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lang w:val="ru-RU"/>
        </w:rPr>
      </w:pPr>
      <w:r>
        <w:rPr>
          <w:lang w:val="ru-RU"/>
        </w:rPr>
        <w:t xml:space="preserve">проект постановления</w:t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tbl>
      <w:tblPr>
        <w:tblW w:w="9300" w:type="dxa"/>
        <w:tblInd w:w="-34" w:type="dxa"/>
        <w:tblLook w:val="01E0" w:firstRow="1" w:lastRow="1" w:firstColumn="1" w:lastColumn="1" w:noHBand="0" w:noVBand="0"/>
      </w:tblPr>
      <w:tblGrid>
        <w:gridCol w:w="4680"/>
        <w:gridCol w:w="3699"/>
        <w:gridCol w:w="92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0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b/>
                <w:sz w:val="26"/>
                <w:szCs w:val="26"/>
                <w:lang w:val="ru-RU"/>
              </w:rPr>
            </w:pPr>
            <w:r>
              <w:rPr>
                <w:rFonts w:eastAsia="Calibri"/>
                <w:b/>
                <w:sz w:val="28"/>
                <w:szCs w:val="28"/>
                <w:lang w:val="ru-RU"/>
              </w:rPr>
              <w:t xml:space="preserve">Об утверждении муниципальной программы муниципального района «Красногвардейский район» «Развитие физической культуры и спорта в Красногвардейском районе»</w:t>
            </w:r>
            <w:r>
              <w:rPr>
                <w:rFonts w:eastAsia="Calibri"/>
                <w:b/>
                <w:sz w:val="26"/>
                <w:szCs w:val="26"/>
                <w:lang w:val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99" w:type="dxa"/>
            <w:textDirection w:val="lrTb"/>
            <w:noWrap w:val="false"/>
          </w:tcPr>
          <w:p>
            <w:pPr>
              <w:ind w:firstLine="132"/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</w:r>
            <w:r>
              <w:rPr>
                <w:bCs/>
                <w:color w:val="000000"/>
                <w:sz w:val="28"/>
                <w:szCs w:val="28"/>
                <w:lang w:val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21" w:type="dxa"/>
            <w:textDirection w:val="lrTb"/>
            <w:noWrap w:val="false"/>
          </w:tcPr>
          <w:p>
            <w:pPr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</w:r>
            <w:r>
              <w:rPr>
                <w:bCs/>
                <w:color w:val="000000"/>
                <w:sz w:val="28"/>
                <w:szCs w:val="28"/>
                <w:lang w:val="ru-RU"/>
              </w:rPr>
            </w:r>
          </w:p>
        </w:tc>
      </w:tr>
    </w:tbl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709"/>
        <w:jc w:val="both"/>
        <w:rPr>
          <w:rFonts w:eastAsia="Calibri"/>
          <w:b/>
          <w:sz w:val="26"/>
          <w:szCs w:val="26"/>
          <w:lang w:val="ru-RU"/>
        </w:rPr>
      </w:pPr>
      <w:r>
        <w:rPr>
          <w:rStyle w:val="963"/>
          <w:sz w:val="28"/>
          <w:szCs w:val="28"/>
          <w:lang w:val="ru-RU"/>
        </w:rPr>
        <w:t xml:space="preserve">В соответствии с постановлением Правительства Российской Федерации от 26 мая 2021 года №</w:t>
      </w:r>
      <w:r>
        <w:rPr>
          <w:rStyle w:val="963"/>
          <w:sz w:val="28"/>
          <w:szCs w:val="28"/>
        </w:rPr>
        <w:t xml:space="preserve"> </w:t>
      </w:r>
      <w:r>
        <w:rPr>
          <w:rStyle w:val="963"/>
          <w:sz w:val="28"/>
          <w:szCs w:val="28"/>
          <w:lang w:val="ru-RU"/>
        </w:rPr>
        <w:t xml:space="preserve">786 «О системе управления государственными программами Российской Федерации»,</w:t>
      </w:r>
      <w:r>
        <w:rPr>
          <w:rFonts w:eastAsia="Calibri"/>
          <w:sz w:val="28"/>
          <w:szCs w:val="28"/>
          <w:lang w:val="ru-RU"/>
        </w:rPr>
        <w:t xml:space="preserve"> постановлением правительства от </w:t>
      </w:r>
      <w:r>
        <w:rPr>
          <w:sz w:val="28"/>
          <w:szCs w:val="28"/>
          <w:lang w:val="ru-RU" w:eastAsia="ru-RU"/>
        </w:rPr>
        <w:t xml:space="preserve">2</w:t>
      </w:r>
      <w:r>
        <w:rPr>
          <w:sz w:val="28"/>
          <w:szCs w:val="28"/>
          <w:lang w:val="ru-RU" w:eastAsia="ru-RU"/>
        </w:rPr>
        <w:t xml:space="preserve">5 сентября 2023 года № 540-п «Об утверждении положения о системе управления государственными программами Белгородской области», проекта постановления района «Об утверждении положения о системе управления муниципальными программами Красногвардейского района</w:t>
      </w:r>
      <w:r>
        <w:rPr>
          <w:sz w:val="28"/>
          <w:szCs w:val="28"/>
          <w:lang w:val="ru-RU" w:eastAsia="ru-RU"/>
        </w:rPr>
        <w:t xml:space="preserve">» </w:t>
      </w:r>
      <w:r>
        <w:rPr>
          <w:rFonts w:eastAsia="Calibri"/>
          <w:sz w:val="28"/>
          <w:szCs w:val="28"/>
          <w:lang w:val="ru-RU"/>
        </w:rPr>
        <w:t xml:space="preserve">,</w:t>
      </w:r>
      <w:r>
        <w:rPr>
          <w:rFonts w:eastAsia="Calibri"/>
          <w:sz w:val="28"/>
          <w:szCs w:val="28"/>
          <w:lang w:val="ru-RU"/>
        </w:rPr>
        <w:t xml:space="preserve"> администрация Красногвардейского района </w:t>
      </w:r>
      <w:r>
        <w:rPr>
          <w:rFonts w:eastAsia="Calibri"/>
          <w:b/>
          <w:sz w:val="28"/>
          <w:szCs w:val="28"/>
          <w:lang w:val="ru-RU"/>
        </w:rPr>
        <w:t xml:space="preserve">п о с т а н о в л я е т:</w:t>
      </w:r>
      <w:r>
        <w:rPr>
          <w:rFonts w:eastAsia="Calibri"/>
          <w:b/>
          <w:sz w:val="26"/>
          <w:szCs w:val="26"/>
          <w:lang w:val="ru-RU"/>
        </w:rPr>
      </w:r>
    </w:p>
    <w:p>
      <w:pPr>
        <w:ind w:firstLine="709"/>
        <w:jc w:val="both"/>
        <w:rPr>
          <w:rFonts w:eastAsia="Calibri"/>
          <w:sz w:val="26"/>
          <w:szCs w:val="26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1. Утвердить муниципальную программу муниципального района «Красногвардейский район» «Развитие физической культуры и спорта в Красногвардейском районе» (далее – Программа).</w:t>
      </w:r>
      <w:r>
        <w:rPr>
          <w:rFonts w:eastAsia="Calibri"/>
          <w:sz w:val="26"/>
          <w:szCs w:val="26"/>
          <w:lang w:val="ru-RU"/>
        </w:rPr>
      </w:r>
    </w:p>
    <w:p>
      <w:pPr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2. Признать утратившим силу с 1 января 2025 года постановление администрации Красногвардейского района </w:t>
      </w:r>
      <w:r>
        <w:rPr>
          <w:rFonts w:eastAsia="Calibri"/>
          <w:sz w:val="28"/>
          <w:szCs w:val="28"/>
          <w:lang w:val="ru-RU"/>
        </w:rPr>
        <w:t xml:space="preserve">района</w:t>
      </w:r>
      <w:r>
        <w:rPr>
          <w:rFonts w:eastAsia="Calibri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от 10 ноября 2016 года     № 114 </w:t>
      </w:r>
      <w:r>
        <w:rPr>
          <w:bCs/>
          <w:color w:val="000000"/>
          <w:sz w:val="28"/>
          <w:szCs w:val="28"/>
          <w:lang w:val="ru-RU"/>
        </w:rPr>
        <w:t xml:space="preserve">«Об утверждении муниципальной программы Красногвардейского района «Развитие физической культуры и спорта в Красногвардейском районе Белгородской области»</w:t>
      </w:r>
      <w:r>
        <w:rPr>
          <w:rFonts w:eastAsia="Calibri"/>
          <w:sz w:val="28"/>
          <w:szCs w:val="28"/>
          <w:lang w:val="ru-RU" w:eastAsia="ru-RU"/>
        </w:rPr>
        <w:t xml:space="preserve">.</w:t>
      </w:r>
      <w:r>
        <w:rPr>
          <w:color w:val="000000"/>
          <w:sz w:val="28"/>
          <w:szCs w:val="28"/>
          <w:lang w:val="ru-RU"/>
        </w:rPr>
      </w:r>
    </w:p>
    <w:p>
      <w:pPr>
        <w:ind w:firstLine="709"/>
        <w:jc w:val="both"/>
        <w:rPr>
          <w:rFonts w:eastAsia="Calibri"/>
          <w:sz w:val="26"/>
          <w:szCs w:val="26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3. Разместить настоящее постановление на официальном сайте органов местного самоуправления муниципального района «Красногвардейский район» Белгородской области (biryuch-r31.gosuslugi).</w:t>
      </w:r>
      <w:r>
        <w:rPr>
          <w:rFonts w:eastAsia="Calibri"/>
          <w:sz w:val="26"/>
          <w:szCs w:val="26"/>
          <w:lang w:val="ru-RU"/>
        </w:rPr>
      </w:r>
    </w:p>
    <w:p>
      <w:pPr>
        <w:ind w:firstLine="709"/>
        <w:jc w:val="both"/>
        <w:rPr>
          <w:rFonts w:eastAsia="Calibri"/>
          <w:sz w:val="26"/>
          <w:szCs w:val="26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4. Контроль за исполнением настоящего постановления возложить на заместителя главы администрации Красногвардейского района по социальной политике района Марковского А.Н.</w:t>
      </w:r>
      <w:r>
        <w:rPr>
          <w:rFonts w:eastAsia="Calibri"/>
          <w:sz w:val="26"/>
          <w:szCs w:val="26"/>
          <w:lang w:val="ru-RU"/>
        </w:rPr>
      </w:r>
    </w:p>
    <w:p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both"/>
        <w:spacing w:line="283" w:lineRule="atLeast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</w:t>
      </w:r>
      <w:r>
        <w:rPr>
          <w:b/>
          <w:bCs/>
          <w:sz w:val="28"/>
          <w:szCs w:val="28"/>
          <w:lang w:val="ru-RU"/>
        </w:rPr>
        <w:t xml:space="preserve">Г</w:t>
      </w:r>
      <w:r>
        <w:rPr>
          <w:b/>
          <w:bCs/>
          <w:sz w:val="28"/>
          <w:szCs w:val="28"/>
          <w:lang w:val="ru-RU"/>
        </w:rPr>
        <w:t xml:space="preserve">лав</w:t>
      </w:r>
      <w:r>
        <w:rPr>
          <w:b/>
          <w:bCs/>
          <w:sz w:val="28"/>
          <w:szCs w:val="28"/>
          <w:lang w:val="ru-RU"/>
        </w:rPr>
        <w:t xml:space="preserve">а</w:t>
      </w:r>
      <w:r>
        <w:rPr>
          <w:b/>
          <w:bCs/>
          <w:sz w:val="28"/>
          <w:szCs w:val="28"/>
          <w:lang w:val="ru-RU"/>
        </w:rPr>
        <w:t xml:space="preserve"> администрации </w:t>
      </w:r>
      <w:r>
        <w:rPr>
          <w:b/>
          <w:bCs/>
          <w:sz w:val="28"/>
          <w:szCs w:val="28"/>
          <w:lang w:val="ru-RU"/>
        </w:rPr>
      </w:r>
    </w:p>
    <w:p>
      <w:pPr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Красногвардейского района                </w:t>
      </w:r>
      <w:r>
        <w:rPr>
          <w:b/>
          <w:sz w:val="28"/>
          <w:szCs w:val="28"/>
          <w:lang w:val="ru-RU"/>
        </w:rPr>
        <w:t xml:space="preserve">                                        </w:t>
      </w:r>
      <w:r>
        <w:rPr>
          <w:b/>
          <w:sz w:val="28"/>
          <w:szCs w:val="28"/>
          <w:lang w:val="ru-RU"/>
        </w:rPr>
        <w:t xml:space="preserve">Г.И. Руденко</w:t>
      </w:r>
      <w:r>
        <w:rPr>
          <w:sz w:val="28"/>
          <w:szCs w:val="28"/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center"/>
        <w:tabs>
          <w:tab w:val="left" w:pos="402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МУНИЦИПАЛЬНАЯ ПРОГРАММА</w:t>
      </w:r>
      <w:r>
        <w:rPr>
          <w:sz w:val="28"/>
          <w:szCs w:val="28"/>
          <w:lang w:val="ru-RU"/>
        </w:rPr>
      </w:r>
    </w:p>
    <w:p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КРАСНОГВАРДЕЙСКОГО РАЙОНА</w:t>
      </w:r>
      <w:r>
        <w:rPr>
          <w:sz w:val="28"/>
          <w:szCs w:val="28"/>
          <w:lang w:val="ru-RU"/>
        </w:rPr>
      </w:r>
    </w:p>
    <w:p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«РАЗВИТИЕ ФИЗИЧЕСКОЙ КУЛЬТУРЫ И СПОРТА </w:t>
      </w:r>
      <w:r>
        <w:rPr>
          <w:sz w:val="28"/>
          <w:szCs w:val="28"/>
          <w:lang w:val="ru-RU"/>
        </w:rPr>
      </w:r>
    </w:p>
    <w:p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КРАСНОГВАРДЕЙСКОМ РАЙОНЕ»</w:t>
      </w:r>
      <w:r>
        <w:rPr>
          <w:sz w:val="28"/>
          <w:szCs w:val="28"/>
          <w:lang w:val="ru-RU"/>
        </w:rPr>
      </w:r>
    </w:p>
    <w:p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  <w:r>
        <w:rPr>
          <w:sz w:val="26"/>
          <w:szCs w:val="26"/>
          <w:lang w:val="ru-RU"/>
        </w:rPr>
      </w:r>
    </w:p>
    <w:p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I</w:t>
      </w:r>
      <w:r>
        <w:rPr>
          <w:sz w:val="28"/>
          <w:szCs w:val="28"/>
          <w:lang w:val="ru-RU"/>
        </w:rPr>
        <w:t xml:space="preserve">. СТРАТЕГИЧЕСКИЕ ПРИОРИТЕТЫ МУНИЦИПАЛЬНОЙ ПРОГРАММЫ </w:t>
      </w:r>
      <w:r>
        <w:rPr>
          <w:sz w:val="28"/>
          <w:szCs w:val="28"/>
          <w:lang w:val="ru-RU"/>
        </w:rPr>
      </w:r>
    </w:p>
    <w:p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«РАЗВИТИЕ ФИЗИЧЕСКОЙ КУЛЬТУРЫ И СПОРТА </w:t>
      </w:r>
      <w:r>
        <w:rPr>
          <w:sz w:val="28"/>
          <w:szCs w:val="28"/>
          <w:lang w:val="ru-RU"/>
        </w:rPr>
      </w:r>
    </w:p>
    <w:p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КРАСНОГВАРДЕЙСКОМ РАЙОНЕ»</w:t>
      </w:r>
      <w:r>
        <w:rPr>
          <w:sz w:val="28"/>
          <w:szCs w:val="28"/>
          <w:lang w:val="ru-RU"/>
        </w:rPr>
      </w:r>
    </w:p>
    <w:p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numPr>
          <w:ilvl w:val="0"/>
          <w:numId w:val="1"/>
        </w:numPr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 xml:space="preserve">Оценка текущего состояния развития физической культуры </w:t>
      </w:r>
      <w:r>
        <w:rPr>
          <w:b/>
          <w:bCs/>
          <w:sz w:val="26"/>
          <w:szCs w:val="26"/>
          <w:lang w:val="ru-RU"/>
        </w:rPr>
      </w:r>
    </w:p>
    <w:p>
      <w:pPr>
        <w:ind w:left="720"/>
        <w:jc w:val="center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 xml:space="preserve">и спорта в Красногвардейском районе</w:t>
      </w:r>
      <w:r>
        <w:rPr>
          <w:sz w:val="26"/>
          <w:szCs w:val="26"/>
          <w:lang w:val="ru-RU"/>
        </w:rPr>
      </w:r>
    </w:p>
    <w:p>
      <w:pPr>
        <w:ind w:right="198"/>
        <w:jc w:val="both"/>
        <w:widowControl w:val="off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 xml:space="preserve">          В</w:t>
      </w:r>
      <w:r>
        <w:rPr>
          <w:spacing w:val="-10"/>
          <w:sz w:val="28"/>
          <w:szCs w:val="28"/>
          <w:lang w:val="ru-RU"/>
        </w:rPr>
        <w:t xml:space="preserve"> С</w:t>
      </w:r>
      <w:r>
        <w:rPr>
          <w:spacing w:val="-6"/>
          <w:sz w:val="28"/>
          <w:szCs w:val="28"/>
          <w:lang w:val="ru-RU"/>
        </w:rPr>
        <w:t xml:space="preserve">тратегии</w:t>
      </w:r>
      <w:r>
        <w:rPr>
          <w:spacing w:val="-9"/>
          <w:sz w:val="28"/>
          <w:szCs w:val="28"/>
          <w:lang w:val="ru-RU"/>
        </w:rPr>
        <w:t xml:space="preserve"> </w:t>
      </w:r>
      <w:r>
        <w:rPr>
          <w:spacing w:val="-6"/>
          <w:sz w:val="28"/>
          <w:szCs w:val="28"/>
          <w:lang w:val="ru-RU"/>
        </w:rPr>
        <w:t xml:space="preserve">социально-экономического</w:t>
      </w:r>
      <w:r>
        <w:rPr>
          <w:spacing w:val="-10"/>
          <w:sz w:val="28"/>
          <w:szCs w:val="28"/>
          <w:lang w:val="ru-RU"/>
        </w:rPr>
        <w:t xml:space="preserve"> </w:t>
      </w:r>
      <w:r>
        <w:rPr>
          <w:spacing w:val="-6"/>
          <w:sz w:val="28"/>
          <w:szCs w:val="28"/>
          <w:lang w:val="ru-RU"/>
        </w:rPr>
        <w:t xml:space="preserve">развития</w:t>
      </w:r>
      <w:r>
        <w:rPr>
          <w:spacing w:val="-9"/>
          <w:sz w:val="28"/>
          <w:szCs w:val="28"/>
          <w:lang w:val="ru-RU"/>
        </w:rPr>
        <w:t xml:space="preserve"> Красногвардейском районе</w:t>
      </w:r>
      <w:r>
        <w:rPr>
          <w:spacing w:val="-6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на</w:t>
      </w:r>
      <w:r>
        <w:rPr>
          <w:spacing w:val="-14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период</w:t>
      </w:r>
      <w:r>
        <w:rPr>
          <w:spacing w:val="-13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до</w:t>
      </w:r>
      <w:r>
        <w:rPr>
          <w:spacing w:val="-14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2025</w:t>
      </w:r>
      <w:r>
        <w:rPr>
          <w:spacing w:val="-13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года</w:t>
      </w:r>
      <w:r>
        <w:rPr>
          <w:spacing w:val="-14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отмечается,</w:t>
      </w:r>
      <w:r>
        <w:rPr>
          <w:spacing w:val="-13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что</w:t>
      </w:r>
      <w:r>
        <w:rPr>
          <w:spacing w:val="-13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в Красногвардейском районе</w:t>
      </w:r>
      <w:r>
        <w:rPr>
          <w:sz w:val="28"/>
          <w:szCs w:val="28"/>
          <w:lang w:val="ru-RU"/>
        </w:rPr>
        <w:t xml:space="preserve"> по</w:t>
      </w:r>
      <w:r>
        <w:rPr>
          <w:spacing w:val="-4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доле</w:t>
      </w:r>
      <w:r>
        <w:rPr>
          <w:spacing w:val="-2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граждан, систематически занимающихся физической культурой и спортом, активно </w:t>
      </w:r>
      <w:r>
        <w:rPr>
          <w:spacing w:val="-8"/>
          <w:sz w:val="28"/>
          <w:szCs w:val="28"/>
          <w:lang w:val="ru-RU"/>
        </w:rPr>
        <w:t xml:space="preserve">внедряются современные</w:t>
      </w:r>
      <w:r>
        <w:rPr>
          <w:spacing w:val="-7"/>
          <w:sz w:val="28"/>
          <w:szCs w:val="28"/>
          <w:lang w:val="ru-RU"/>
        </w:rPr>
        <w:t xml:space="preserve"> </w:t>
      </w:r>
      <w:r>
        <w:rPr>
          <w:spacing w:val="-8"/>
          <w:sz w:val="28"/>
          <w:szCs w:val="28"/>
          <w:lang w:val="ru-RU"/>
        </w:rPr>
        <w:t xml:space="preserve">форматы вовлечения</w:t>
      </w:r>
      <w:r>
        <w:rPr>
          <w:spacing w:val="-6"/>
          <w:sz w:val="28"/>
          <w:szCs w:val="28"/>
          <w:lang w:val="ru-RU"/>
        </w:rPr>
        <w:t xml:space="preserve"> </w:t>
      </w:r>
      <w:r>
        <w:rPr>
          <w:spacing w:val="-8"/>
          <w:sz w:val="28"/>
          <w:szCs w:val="28"/>
          <w:lang w:val="ru-RU"/>
        </w:rPr>
        <w:t xml:space="preserve">жителей</w:t>
      </w:r>
      <w:r>
        <w:rPr>
          <w:spacing w:val="-5"/>
          <w:sz w:val="28"/>
          <w:szCs w:val="28"/>
          <w:lang w:val="ru-RU"/>
        </w:rPr>
        <w:t xml:space="preserve"> </w:t>
      </w:r>
      <w:r>
        <w:rPr>
          <w:spacing w:val="-8"/>
          <w:sz w:val="28"/>
          <w:szCs w:val="28"/>
          <w:lang w:val="ru-RU"/>
        </w:rPr>
        <w:t xml:space="preserve">в занятия</w:t>
      </w:r>
      <w:r>
        <w:rPr>
          <w:spacing w:val="-7"/>
          <w:sz w:val="28"/>
          <w:szCs w:val="28"/>
          <w:lang w:val="ru-RU"/>
        </w:rPr>
        <w:t xml:space="preserve"> </w:t>
      </w:r>
      <w:r>
        <w:rPr>
          <w:spacing w:val="-8"/>
          <w:sz w:val="28"/>
          <w:szCs w:val="28"/>
          <w:lang w:val="ru-RU"/>
        </w:rPr>
        <w:t xml:space="preserve">физической </w:t>
      </w:r>
      <w:r>
        <w:rPr>
          <w:spacing w:val="-4"/>
          <w:sz w:val="28"/>
          <w:szCs w:val="28"/>
          <w:lang w:val="ru-RU"/>
        </w:rPr>
        <w:t xml:space="preserve">культурой и</w:t>
      </w:r>
      <w:r>
        <w:rPr>
          <w:spacing w:val="-12"/>
          <w:sz w:val="28"/>
          <w:szCs w:val="28"/>
          <w:lang w:val="ru-RU"/>
        </w:rPr>
        <w:t xml:space="preserve"> </w:t>
      </w:r>
      <w:r>
        <w:rPr>
          <w:spacing w:val="-4"/>
          <w:sz w:val="28"/>
          <w:szCs w:val="28"/>
          <w:lang w:val="ru-RU"/>
        </w:rPr>
        <w:t xml:space="preserve">спортом.</w:t>
      </w:r>
      <w:r>
        <w:rPr>
          <w:sz w:val="28"/>
          <w:szCs w:val="28"/>
          <w:lang w:val="ru-RU"/>
        </w:rPr>
      </w:r>
    </w:p>
    <w:p>
      <w:pPr>
        <w:ind w:right="191"/>
        <w:jc w:val="both"/>
        <w:widowControl w:val="off"/>
        <w:rPr>
          <w:sz w:val="28"/>
          <w:szCs w:val="28"/>
          <w:lang w:val="ru-RU"/>
        </w:rPr>
      </w:pPr>
      <w:r>
        <w:rPr>
          <w:spacing w:val="-10"/>
          <w:sz w:val="28"/>
          <w:szCs w:val="28"/>
          <w:lang w:val="ru-RU"/>
        </w:rPr>
        <w:t xml:space="preserve">           С</w:t>
      </w:r>
      <w:r>
        <w:rPr>
          <w:spacing w:val="-6"/>
          <w:sz w:val="28"/>
          <w:szCs w:val="28"/>
          <w:lang w:val="ru-RU"/>
        </w:rPr>
        <w:t xml:space="preserve"> </w:t>
      </w:r>
      <w:r>
        <w:rPr>
          <w:spacing w:val="-10"/>
          <w:sz w:val="28"/>
          <w:szCs w:val="28"/>
          <w:lang w:val="ru-RU"/>
        </w:rPr>
        <w:t xml:space="preserve">целью</w:t>
      </w:r>
      <w:r>
        <w:rPr>
          <w:spacing w:val="-5"/>
          <w:sz w:val="28"/>
          <w:szCs w:val="28"/>
          <w:lang w:val="ru-RU"/>
        </w:rPr>
        <w:t xml:space="preserve"> </w:t>
      </w:r>
      <w:r>
        <w:rPr>
          <w:spacing w:val="-10"/>
          <w:sz w:val="28"/>
          <w:szCs w:val="28"/>
          <w:lang w:val="ru-RU"/>
        </w:rPr>
        <w:t xml:space="preserve">привлечения</w:t>
      </w:r>
      <w:r>
        <w:rPr>
          <w:spacing w:val="-6"/>
          <w:sz w:val="28"/>
          <w:szCs w:val="28"/>
          <w:lang w:val="ru-RU"/>
        </w:rPr>
        <w:t xml:space="preserve"> </w:t>
      </w:r>
      <w:r>
        <w:rPr>
          <w:spacing w:val="-10"/>
          <w:sz w:val="28"/>
          <w:szCs w:val="28"/>
          <w:lang w:val="ru-RU"/>
        </w:rPr>
        <w:t xml:space="preserve">населения</w:t>
      </w:r>
      <w:r>
        <w:rPr>
          <w:spacing w:val="-5"/>
          <w:sz w:val="28"/>
          <w:szCs w:val="28"/>
          <w:lang w:val="ru-RU"/>
        </w:rPr>
        <w:t xml:space="preserve"> </w:t>
      </w:r>
      <w:r>
        <w:rPr>
          <w:spacing w:val="-10"/>
          <w:sz w:val="28"/>
          <w:szCs w:val="28"/>
          <w:lang w:val="ru-RU"/>
        </w:rPr>
        <w:t xml:space="preserve">к</w:t>
      </w:r>
      <w:r>
        <w:rPr>
          <w:spacing w:val="-6"/>
          <w:sz w:val="28"/>
          <w:szCs w:val="28"/>
          <w:lang w:val="ru-RU"/>
        </w:rPr>
        <w:t xml:space="preserve"> </w:t>
      </w:r>
      <w:r>
        <w:rPr>
          <w:spacing w:val="-10"/>
          <w:sz w:val="28"/>
          <w:szCs w:val="28"/>
          <w:lang w:val="ru-RU"/>
        </w:rPr>
        <w:t xml:space="preserve">систематическим</w:t>
      </w:r>
      <w:r>
        <w:rPr>
          <w:spacing w:val="-5"/>
          <w:sz w:val="28"/>
          <w:szCs w:val="28"/>
          <w:lang w:val="ru-RU"/>
        </w:rPr>
        <w:t xml:space="preserve"> </w:t>
      </w:r>
      <w:r>
        <w:rPr>
          <w:spacing w:val="-10"/>
          <w:sz w:val="28"/>
          <w:szCs w:val="28"/>
          <w:lang w:val="ru-RU"/>
        </w:rPr>
        <w:t xml:space="preserve">занятиям</w:t>
      </w:r>
      <w:r>
        <w:rPr>
          <w:spacing w:val="-5"/>
          <w:sz w:val="28"/>
          <w:szCs w:val="28"/>
          <w:lang w:val="ru-RU"/>
        </w:rPr>
        <w:t xml:space="preserve"> </w:t>
      </w:r>
      <w:r>
        <w:rPr>
          <w:spacing w:val="-10"/>
          <w:sz w:val="28"/>
          <w:szCs w:val="28"/>
          <w:lang w:val="ru-RU"/>
        </w:rPr>
        <w:t xml:space="preserve">физической </w:t>
      </w:r>
      <w:r>
        <w:rPr>
          <w:spacing w:val="-2"/>
          <w:sz w:val="28"/>
          <w:szCs w:val="28"/>
          <w:lang w:val="ru-RU"/>
        </w:rPr>
        <w:t xml:space="preserve">культурой</w:t>
      </w:r>
      <w:r>
        <w:rPr>
          <w:spacing w:val="-14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в</w:t>
      </w:r>
      <w:r>
        <w:rPr>
          <w:spacing w:val="-13"/>
          <w:sz w:val="28"/>
          <w:szCs w:val="28"/>
          <w:lang w:val="ru-RU"/>
        </w:rPr>
        <w:t xml:space="preserve"> муниципалитете </w:t>
      </w:r>
      <w:r>
        <w:rPr>
          <w:spacing w:val="-2"/>
          <w:sz w:val="28"/>
          <w:szCs w:val="28"/>
          <w:lang w:val="ru-RU"/>
        </w:rPr>
        <w:t xml:space="preserve">разработана</w:t>
      </w:r>
      <w:r>
        <w:rPr>
          <w:spacing w:val="-13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и</w:t>
      </w:r>
      <w:r>
        <w:rPr>
          <w:spacing w:val="-14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внедрена</w:t>
      </w:r>
      <w:r>
        <w:rPr>
          <w:spacing w:val="-13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система</w:t>
      </w:r>
      <w:r>
        <w:rPr>
          <w:spacing w:val="-13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проведения</w:t>
      </w:r>
      <w:r>
        <w:rPr>
          <w:spacing w:val="-12"/>
          <w:sz w:val="28"/>
          <w:szCs w:val="28"/>
          <w:lang w:val="ru-RU"/>
        </w:rPr>
        <w:t xml:space="preserve"> </w:t>
      </w:r>
      <w:r>
        <w:rPr>
          <w:spacing w:val="-8"/>
          <w:sz w:val="28"/>
          <w:szCs w:val="28"/>
          <w:lang w:val="ru-RU"/>
        </w:rPr>
        <w:t xml:space="preserve"> физкультурно</w:t>
      </w:r>
      <w:r>
        <w:rPr>
          <w:spacing w:val="-8"/>
          <w:sz w:val="28"/>
          <w:szCs w:val="28"/>
          <w:lang w:val="ru-RU"/>
        </w:rPr>
        <w:t xml:space="preserve">-оздоровительных</w:t>
      </w:r>
      <w:r>
        <w:rPr>
          <w:spacing w:val="-7"/>
          <w:sz w:val="28"/>
          <w:szCs w:val="28"/>
          <w:lang w:val="ru-RU"/>
        </w:rPr>
        <w:t xml:space="preserve"> </w:t>
      </w:r>
      <w:r>
        <w:rPr>
          <w:spacing w:val="-8"/>
          <w:sz w:val="28"/>
          <w:szCs w:val="28"/>
          <w:lang w:val="ru-RU"/>
        </w:rPr>
        <w:t xml:space="preserve">и спортивно-массовых </w:t>
      </w:r>
      <w:r>
        <w:rPr>
          <w:sz w:val="28"/>
          <w:szCs w:val="28"/>
          <w:lang w:val="ru-RU"/>
        </w:rPr>
        <w:t xml:space="preserve">мероприятий среди различных возрастных групп населения, которая </w:t>
      </w:r>
      <w:r>
        <w:rPr>
          <w:spacing w:val="-8"/>
          <w:sz w:val="28"/>
          <w:szCs w:val="28"/>
          <w:lang w:val="ru-RU"/>
        </w:rPr>
        <w:t xml:space="preserve">осуществляется в</w:t>
      </w:r>
      <w:r>
        <w:rPr>
          <w:spacing w:val="-7"/>
          <w:sz w:val="28"/>
          <w:szCs w:val="28"/>
          <w:lang w:val="ru-RU"/>
        </w:rPr>
        <w:t xml:space="preserve"> </w:t>
      </w:r>
      <w:r>
        <w:rPr>
          <w:spacing w:val="-8"/>
          <w:sz w:val="28"/>
          <w:szCs w:val="28"/>
          <w:lang w:val="ru-RU"/>
        </w:rPr>
        <w:t xml:space="preserve">соответствии с</w:t>
      </w:r>
      <w:r>
        <w:rPr>
          <w:spacing w:val="-7"/>
          <w:sz w:val="28"/>
          <w:szCs w:val="28"/>
          <w:lang w:val="ru-RU"/>
        </w:rPr>
        <w:t xml:space="preserve"> </w:t>
      </w:r>
      <w:r>
        <w:rPr>
          <w:spacing w:val="-8"/>
          <w:sz w:val="28"/>
          <w:szCs w:val="28"/>
          <w:lang w:val="ru-RU"/>
        </w:rPr>
        <w:t xml:space="preserve">календарным </w:t>
      </w:r>
      <w:r>
        <w:rPr>
          <w:spacing w:val="-2"/>
          <w:sz w:val="28"/>
          <w:szCs w:val="28"/>
          <w:lang w:val="ru-RU"/>
        </w:rPr>
        <w:t xml:space="preserve">планом.</w:t>
      </w:r>
      <w:r>
        <w:rPr>
          <w:sz w:val="28"/>
          <w:szCs w:val="28"/>
          <w:lang w:val="ru-RU"/>
        </w:rPr>
      </w:r>
    </w:p>
    <w:p>
      <w:pPr>
        <w:ind w:right="201"/>
        <w:jc w:val="both"/>
        <w:widowControl w:val="off"/>
        <w:tabs>
          <w:tab w:val="left" w:pos="3706" w:leader="none"/>
          <w:tab w:val="left" w:pos="6356" w:leader="none"/>
        </w:tabs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          Основными комплексными физкультурно-оздоровительными </w:t>
      </w:r>
      <w:r>
        <w:rPr>
          <w:spacing w:val="-8"/>
          <w:sz w:val="28"/>
          <w:szCs w:val="28"/>
          <w:lang w:val="ru-RU"/>
        </w:rPr>
        <w:t xml:space="preserve">и</w:t>
      </w:r>
      <w:r>
        <w:rPr>
          <w:sz w:val="28"/>
          <w:szCs w:val="28"/>
          <w:lang w:val="ru-RU"/>
        </w:rPr>
        <w:t xml:space="preserve"> </w:t>
      </w:r>
      <w:r>
        <w:rPr>
          <w:spacing w:val="-8"/>
          <w:sz w:val="28"/>
          <w:szCs w:val="28"/>
          <w:lang w:val="ru-RU"/>
        </w:rPr>
        <w:t xml:space="preserve">спортивно-массовыми</w:t>
      </w:r>
      <w:r>
        <w:rPr>
          <w:spacing w:val="-7"/>
          <w:sz w:val="28"/>
          <w:szCs w:val="28"/>
          <w:lang w:val="ru-RU"/>
        </w:rPr>
        <w:t xml:space="preserve"> </w:t>
      </w:r>
      <w:r>
        <w:rPr>
          <w:spacing w:val="-8"/>
          <w:sz w:val="28"/>
          <w:szCs w:val="28"/>
          <w:lang w:val="ru-RU"/>
        </w:rPr>
        <w:t xml:space="preserve">мероприятиями</w:t>
      </w:r>
      <w:r>
        <w:rPr>
          <w:sz w:val="28"/>
          <w:szCs w:val="28"/>
          <w:lang w:val="ru-RU"/>
        </w:rPr>
        <w:t xml:space="preserve"> </w:t>
      </w:r>
      <w:r>
        <w:rPr>
          <w:spacing w:val="-8"/>
          <w:sz w:val="28"/>
          <w:szCs w:val="28"/>
          <w:lang w:val="ru-RU"/>
        </w:rPr>
        <w:t xml:space="preserve">являются: Традиционный полумарафон в </w:t>
      </w:r>
      <w:r>
        <w:rPr>
          <w:spacing w:val="-8"/>
          <w:sz w:val="28"/>
          <w:szCs w:val="28"/>
          <w:lang w:val="ru-RU"/>
        </w:rPr>
        <w:t xml:space="preserve">г.Бирюч</w:t>
      </w:r>
      <w:r>
        <w:rPr>
          <w:spacing w:val="-8"/>
          <w:sz w:val="28"/>
          <w:szCs w:val="28"/>
          <w:lang w:val="ru-RU"/>
        </w:rPr>
        <w:t xml:space="preserve">, Спартакиада городского и сельских территорий; открытое первенство Красногвардейского района по футболу и мини-футболу; спартакиада </w:t>
      </w:r>
      <w:r>
        <w:rPr>
          <w:spacing w:val="-8"/>
          <w:sz w:val="28"/>
          <w:szCs w:val="28"/>
          <w:lang w:val="ru-RU"/>
        </w:rPr>
        <w:t xml:space="preserve">среди  пенсионеров</w:t>
      </w:r>
      <w:r>
        <w:rPr>
          <w:spacing w:val="-8"/>
          <w:sz w:val="28"/>
          <w:szCs w:val="28"/>
          <w:lang w:val="ru-RU"/>
        </w:rPr>
        <w:t xml:space="preserve"> и ветеранов; фестивали ВФСК ГТО среди различных возрастных групп; </w:t>
      </w:r>
      <w:r>
        <w:rPr>
          <w:sz w:val="28"/>
          <w:szCs w:val="28"/>
          <w:lang w:val="ru-RU"/>
        </w:rPr>
        <w:t xml:space="preserve">Всероссийский проект «Мини-футбол в школу», соревнования -  «Лыжня России», и т.д.</w:t>
      </w:r>
      <w:r>
        <w:rPr>
          <w:sz w:val="28"/>
          <w:szCs w:val="28"/>
          <w:lang w:val="ru-RU"/>
        </w:rPr>
      </w:r>
    </w:p>
    <w:p>
      <w:pPr>
        <w:ind w:left="123" w:right="134" w:firstLine="706"/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итогам 2023 года в Белгородской области достигнуты следующие показатели по отрасли физической культуры и</w:t>
      </w:r>
      <w:r>
        <w:rPr>
          <w:spacing w:val="-2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спорта:</w:t>
      </w:r>
      <w:r>
        <w:rPr>
          <w:sz w:val="28"/>
          <w:szCs w:val="28"/>
          <w:lang w:val="ru-RU"/>
        </w:rPr>
      </w:r>
    </w:p>
    <w:p>
      <w:pPr>
        <w:numPr>
          <w:ilvl w:val="0"/>
          <w:numId w:val="2"/>
        </w:numPr>
        <w:ind w:right="135" w:firstLine="708"/>
        <w:jc w:val="both"/>
        <w:widowControl w:val="off"/>
        <w:tabs>
          <w:tab w:val="left" w:pos="1114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Доля граждан, систематически занимающихся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физической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культурой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спортом в</w:t>
      </w:r>
      <w:r>
        <w:rPr>
          <w:spacing w:val="-2"/>
          <w:sz w:val="28"/>
          <w:szCs w:val="28"/>
          <w:lang w:val="ru-RU"/>
        </w:rPr>
        <w:t xml:space="preserve"> Красногвардейском районе</w:t>
      </w:r>
      <w:r>
        <w:rPr>
          <w:sz w:val="28"/>
          <w:szCs w:val="28"/>
          <w:lang w:val="ru-RU"/>
        </w:rPr>
        <w:t xml:space="preserve">, достигла 60,3 процента.</w:t>
      </w:r>
      <w:r>
        <w:rPr>
          <w:sz w:val="28"/>
          <w:szCs w:val="28"/>
          <w:lang w:val="ru-RU"/>
        </w:rPr>
      </w:r>
    </w:p>
    <w:p>
      <w:pPr>
        <w:numPr>
          <w:ilvl w:val="0"/>
          <w:numId w:val="2"/>
        </w:numPr>
        <w:ind w:left="119" w:right="131" w:firstLine="709"/>
        <w:jc w:val="both"/>
        <w:widowControl w:val="off"/>
        <w:tabs>
          <w:tab w:val="left" w:pos="1108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Доля детей и молодежи в возрасте: от 3 до 29 лет в Белгородской области, достигла 98,8 процентов.</w:t>
      </w:r>
      <w:r>
        <w:rPr>
          <w:sz w:val="28"/>
          <w:szCs w:val="28"/>
          <w:lang w:val="ru-RU"/>
        </w:rPr>
      </w:r>
    </w:p>
    <w:p>
      <w:pPr>
        <w:numPr>
          <w:ilvl w:val="0"/>
          <w:numId w:val="2"/>
        </w:numPr>
        <w:ind w:left="113" w:right="128" w:firstLine="710"/>
        <w:jc w:val="both"/>
        <w:widowControl w:val="off"/>
        <w:tabs>
          <w:tab w:val="left" w:pos="1108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Доля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граждан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среднего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возраста: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женщины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30 -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54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года,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мужчины 30</w:t>
      </w:r>
      <w:r>
        <w:rPr>
          <w:spacing w:val="-2"/>
          <w:sz w:val="28"/>
          <w:szCs w:val="28"/>
          <w:lang w:val="ru-RU"/>
        </w:rPr>
        <w:t xml:space="preserve"> -</w:t>
      </w:r>
      <w:r>
        <w:rPr>
          <w:sz w:val="28"/>
          <w:szCs w:val="28"/>
          <w:lang w:val="ru-RU"/>
        </w:rPr>
        <w:t xml:space="preserve"> 59 лет, достигла 55 процент.</w:t>
      </w:r>
      <w:r>
        <w:rPr>
          <w:sz w:val="28"/>
          <w:szCs w:val="28"/>
          <w:lang w:val="ru-RU"/>
        </w:rPr>
      </w:r>
    </w:p>
    <w:p>
      <w:pPr>
        <w:numPr>
          <w:ilvl w:val="0"/>
          <w:numId w:val="2"/>
        </w:numPr>
        <w:ind w:left="117" w:right="137" w:firstLine="708"/>
        <w:jc w:val="both"/>
        <w:widowControl w:val="off"/>
        <w:tabs>
          <w:tab w:val="left" w:pos="1108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Доля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граждан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старшего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возраста: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женщины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55</w:t>
      </w:r>
      <w:r>
        <w:rPr>
          <w:spacing w:val="40"/>
          <w:sz w:val="28"/>
          <w:szCs w:val="28"/>
          <w:lang w:val="ru-RU"/>
        </w:rPr>
        <w:t xml:space="preserve"> -</w:t>
      </w:r>
      <w:r>
        <w:rPr>
          <w:sz w:val="28"/>
          <w:szCs w:val="28"/>
          <w:lang w:val="ru-RU"/>
        </w:rPr>
        <w:t xml:space="preserve">79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лет,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мужчины 60-79 лет, достигла 23</w:t>
      </w:r>
      <w:r>
        <w:rPr>
          <w:spacing w:val="-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процента.</w:t>
      </w:r>
      <w:r>
        <w:rPr>
          <w:sz w:val="28"/>
          <w:szCs w:val="28"/>
          <w:lang w:val="ru-RU"/>
        </w:rPr>
      </w:r>
    </w:p>
    <w:p>
      <w:pPr>
        <w:ind w:right="137"/>
        <w:jc w:val="both"/>
        <w:widowControl w:val="off"/>
        <w:tabs>
          <w:tab w:val="left" w:pos="1108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5.Уровень обеспеченности жителей Красногвардейского района спортивными сооружениями, исходя из единовременной пропускной способности объектов спорта, </w:t>
      </w:r>
      <w:r>
        <w:rPr>
          <w:sz w:val="28"/>
          <w:szCs w:val="28"/>
          <w:lang w:val="ru-RU"/>
        </w:rPr>
        <w:t xml:space="preserve">достигла  93</w:t>
      </w:r>
      <w:r>
        <w:rPr>
          <w:sz w:val="28"/>
          <w:szCs w:val="28"/>
          <w:lang w:val="ru-RU"/>
        </w:rPr>
        <w:t xml:space="preserve"> процентов.</w:t>
      </w:r>
      <w:r>
        <w:rPr>
          <w:sz w:val="28"/>
          <w:szCs w:val="28"/>
          <w:lang w:val="ru-RU"/>
        </w:rPr>
      </w:r>
    </w:p>
    <w:p>
      <w:pPr>
        <w:ind w:left="-161" w:firstLine="276"/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На территории Красногвардейском районе созданы условия для занятий физической культурой и спортом всех категорий граждан, функционирует широкая сеть спортивных учреждений и объектов:</w:t>
      </w:r>
      <w:r>
        <w:rPr>
          <w:sz w:val="28"/>
          <w:szCs w:val="28"/>
          <w:lang w:val="ru-RU"/>
        </w:rPr>
      </w:r>
    </w:p>
    <w:p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На территории Красногвардейского района имеется 131 спортивное сооружение:</w:t>
      </w:r>
      <w:r>
        <w:rPr>
          <w:color w:val="000000"/>
          <w:sz w:val="28"/>
          <w:szCs w:val="28"/>
          <w:lang w:val="ru-RU"/>
        </w:rPr>
      </w:r>
    </w:p>
    <w:p>
      <w:pPr>
        <w:pStyle w:val="946"/>
        <w:numPr>
          <w:ilvl w:val="0"/>
          <w:numId w:val="9"/>
        </w:numPr>
        <w:contextualSpacing/>
        <w:widowControl/>
        <w:rPr>
          <w:sz w:val="28"/>
          <w:szCs w:val="28"/>
        </w:rPr>
      </w:pPr>
      <w:r>
        <w:rPr>
          <w:sz w:val="28"/>
          <w:szCs w:val="28"/>
        </w:rPr>
        <w:t xml:space="preserve">плоскостных спортивных сооружений- 85;</w:t>
      </w:r>
      <w:r>
        <w:rPr>
          <w:sz w:val="28"/>
          <w:szCs w:val="28"/>
        </w:rPr>
      </w:r>
    </w:p>
    <w:p>
      <w:pPr>
        <w:pStyle w:val="946"/>
        <w:numPr>
          <w:ilvl w:val="0"/>
          <w:numId w:val="9"/>
        </w:numPr>
        <w:contextualSpacing/>
        <w:widowControl/>
        <w:rPr>
          <w:sz w:val="28"/>
          <w:szCs w:val="28"/>
        </w:rPr>
      </w:pPr>
      <w:r>
        <w:rPr>
          <w:sz w:val="28"/>
          <w:szCs w:val="28"/>
        </w:rPr>
        <w:t xml:space="preserve">плавательных бассейнов -2;</w:t>
      </w:r>
      <w:r>
        <w:rPr>
          <w:sz w:val="28"/>
          <w:szCs w:val="28"/>
        </w:rPr>
      </w:r>
    </w:p>
    <w:p>
      <w:pPr>
        <w:pStyle w:val="946"/>
        <w:numPr>
          <w:ilvl w:val="0"/>
          <w:numId w:val="9"/>
        </w:numPr>
        <w:contextualSpacing/>
        <w:widowControl/>
        <w:rPr>
          <w:sz w:val="28"/>
          <w:szCs w:val="28"/>
        </w:rPr>
      </w:pPr>
      <w:r>
        <w:rPr>
          <w:sz w:val="28"/>
          <w:szCs w:val="28"/>
        </w:rPr>
        <w:t xml:space="preserve">стрелковых тиров – 3;</w:t>
      </w:r>
      <w:r>
        <w:rPr>
          <w:sz w:val="28"/>
          <w:szCs w:val="28"/>
        </w:rPr>
      </w:r>
    </w:p>
    <w:p>
      <w:pPr>
        <w:pStyle w:val="946"/>
        <w:numPr>
          <w:ilvl w:val="0"/>
          <w:numId w:val="9"/>
        </w:numPr>
        <w:contextualSpacing/>
        <w:widowControl/>
        <w:rPr>
          <w:sz w:val="28"/>
          <w:szCs w:val="28"/>
        </w:rPr>
      </w:pPr>
      <w:r>
        <w:rPr>
          <w:sz w:val="28"/>
          <w:szCs w:val="28"/>
        </w:rPr>
        <w:t xml:space="preserve">универсальных площадок – 7;</w:t>
      </w:r>
      <w:r>
        <w:rPr>
          <w:sz w:val="28"/>
          <w:szCs w:val="28"/>
        </w:rPr>
      </w:r>
    </w:p>
    <w:p>
      <w:pPr>
        <w:pStyle w:val="946"/>
        <w:numPr>
          <w:ilvl w:val="0"/>
          <w:numId w:val="9"/>
        </w:numPr>
        <w:contextualSpacing/>
        <w:widowControl/>
        <w:rPr>
          <w:sz w:val="28"/>
          <w:szCs w:val="28"/>
        </w:rPr>
      </w:pPr>
      <w:r>
        <w:rPr>
          <w:sz w:val="28"/>
          <w:szCs w:val="28"/>
        </w:rPr>
        <w:t xml:space="preserve">спортивных залов -30;</w:t>
      </w:r>
      <w:r>
        <w:rPr>
          <w:sz w:val="28"/>
          <w:szCs w:val="28"/>
        </w:rPr>
      </w:r>
    </w:p>
    <w:p>
      <w:pPr>
        <w:pStyle w:val="946"/>
        <w:numPr>
          <w:ilvl w:val="0"/>
          <w:numId w:val="9"/>
        </w:numPr>
        <w:contextualSpacing/>
        <w:widowControl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хоккейных коробок -4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Крупные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спортивные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объекты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спорта</w:t>
      </w:r>
      <w:r>
        <w:rPr>
          <w:b/>
          <w:sz w:val="28"/>
          <w:szCs w:val="28"/>
        </w:rPr>
        <w:t xml:space="preserve">: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2-физкультурно-оздоровительных комплекса, МАУ «ФОК «Старт» в </w:t>
      </w:r>
      <w:r>
        <w:rPr>
          <w:sz w:val="28"/>
          <w:szCs w:val="28"/>
          <w:lang w:val="ru-RU"/>
        </w:rPr>
        <w:t xml:space="preserve">г.Бирюч</w:t>
      </w:r>
      <w:r>
        <w:rPr>
          <w:sz w:val="28"/>
          <w:szCs w:val="28"/>
          <w:lang w:val="ru-RU"/>
        </w:rPr>
        <w:t xml:space="preserve"> и МАУ ФОК «Победа» </w:t>
      </w:r>
      <w:r>
        <w:rPr>
          <w:sz w:val="28"/>
          <w:szCs w:val="28"/>
          <w:lang w:val="ru-RU"/>
        </w:rPr>
        <w:t xml:space="preserve">с.Ливенка</w:t>
      </w:r>
      <w:r>
        <w:rPr>
          <w:sz w:val="28"/>
          <w:szCs w:val="28"/>
          <w:lang w:val="ru-RU"/>
        </w:rPr>
        <w:t xml:space="preserve">»;</w:t>
      </w:r>
      <w:r>
        <w:rPr>
          <w:sz w:val="28"/>
          <w:szCs w:val="28"/>
          <w:lang w:val="ru-RU"/>
        </w:rPr>
      </w:r>
    </w:p>
    <w:p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1- стадион, «Старт» в </w:t>
      </w:r>
      <w:r>
        <w:rPr>
          <w:sz w:val="28"/>
          <w:szCs w:val="28"/>
          <w:lang w:val="ru-RU"/>
        </w:rPr>
        <w:t xml:space="preserve">г.Бирюч</w:t>
      </w:r>
      <w:r>
        <w:rPr>
          <w:sz w:val="28"/>
          <w:szCs w:val="28"/>
          <w:lang w:val="ru-RU"/>
        </w:rPr>
        <w:t xml:space="preserve">;</w:t>
      </w:r>
      <w:r>
        <w:rPr>
          <w:sz w:val="28"/>
          <w:szCs w:val="28"/>
          <w:lang w:val="ru-RU"/>
        </w:rPr>
      </w:r>
    </w:p>
    <w:p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1 - бассейн, МАУ «Спортивный центр с плавательным </w:t>
      </w:r>
      <w:r>
        <w:rPr>
          <w:sz w:val="28"/>
          <w:szCs w:val="28"/>
          <w:lang w:val="ru-RU"/>
        </w:rPr>
        <w:t xml:space="preserve">бассейном  «</w:t>
      </w:r>
      <w:r>
        <w:rPr>
          <w:sz w:val="28"/>
          <w:szCs w:val="28"/>
          <w:lang w:val="ru-RU"/>
        </w:rPr>
        <w:t xml:space="preserve">Лиман» в </w:t>
      </w:r>
      <w:r>
        <w:rPr>
          <w:sz w:val="28"/>
          <w:szCs w:val="28"/>
          <w:lang w:val="ru-RU"/>
        </w:rPr>
        <w:t xml:space="preserve">г.Бирюч</w:t>
      </w:r>
      <w:r>
        <w:rPr>
          <w:sz w:val="28"/>
          <w:szCs w:val="28"/>
          <w:lang w:val="ru-RU"/>
        </w:rPr>
        <w:t xml:space="preserve">;</w:t>
      </w:r>
      <w:r>
        <w:rPr>
          <w:sz w:val="28"/>
          <w:szCs w:val="28"/>
          <w:lang w:val="ru-RU"/>
        </w:rPr>
      </w:r>
    </w:p>
    <w:p>
      <w:pPr>
        <w:jc w:val="both"/>
        <w:shd w:val="clear" w:color="auto" w:fill="ffffff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1- частный спортивный объект, ФОК «Олимпик» с. Никитовка. </w:t>
      </w:r>
      <w:r>
        <w:rPr>
          <w:color w:val="000000"/>
          <w:sz w:val="28"/>
          <w:szCs w:val="28"/>
          <w:lang w:val="ru-RU"/>
        </w:rPr>
        <w:t xml:space="preserve">Спортивный кластер включает в себя </w:t>
      </w:r>
      <w:r>
        <w:rPr>
          <w:sz w:val="28"/>
          <w:szCs w:val="28"/>
          <w:lang w:val="ru-RU"/>
        </w:rPr>
        <w:t xml:space="preserve">универсальный спортивные залы</w:t>
      </w:r>
      <w:r>
        <w:rPr>
          <w:color w:val="000000"/>
          <w:sz w:val="28"/>
          <w:szCs w:val="28"/>
          <w:lang w:val="ru-RU"/>
        </w:rPr>
        <w:t xml:space="preserve">, бассейн, футбольное поле с искусственным покрытием, беговые дорожки с резиновым покрытием, хоккейную коробку.  </w:t>
      </w:r>
      <w:r>
        <w:rPr>
          <w:color w:val="000000"/>
          <w:sz w:val="28"/>
          <w:szCs w:val="28"/>
          <w:lang w:val="ru-RU"/>
        </w:rPr>
      </w:r>
    </w:p>
    <w:p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Специализированные спортивные залы и площадки:</w:t>
      </w:r>
      <w:r>
        <w:rPr>
          <w:b/>
          <w:sz w:val="28"/>
          <w:szCs w:val="28"/>
          <w:lang w:val="ru-RU"/>
        </w:rPr>
      </w:r>
    </w:p>
    <w:p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2- специализированных зала для занятия боксом, зал бокса «Айсберг» </w:t>
      </w:r>
      <w:r>
        <w:rPr>
          <w:sz w:val="28"/>
          <w:szCs w:val="28"/>
          <w:lang w:val="ru-RU"/>
        </w:rPr>
        <w:t xml:space="preserve">г.Бирюч</w:t>
      </w:r>
      <w:r>
        <w:rPr>
          <w:sz w:val="28"/>
          <w:szCs w:val="28"/>
          <w:lang w:val="ru-RU"/>
        </w:rPr>
        <w:t xml:space="preserve"> и зал бокса «Молодежный» </w:t>
      </w:r>
      <w:r>
        <w:rPr>
          <w:sz w:val="28"/>
          <w:szCs w:val="28"/>
          <w:lang w:val="ru-RU"/>
        </w:rPr>
        <w:t xml:space="preserve">с.Засосна</w:t>
      </w:r>
      <w:r>
        <w:rPr>
          <w:sz w:val="28"/>
          <w:szCs w:val="28"/>
          <w:lang w:val="ru-RU"/>
        </w:rPr>
        <w:t xml:space="preserve">;</w:t>
      </w:r>
      <w:r>
        <w:rPr>
          <w:sz w:val="28"/>
          <w:szCs w:val="28"/>
          <w:lang w:val="ru-RU"/>
        </w:rPr>
      </w:r>
    </w:p>
    <w:p>
      <w:pPr>
        <w:pStyle w:val="966"/>
        <w:numPr>
          <w:ilvl w:val="0"/>
          <w:numId w:val="7"/>
        </w:numPr>
        <w:ind w:left="0"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профессиональная легкоатлетическая дорожка на стадионе Старт в </w:t>
      </w:r>
      <w:r>
        <w:rPr>
          <w:rFonts w:ascii="Times New Roman" w:hAnsi="Times New Roman"/>
          <w:sz w:val="28"/>
          <w:szCs w:val="28"/>
        </w:rPr>
        <w:t xml:space="preserve">г.Бирюч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pStyle w:val="966"/>
        <w:numPr>
          <w:ilvl w:val="0"/>
          <w:numId w:val="8"/>
        </w:numPr>
        <w:ind w:left="0"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сертифицированная легкоатлетическая трасса для полумарафона, проходящая по улицам </w:t>
      </w:r>
      <w:r>
        <w:rPr>
          <w:rFonts w:ascii="Times New Roman" w:hAnsi="Times New Roman"/>
          <w:sz w:val="28"/>
          <w:szCs w:val="28"/>
        </w:rPr>
        <w:t xml:space="preserve">г.Бирюч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966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Специализированное учебное учреждение спорта: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66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МБУ ДО «Спортивная школа Красногвардейского района»</w:t>
      </w:r>
      <w:r>
        <w:rPr>
          <w:rFonts w:ascii="Times New Roman" w:hAnsi="Times New Roman"/>
          <w:sz w:val="28"/>
          <w:szCs w:val="28"/>
        </w:rPr>
        <w:t xml:space="preserve">, учреждение реализует программы спортивной подготовки по видам спорта. Работает 2 </w:t>
      </w:r>
      <w:r>
        <w:rPr>
          <w:rFonts w:ascii="Times New Roman" w:hAnsi="Times New Roman"/>
          <w:sz w:val="28"/>
          <w:szCs w:val="28"/>
        </w:rPr>
        <w:t xml:space="preserve">отделения  легкая</w:t>
      </w:r>
      <w:r>
        <w:rPr>
          <w:rFonts w:ascii="Times New Roman" w:hAnsi="Times New Roman"/>
          <w:sz w:val="28"/>
          <w:szCs w:val="28"/>
        </w:rPr>
        <w:t xml:space="preserve"> атлетика – количество занимающихся 51 человека и плавание – количество занимающихся 46 человек.</w:t>
      </w:r>
      <w:r>
        <w:rPr>
          <w:rFonts w:ascii="Times New Roman" w:hAnsi="Times New Roman"/>
          <w:sz w:val="28"/>
          <w:szCs w:val="28"/>
        </w:rPr>
      </w:r>
    </w:p>
    <w:p>
      <w:pPr>
        <w:pStyle w:val="966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спортивных объектов преследует социальную направленность. </w:t>
      </w:r>
      <w:r>
        <w:rPr>
          <w:rFonts w:ascii="Times New Roman" w:hAnsi="Times New Roman"/>
          <w:sz w:val="28"/>
          <w:szCs w:val="28"/>
        </w:rPr>
        <w:t xml:space="preserve">Время</w:t>
      </w:r>
      <w:r>
        <w:rPr>
          <w:rFonts w:ascii="Times New Roman" w:hAnsi="Times New Roman"/>
          <w:sz w:val="28"/>
          <w:szCs w:val="28"/>
        </w:rPr>
        <w:t xml:space="preserve"> выделенное для занятий детей и воспитанников СШ и </w:t>
      </w:r>
      <w:r>
        <w:rPr>
          <w:rFonts w:ascii="Times New Roman" w:hAnsi="Times New Roman"/>
          <w:sz w:val="28"/>
          <w:szCs w:val="28"/>
        </w:rPr>
        <w:t xml:space="preserve">ДЮСШ   составляет более 55% от режима работы объектов спорта. В дневное время проводятся соревнования и занятия со школьниками, студентами и группами здоровья, а в вечернее время залы открыты для любительских команд. В учреждениях организованы групповые и </w:t>
      </w:r>
      <w:r>
        <w:rPr>
          <w:rFonts w:ascii="Times New Roman" w:hAnsi="Times New Roman"/>
          <w:sz w:val="28"/>
          <w:szCs w:val="28"/>
        </w:rPr>
        <w:t xml:space="preserve">индивидуальные  занятия</w:t>
      </w:r>
      <w:r>
        <w:rPr>
          <w:rFonts w:ascii="Times New Roman" w:hAnsi="Times New Roman"/>
          <w:sz w:val="28"/>
          <w:szCs w:val="28"/>
        </w:rPr>
        <w:t xml:space="preserve"> по видам спорта, проводятся занятия дополнительного образования.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В целях упорядочения предоставления льготных услуг в мае текущего года  были  утверждены тарифы по оказанию услуг в МАУ «</w:t>
      </w:r>
      <w:r>
        <w:rPr>
          <w:rFonts w:eastAsia="Calibri"/>
          <w:sz w:val="28"/>
          <w:szCs w:val="28"/>
          <w:lang w:val="ru-RU"/>
        </w:rPr>
        <w:t xml:space="preserve">СЦсПБ</w:t>
      </w:r>
      <w:r>
        <w:rPr>
          <w:rFonts w:eastAsia="Calibri"/>
          <w:sz w:val="28"/>
          <w:szCs w:val="28"/>
          <w:lang w:val="ru-RU"/>
        </w:rPr>
        <w:t xml:space="preserve"> «Лиман», МАУ «ФОК Старт» и МАУ «ФОК «Победа» предусматривающие бесплатное посещение  детям из мн</w:t>
      </w:r>
      <w:r>
        <w:rPr>
          <w:rFonts w:eastAsia="Calibri"/>
          <w:sz w:val="28"/>
          <w:szCs w:val="28"/>
          <w:lang w:val="ru-RU"/>
        </w:rPr>
        <w:t xml:space="preserve">огодетных семей, инвалидам, пенсионерам, ветеранам труда, участникам боевых действий, участникам СВО, детям участников СВО, а также льготное посещение для представителей  общественных объединений правоохранительной направленности Красногвардейского района.</w:t>
      </w:r>
      <w:r>
        <w:rPr>
          <w:rFonts w:eastAsia="Calibri"/>
          <w:sz w:val="28"/>
          <w:szCs w:val="28"/>
          <w:lang w:val="ru-RU"/>
        </w:rPr>
      </w:r>
    </w:p>
    <w:p>
      <w:pPr>
        <w:jc w:val="both"/>
        <w:shd w:val="clear" w:color="auto" w:fill="ffffff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Активно внедряются современные методы вовлечения граждан в</w:t>
      </w:r>
      <w:r>
        <w:rPr>
          <w:spacing w:val="-8"/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занятия физическо</w:t>
      </w:r>
      <w:r>
        <w:rPr>
          <w:sz w:val="28"/>
          <w:szCs w:val="28"/>
          <w:lang w:val="ru-RU" w:eastAsia="ru-RU"/>
        </w:rPr>
        <w:t xml:space="preserve">й культурой и спортом. Одним из таких проектов является федеральный проект «Дворовой тренер». Спортивно-досуговые площадки в городе и сельских территориях работают согласно графику работы. С каждым годом увеличивается количество инструкторов по спорту для </w:t>
      </w:r>
      <w:r>
        <w:rPr>
          <w:sz w:val="28"/>
          <w:szCs w:val="28"/>
          <w:lang w:val="ru-RU" w:eastAsia="ru-RU"/>
        </w:rPr>
        <w:t xml:space="preserve">организации  спортивно</w:t>
      </w:r>
      <w:r>
        <w:rPr>
          <w:sz w:val="28"/>
          <w:szCs w:val="28"/>
          <w:lang w:val="ru-RU" w:eastAsia="ru-RU"/>
        </w:rPr>
        <w:t xml:space="preserve">-массовой работы с детьми и молодежью. В летний период на </w:t>
      </w:r>
      <w:r>
        <w:rPr>
          <w:sz w:val="28"/>
          <w:szCs w:val="28"/>
          <w:lang w:val="ru-RU" w:eastAsia="ru-RU"/>
        </w:rPr>
        <w:t xml:space="preserve">15  дворовых</w:t>
      </w:r>
      <w:r>
        <w:rPr>
          <w:sz w:val="28"/>
          <w:szCs w:val="28"/>
          <w:lang w:val="ru-RU" w:eastAsia="ru-RU"/>
        </w:rPr>
        <w:t xml:space="preserve"> спортивно - досуговых пло</w:t>
      </w:r>
      <w:r>
        <w:rPr>
          <w:sz w:val="28"/>
          <w:szCs w:val="28"/>
          <w:lang w:val="ru-RU" w:eastAsia="ru-RU"/>
        </w:rPr>
        <w:t xml:space="preserve">щадках  проводятся спортивные соревнования между дворовыми командами по различным видам спорта (мини-футбол, стритбол, баскетбол и др.), а так же соревнования, посвященные памятным датам (День молодежи, День России, День физкультурника, День города и др.).</w:t>
      </w:r>
      <w:r>
        <w:rPr>
          <w:sz w:val="28"/>
          <w:szCs w:val="28"/>
          <w:lang w:val="ru-RU" w:eastAsia="ru-RU"/>
        </w:rPr>
      </w:r>
    </w:p>
    <w:p>
      <w:pPr>
        <w:ind w:firstLine="567"/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Управление физической культуры и спорта ведет работу по развитию физической культуры и спорта среди </w:t>
      </w:r>
      <w:r>
        <w:rPr>
          <w:sz w:val="28"/>
          <w:szCs w:val="28"/>
          <w:lang w:val="ru-RU"/>
        </w:rPr>
        <w:t xml:space="preserve">инвалидов  совместно</w:t>
      </w:r>
      <w:r>
        <w:rPr>
          <w:sz w:val="28"/>
          <w:szCs w:val="28"/>
          <w:lang w:val="ru-RU"/>
        </w:rPr>
        <w:t xml:space="preserve"> с управлением социальной защиты населения и общественными организациями: общество инвалидов, общество слепых,  совет ветеранов и пенсионеров. </w:t>
      </w:r>
      <w:r>
        <w:rPr>
          <w:sz w:val="28"/>
          <w:szCs w:val="28"/>
          <w:lang w:val="ru-RU"/>
        </w:rPr>
      </w:r>
    </w:p>
    <w:p>
      <w:pPr>
        <w:ind w:left="115" w:right="143" w:firstLine="711"/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jc w:val="center"/>
        <w:widowControl w:val="off"/>
        <w:tabs>
          <w:tab w:val="left" w:pos="1341" w:leader="none"/>
        </w:tabs>
        <w:rPr>
          <w:b/>
          <w:spacing w:val="-2"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2.Описание</w:t>
      </w:r>
      <w:r>
        <w:rPr>
          <w:b/>
          <w:spacing w:val="-6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приоритетов</w:t>
      </w:r>
      <w:r>
        <w:rPr>
          <w:b/>
          <w:spacing w:val="4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и</w:t>
      </w:r>
      <w:r>
        <w:rPr>
          <w:b/>
          <w:spacing w:val="-12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целей</w:t>
      </w:r>
      <w:r>
        <w:rPr>
          <w:b/>
          <w:spacing w:val="-9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в</w:t>
      </w:r>
      <w:r>
        <w:rPr>
          <w:b/>
          <w:spacing w:val="-18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сфере</w:t>
      </w:r>
      <w:r>
        <w:rPr>
          <w:b/>
          <w:spacing w:val="-13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реализации</w:t>
      </w:r>
      <w:r>
        <w:rPr>
          <w:b/>
          <w:spacing w:val="-3"/>
          <w:sz w:val="28"/>
          <w:szCs w:val="28"/>
          <w:lang w:val="ru-RU"/>
        </w:rPr>
        <w:t xml:space="preserve"> </w:t>
      </w:r>
      <w:r>
        <w:rPr>
          <w:b/>
          <w:spacing w:val="-9"/>
          <w:sz w:val="28"/>
          <w:szCs w:val="28"/>
          <w:lang w:val="ru-RU"/>
        </w:rPr>
        <w:t xml:space="preserve">муниципальной программы</w:t>
      </w:r>
      <w:r>
        <w:rPr>
          <w:b/>
          <w:sz w:val="28"/>
          <w:szCs w:val="28"/>
          <w:lang w:val="ru-RU"/>
        </w:rPr>
        <w:t xml:space="preserve"> «Развитие</w:t>
      </w:r>
      <w:r>
        <w:rPr>
          <w:b/>
          <w:spacing w:val="-11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физической</w:t>
      </w:r>
      <w:r>
        <w:rPr>
          <w:b/>
          <w:spacing w:val="2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культуры</w:t>
      </w:r>
      <w:r>
        <w:rPr>
          <w:b/>
          <w:spacing w:val="-5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и</w:t>
      </w:r>
      <w:r>
        <w:rPr>
          <w:b/>
          <w:spacing w:val="-17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спорта</w:t>
      </w:r>
      <w:r>
        <w:rPr>
          <w:b/>
          <w:spacing w:val="-10"/>
          <w:sz w:val="28"/>
          <w:szCs w:val="28"/>
          <w:lang w:val="ru-RU"/>
        </w:rPr>
        <w:t xml:space="preserve"> в Красногвардейском районе</w:t>
      </w:r>
      <w:r>
        <w:rPr>
          <w:b/>
          <w:spacing w:val="-2"/>
          <w:sz w:val="28"/>
          <w:szCs w:val="28"/>
          <w:lang w:val="ru-RU"/>
        </w:rPr>
        <w:t xml:space="preserve">»</w:t>
      </w:r>
      <w:r>
        <w:rPr>
          <w:b/>
          <w:spacing w:val="-2"/>
          <w:sz w:val="28"/>
          <w:szCs w:val="28"/>
          <w:lang w:val="ru-RU"/>
        </w:rPr>
      </w:r>
    </w:p>
    <w:p>
      <w:pPr>
        <w:jc w:val="center"/>
        <w:widowControl w:val="off"/>
        <w:tabs>
          <w:tab w:val="left" w:pos="1341" w:leader="none"/>
        </w:tabs>
        <w:rPr>
          <w:b/>
          <w:spacing w:val="-2"/>
          <w:sz w:val="28"/>
          <w:szCs w:val="28"/>
          <w:lang w:val="ru-RU"/>
        </w:rPr>
      </w:pPr>
      <w:r>
        <w:rPr>
          <w:b/>
          <w:spacing w:val="-2"/>
          <w:sz w:val="28"/>
          <w:szCs w:val="28"/>
          <w:lang w:val="ru-RU"/>
        </w:rPr>
      </w:r>
      <w:r>
        <w:rPr>
          <w:b/>
          <w:spacing w:val="-2"/>
          <w:sz w:val="28"/>
          <w:szCs w:val="28"/>
          <w:lang w:val="ru-RU"/>
        </w:rPr>
      </w:r>
    </w:p>
    <w:p>
      <w:pPr>
        <w:jc w:val="both"/>
        <w:widowControl w:val="off"/>
        <w:tabs>
          <w:tab w:val="left" w:pos="1341" w:leader="none"/>
        </w:tabs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 xml:space="preserve">            В</w:t>
      </w:r>
      <w:r>
        <w:rPr>
          <w:spacing w:val="-10"/>
          <w:sz w:val="28"/>
          <w:szCs w:val="28"/>
          <w:lang w:val="ru-RU"/>
        </w:rPr>
        <w:t xml:space="preserve"> С</w:t>
      </w:r>
      <w:r>
        <w:rPr>
          <w:spacing w:val="-6"/>
          <w:sz w:val="28"/>
          <w:szCs w:val="28"/>
          <w:lang w:val="ru-RU"/>
        </w:rPr>
        <w:t xml:space="preserve">тратегии</w:t>
      </w:r>
      <w:r>
        <w:rPr>
          <w:spacing w:val="-9"/>
          <w:sz w:val="28"/>
          <w:szCs w:val="28"/>
          <w:lang w:val="ru-RU"/>
        </w:rPr>
        <w:t xml:space="preserve"> </w:t>
      </w:r>
      <w:r>
        <w:rPr>
          <w:spacing w:val="-6"/>
          <w:sz w:val="28"/>
          <w:szCs w:val="28"/>
          <w:lang w:val="ru-RU"/>
        </w:rPr>
        <w:t xml:space="preserve">социально-экономического</w:t>
      </w:r>
      <w:r>
        <w:rPr>
          <w:spacing w:val="-10"/>
          <w:sz w:val="28"/>
          <w:szCs w:val="28"/>
          <w:lang w:val="ru-RU"/>
        </w:rPr>
        <w:t xml:space="preserve"> </w:t>
      </w:r>
      <w:r>
        <w:rPr>
          <w:spacing w:val="-6"/>
          <w:sz w:val="28"/>
          <w:szCs w:val="28"/>
          <w:lang w:val="ru-RU"/>
        </w:rPr>
        <w:t xml:space="preserve">развития</w:t>
      </w:r>
      <w:r>
        <w:rPr>
          <w:spacing w:val="-9"/>
          <w:sz w:val="28"/>
          <w:szCs w:val="28"/>
          <w:lang w:val="ru-RU"/>
        </w:rPr>
        <w:t xml:space="preserve"> Красногвардейского района </w:t>
      </w:r>
      <w:r>
        <w:rPr>
          <w:spacing w:val="-2"/>
          <w:sz w:val="28"/>
          <w:szCs w:val="28"/>
          <w:lang w:val="ru-RU"/>
        </w:rPr>
        <w:t xml:space="preserve">на</w:t>
      </w:r>
      <w:r>
        <w:rPr>
          <w:spacing w:val="-14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период</w:t>
      </w:r>
      <w:r>
        <w:rPr>
          <w:spacing w:val="-13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до</w:t>
      </w:r>
      <w:r>
        <w:rPr>
          <w:spacing w:val="-14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2030</w:t>
      </w:r>
      <w:r>
        <w:rPr>
          <w:spacing w:val="-13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года</w:t>
      </w:r>
      <w:r>
        <w:rPr>
          <w:spacing w:val="-14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отмечается, что </w:t>
      </w:r>
      <w:r>
        <w:rPr>
          <w:sz w:val="28"/>
          <w:szCs w:val="28"/>
          <w:lang w:val="ru-RU"/>
        </w:rPr>
        <w:t xml:space="preserve">исходя из анализа проблем и</w:t>
      </w:r>
      <w:r>
        <w:rPr>
          <w:sz w:val="28"/>
          <w:szCs w:val="28"/>
          <w:lang w:val="ru-RU"/>
        </w:rPr>
        <w:t xml:space="preserve"> вызовов в сфере развития физической культуры и спорта целью развития округа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</w:t>
      </w:r>
      <w:r>
        <w:rPr>
          <w:spacing w:val="-6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спортом всех жителей района.</w:t>
      </w:r>
      <w:r>
        <w:rPr>
          <w:sz w:val="28"/>
          <w:szCs w:val="28"/>
          <w:lang w:val="ru-RU"/>
        </w:rPr>
      </w:r>
    </w:p>
    <w:p>
      <w:pPr>
        <w:ind w:left="118" w:right="143" w:firstLine="711"/>
        <w:jc w:val="both"/>
        <w:widowControl w:val="off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этим стратегическими приоритетами для данной сферы деятельности, и соответственно, муниципальной </w:t>
      </w:r>
      <w:r>
        <w:rPr>
          <w:sz w:val="28"/>
          <w:szCs w:val="28"/>
          <w:lang w:val="ru-RU"/>
        </w:rPr>
        <w:t xml:space="preserve">программы  «</w:t>
      </w:r>
      <w:r>
        <w:rPr>
          <w:sz w:val="28"/>
          <w:szCs w:val="28"/>
          <w:lang w:val="ru-RU"/>
        </w:rPr>
        <w:t xml:space="preserve">Развитие физической культуры и спорта </w:t>
      </w:r>
      <w:r>
        <w:rPr>
          <w:bCs/>
          <w:spacing w:val="-10"/>
          <w:sz w:val="28"/>
          <w:szCs w:val="28"/>
          <w:lang w:val="ru-RU"/>
        </w:rPr>
        <w:t xml:space="preserve">в Красногвардейском районе</w:t>
      </w:r>
      <w:r>
        <w:rPr>
          <w:bCs/>
          <w:sz w:val="28"/>
          <w:szCs w:val="28"/>
          <w:lang w:val="ru-RU"/>
        </w:rPr>
        <w:t xml:space="preserve">», являются:</w:t>
      </w:r>
      <w:r>
        <w:rPr>
          <w:bCs/>
          <w:sz w:val="28"/>
          <w:szCs w:val="28"/>
          <w:lang w:val="ru-RU"/>
        </w:rPr>
      </w:r>
    </w:p>
    <w:p>
      <w:pPr>
        <w:numPr>
          <w:ilvl w:val="0"/>
          <w:numId w:val="3"/>
        </w:numPr>
        <w:ind w:right="165" w:firstLine="713"/>
        <w:jc w:val="both"/>
        <w:widowControl w:val="off"/>
        <w:tabs>
          <w:tab w:val="left" w:pos="1539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учетом уровня физической подготовки жителей округа;</w:t>
      </w:r>
      <w:r>
        <w:rPr>
          <w:sz w:val="28"/>
          <w:szCs w:val="28"/>
          <w:lang w:val="ru-RU"/>
        </w:rPr>
      </w:r>
    </w:p>
    <w:p>
      <w:pPr>
        <w:numPr>
          <w:ilvl w:val="0"/>
          <w:numId w:val="3"/>
        </w:numPr>
        <w:ind w:left="113" w:right="157" w:firstLine="715"/>
        <w:jc w:val="both"/>
        <w:widowControl w:val="off"/>
        <w:tabs>
          <w:tab w:val="left" w:pos="1539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создание комплексной системы спортивной подготовки и развитие детско-юношеского и молодежного спорта;</w:t>
      </w:r>
      <w:r>
        <w:rPr>
          <w:sz w:val="28"/>
          <w:szCs w:val="28"/>
          <w:lang w:val="ru-RU"/>
        </w:rPr>
      </w:r>
    </w:p>
    <w:p>
      <w:pPr>
        <w:numPr>
          <w:ilvl w:val="0"/>
          <w:numId w:val="3"/>
        </w:numPr>
        <w:ind w:left="123" w:right="151" w:firstLine="705"/>
        <w:jc w:val="both"/>
        <w:widowControl w:val="off"/>
        <w:tabs>
          <w:tab w:val="left" w:pos="1539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сохранение и усиление традиций спорта в округе.</w:t>
      </w:r>
      <w:r>
        <w:rPr>
          <w:sz w:val="28"/>
          <w:szCs w:val="28"/>
          <w:lang w:val="ru-RU"/>
        </w:rPr>
      </w:r>
    </w:p>
    <w:p>
      <w:pPr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Основным</w:t>
      </w:r>
      <w:r>
        <w:rPr>
          <w:spacing w:val="60"/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приоритетом</w:t>
      </w:r>
      <w:r>
        <w:rPr>
          <w:spacing w:val="62"/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является</w:t>
      </w:r>
      <w:r>
        <w:rPr>
          <w:spacing w:val="61"/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обеспечение</w:t>
      </w:r>
      <w:r>
        <w:rPr>
          <w:spacing w:val="60"/>
          <w:sz w:val="28"/>
          <w:szCs w:val="28"/>
          <w:lang w:val="ru-RU"/>
        </w:rPr>
        <w:t xml:space="preserve">   </w:t>
      </w:r>
      <w:r>
        <w:rPr>
          <w:spacing w:val="-2"/>
          <w:sz w:val="28"/>
          <w:szCs w:val="28"/>
          <w:lang w:val="ru-RU"/>
        </w:rPr>
        <w:t xml:space="preserve">мероприятия </w:t>
      </w:r>
      <w:r>
        <w:rPr>
          <w:sz w:val="28"/>
          <w:szCs w:val="28"/>
          <w:lang w:val="ru-RU"/>
        </w:rPr>
        <w:t xml:space="preserve">для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становления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благоприятной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социальной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среды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создание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условий для</w:t>
      </w:r>
      <w:r>
        <w:rPr>
          <w:spacing w:val="-15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эффективной</w:t>
      </w:r>
      <w:r>
        <w:rPr>
          <w:spacing w:val="-3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реализации человеческого потенциала</w:t>
      </w:r>
      <w:r>
        <w:rPr>
          <w:spacing w:val="-3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</w:t>
      </w:r>
      <w:r>
        <w:rPr>
          <w:spacing w:val="-1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обеспечения качества жизни населения на</w:t>
      </w:r>
      <w:r>
        <w:rPr>
          <w:spacing w:val="-1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основе</w:t>
      </w:r>
      <w:r>
        <w:rPr>
          <w:spacing w:val="-3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динамичного развития экономики округа, включая улучшение состояния здоровья населения, формирование здорового образа жизни, усиление массовости физической культуры и спорта.</w:t>
      </w:r>
      <w:r>
        <w:rPr>
          <w:sz w:val="28"/>
          <w:szCs w:val="28"/>
          <w:lang w:val="ru-RU"/>
        </w:rPr>
      </w:r>
    </w:p>
    <w:p>
      <w:pPr>
        <w:jc w:val="both"/>
        <w:widowControl w:val="off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r>
        <w:rPr>
          <w:sz w:val="28"/>
          <w:szCs w:val="28"/>
          <w:lang w:val="ru-RU"/>
        </w:rPr>
        <w:t xml:space="preserve">Основной</w:t>
      </w:r>
      <w:r>
        <w:rPr>
          <w:spacing w:val="50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целью</w:t>
      </w:r>
      <w:r>
        <w:rPr>
          <w:sz w:val="28"/>
          <w:szCs w:val="28"/>
          <w:lang w:val="ru-RU"/>
        </w:rPr>
        <w:t xml:space="preserve"> муниципальной программы «Развитие физической культуры и спорта </w:t>
      </w:r>
      <w:r>
        <w:rPr>
          <w:bCs/>
          <w:spacing w:val="-10"/>
          <w:sz w:val="28"/>
          <w:szCs w:val="28"/>
          <w:lang w:val="ru-RU"/>
        </w:rPr>
        <w:t xml:space="preserve">в Красногвардейском районе</w:t>
      </w:r>
      <w:r>
        <w:rPr>
          <w:spacing w:val="-2"/>
          <w:sz w:val="28"/>
          <w:szCs w:val="28"/>
          <w:lang w:val="ru-RU"/>
        </w:rPr>
        <w:t xml:space="preserve">»: является </w:t>
      </w:r>
      <w:r>
        <w:rPr>
          <w:sz w:val="28"/>
          <w:szCs w:val="28"/>
          <w:lang w:val="ru-RU"/>
        </w:rPr>
        <w:t xml:space="preserve">увеличение к</w:t>
      </w:r>
      <w:r>
        <w:rPr>
          <w:spacing w:val="-3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2030 </w:t>
      </w:r>
      <w:r>
        <w:rPr>
          <w:sz w:val="28"/>
          <w:szCs w:val="28"/>
          <w:lang w:val="ru-RU"/>
        </w:rPr>
        <w:t xml:space="preserve">году до 70 процентов доли населения Красногвардейского района,</w:t>
      </w:r>
      <w:r>
        <w:rPr>
          <w:spacing w:val="73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систематически</w:t>
      </w:r>
      <w:r>
        <w:rPr>
          <w:spacing w:val="63"/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занимающегося</w:t>
      </w:r>
      <w:r>
        <w:rPr>
          <w:spacing w:val="78"/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физической культурой и спортом</w:t>
      </w:r>
      <w:r>
        <w:rPr>
          <w:b/>
          <w:spacing w:val="-2"/>
          <w:sz w:val="28"/>
          <w:szCs w:val="28"/>
          <w:lang w:val="ru-RU"/>
        </w:rPr>
        <w:t xml:space="preserve">.</w:t>
      </w:r>
      <w:r>
        <w:rPr>
          <w:b/>
          <w:sz w:val="28"/>
          <w:szCs w:val="28"/>
          <w:lang w:val="ru-RU"/>
        </w:rPr>
      </w:r>
    </w:p>
    <w:p>
      <w:pPr>
        <w:ind w:left="841"/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Достижение данной</w:t>
      </w:r>
      <w:r>
        <w:rPr>
          <w:spacing w:val="-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цели возможно</w:t>
      </w:r>
      <w:r>
        <w:rPr>
          <w:spacing w:val="-3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при</w:t>
      </w:r>
      <w:r>
        <w:rPr>
          <w:spacing w:val="-9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решении</w:t>
      </w:r>
      <w:r>
        <w:rPr>
          <w:spacing w:val="-2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следующих </w:t>
      </w:r>
      <w:r>
        <w:rPr>
          <w:spacing w:val="-2"/>
          <w:sz w:val="28"/>
          <w:szCs w:val="28"/>
          <w:lang w:val="ru-RU"/>
        </w:rPr>
        <w:t xml:space="preserve">задач:</w:t>
      </w:r>
      <w:r>
        <w:rPr>
          <w:sz w:val="28"/>
          <w:szCs w:val="28"/>
          <w:lang w:val="ru-RU"/>
        </w:rPr>
      </w:r>
    </w:p>
    <w:p>
      <w:pPr>
        <w:ind w:right="154"/>
        <w:jc w:val="both"/>
        <w:widowControl w:val="off"/>
        <w:tabs>
          <w:tab w:val="left" w:pos="1006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- создание для всех категорий и групп населения условия для занятий физической культурой и спортом (новая модель спорта);</w:t>
      </w:r>
      <w:r>
        <w:rPr>
          <w:sz w:val="28"/>
          <w:szCs w:val="28"/>
          <w:lang w:val="ru-RU"/>
        </w:rPr>
      </w:r>
    </w:p>
    <w:p>
      <w:pPr>
        <w:numPr>
          <w:ilvl w:val="1"/>
          <w:numId w:val="4"/>
        </w:numPr>
        <w:ind w:left="132" w:right="150" w:firstLine="705"/>
        <w:jc w:val="both"/>
        <w:widowControl w:val="off"/>
        <w:tabs>
          <w:tab w:val="left" w:pos="1006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создание условий для привлечения к систематическим занятиям физической культурой и спортом не менее 70 процентов граждан трудоспособного</w:t>
      </w:r>
      <w:r>
        <w:rPr>
          <w:spacing w:val="-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возраста;</w:t>
      </w:r>
      <w:r>
        <w:rPr>
          <w:sz w:val="28"/>
          <w:szCs w:val="28"/>
          <w:lang w:val="ru-RU"/>
        </w:rPr>
      </w:r>
    </w:p>
    <w:p>
      <w:pPr>
        <w:numPr>
          <w:ilvl w:val="1"/>
          <w:numId w:val="4"/>
        </w:numPr>
        <w:ind w:left="129" w:right="160" w:firstLine="713"/>
        <w:jc w:val="both"/>
        <w:widowControl w:val="off"/>
        <w:tabs>
          <w:tab w:val="left" w:pos="1006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организация событийных спортивных мероприятий на территории Красногвардейского района;</w:t>
      </w:r>
      <w:r>
        <w:rPr>
          <w:sz w:val="28"/>
          <w:szCs w:val="28"/>
          <w:lang w:val="ru-RU"/>
        </w:rPr>
      </w:r>
    </w:p>
    <w:p>
      <w:pPr>
        <w:numPr>
          <w:ilvl w:val="1"/>
          <w:numId w:val="4"/>
        </w:numPr>
        <w:ind w:left="131" w:right="144" w:firstLine="707"/>
        <w:jc w:val="both"/>
        <w:widowControl w:val="off"/>
        <w:tabs>
          <w:tab w:val="left" w:pos="1002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создание спортивной инфраструктуры и материально-технической базы для занятий физической культурой и спортом;</w:t>
      </w:r>
      <w:r>
        <w:rPr>
          <w:sz w:val="28"/>
          <w:szCs w:val="28"/>
          <w:lang w:val="ru-RU"/>
        </w:rPr>
      </w:r>
    </w:p>
    <w:p>
      <w:pPr>
        <w:numPr>
          <w:ilvl w:val="1"/>
          <w:numId w:val="4"/>
        </w:numPr>
        <w:ind w:left="134" w:right="140" w:firstLine="703"/>
        <w:jc w:val="both"/>
        <w:widowControl w:val="off"/>
        <w:tabs>
          <w:tab w:val="left" w:pos="997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развитие инфраструктуры</w:t>
      </w:r>
      <w:r>
        <w:rPr>
          <w:spacing w:val="-9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физической культуры и</w:t>
      </w:r>
      <w:r>
        <w:rPr>
          <w:spacing w:val="-12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спорта,</w:t>
      </w:r>
      <w:r>
        <w:rPr>
          <w:spacing w:val="-5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строительство и капитальный ремонт спортивных объектов шаговой доступности и обеспечение доступности этих объектов для лиц с</w:t>
      </w:r>
      <w:r>
        <w:rPr>
          <w:spacing w:val="-5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ограниченными</w:t>
      </w:r>
      <w:r>
        <w:rPr>
          <w:spacing w:val="32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возможностями здоровья и</w:t>
      </w:r>
      <w:r>
        <w:rPr>
          <w:spacing w:val="-7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инвалидов;</w:t>
      </w:r>
      <w:r>
        <w:rPr>
          <w:sz w:val="28"/>
          <w:szCs w:val="28"/>
          <w:lang w:val="ru-RU"/>
        </w:rPr>
      </w:r>
    </w:p>
    <w:p>
      <w:pPr>
        <w:numPr>
          <w:ilvl w:val="1"/>
          <w:numId w:val="4"/>
        </w:numPr>
        <w:ind w:left="135" w:right="163" w:firstLine="705"/>
        <w:jc w:val="both"/>
        <w:widowControl w:val="off"/>
        <w:tabs>
          <w:tab w:val="left" w:pos="1006" w:leader="none"/>
        </w:tabs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создание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условий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для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подготовки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совершенствования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спортсменов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тренеров-преподавателей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учетом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непрерывности</w:t>
      </w:r>
      <w:r>
        <w:rPr>
          <w:spacing w:val="40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процессов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обучения</w:t>
      </w:r>
      <w:r>
        <w:rPr>
          <w:spacing w:val="37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и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спортивной подготовки</w:t>
      </w:r>
      <w:r>
        <w:rPr>
          <w:b/>
          <w:spacing w:val="-2"/>
          <w:sz w:val="28"/>
          <w:szCs w:val="28"/>
          <w:lang w:val="ru-RU"/>
        </w:rPr>
        <w:t xml:space="preserve">;</w:t>
      </w:r>
      <w:r>
        <w:rPr>
          <w:b/>
          <w:sz w:val="28"/>
          <w:szCs w:val="28"/>
          <w:lang w:val="ru-RU"/>
        </w:rPr>
      </w:r>
    </w:p>
    <w:p>
      <w:pPr>
        <w:numPr>
          <w:ilvl w:val="1"/>
          <w:numId w:val="4"/>
        </w:numPr>
        <w:ind w:left="129" w:right="135" w:firstLine="710"/>
        <w:jc w:val="both"/>
        <w:widowControl w:val="off"/>
        <w:tabs>
          <w:tab w:val="left" w:pos="1002" w:leader="none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реализация основных направлений муниципальной программы в целях создания благоприятных условий для устойчивого развития в</w:t>
      </w:r>
      <w:r>
        <w:rPr>
          <w:spacing w:val="-3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сфере физической культуры и спорта.</w:t>
      </w:r>
      <w:r>
        <w:rPr>
          <w:sz w:val="28"/>
          <w:szCs w:val="28"/>
          <w:lang w:val="ru-RU"/>
        </w:rPr>
      </w:r>
    </w:p>
    <w:p>
      <w:pPr>
        <w:ind w:left="129" w:right="135" w:firstLine="710"/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Реализация муниципальной</w:t>
      </w:r>
      <w:r>
        <w:rPr>
          <w:spacing w:val="-1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программы «Развитие физической культуры и спорта </w:t>
      </w:r>
      <w:r>
        <w:rPr>
          <w:bCs/>
          <w:spacing w:val="-10"/>
          <w:sz w:val="28"/>
          <w:szCs w:val="28"/>
          <w:lang w:val="ru-RU"/>
        </w:rPr>
        <w:t xml:space="preserve">в Красногвардейском </w:t>
      </w:r>
      <w:r>
        <w:rPr>
          <w:bCs/>
          <w:spacing w:val="-10"/>
          <w:sz w:val="28"/>
          <w:szCs w:val="28"/>
          <w:lang w:val="ru-RU"/>
        </w:rPr>
        <w:t xml:space="preserve">районе</w:t>
      </w:r>
      <w:r>
        <w:rPr>
          <w:sz w:val="28"/>
          <w:szCs w:val="28"/>
          <w:lang w:val="ru-RU"/>
        </w:rPr>
        <w:t xml:space="preserve">»</w:t>
      </w:r>
      <w:r>
        <w:rPr>
          <w:spacing w:val="40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осуществляется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 2025 по 2030 годы.</w:t>
      </w:r>
      <w:r>
        <w:rPr>
          <w:sz w:val="28"/>
          <w:szCs w:val="28"/>
          <w:lang w:val="ru-RU"/>
        </w:rPr>
      </w:r>
    </w:p>
    <w:p>
      <w:pPr>
        <w:ind w:left="134" w:right="129" w:firstLine="705"/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Система</w:t>
      </w:r>
      <w:r>
        <w:rPr>
          <w:spacing w:val="80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основных</w:t>
      </w:r>
      <w:r>
        <w:rPr>
          <w:spacing w:val="80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мероприятий,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показатели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конечного и непосредственного результата реализации муниципальной программы  «Развитие физической культуры и спорта </w:t>
      </w:r>
      <w:r>
        <w:rPr>
          <w:bCs/>
          <w:spacing w:val="-10"/>
          <w:sz w:val="28"/>
          <w:szCs w:val="28"/>
          <w:lang w:val="ru-RU"/>
        </w:rPr>
        <w:t xml:space="preserve">в Красногвардейском районе</w:t>
      </w:r>
      <w:r>
        <w:rPr>
          <w:sz w:val="28"/>
          <w:szCs w:val="28"/>
          <w:lang w:val="ru-RU"/>
        </w:rPr>
        <w:t xml:space="preserve">» представлены в приложении № 1 к паспорту муниципальной </w:t>
      </w:r>
      <w:r>
        <w:rPr>
          <w:spacing w:val="-2"/>
          <w:sz w:val="28"/>
          <w:szCs w:val="28"/>
          <w:lang w:val="ru-RU"/>
        </w:rPr>
        <w:t xml:space="preserve">программы.</w:t>
      </w:r>
      <w:r>
        <w:rPr>
          <w:sz w:val="28"/>
          <w:szCs w:val="28"/>
          <w:lang w:val="ru-RU"/>
        </w:rPr>
      </w:r>
    </w:p>
    <w:p>
      <w:pPr>
        <w:ind w:left="147" w:right="156" w:firstLine="701"/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Сведения о порядке сбора информации и методике расчета показателей конечного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результата муниципальной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программы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pacing w:val="-4"/>
          <w:sz w:val="28"/>
          <w:szCs w:val="28"/>
          <w:lang w:val="ru-RU"/>
        </w:rPr>
        <w:t xml:space="preserve">«</w:t>
      </w:r>
      <w:r>
        <w:rPr>
          <w:sz w:val="28"/>
          <w:szCs w:val="28"/>
          <w:lang w:val="ru-RU"/>
        </w:rPr>
        <w:t xml:space="preserve">Развитие физической культуры и спорта </w:t>
      </w:r>
      <w:r>
        <w:rPr>
          <w:bCs/>
          <w:spacing w:val="-10"/>
          <w:sz w:val="28"/>
          <w:szCs w:val="28"/>
          <w:lang w:val="ru-RU"/>
        </w:rPr>
        <w:t xml:space="preserve">в Красногвардейском районе</w:t>
      </w:r>
      <w:r>
        <w:rPr>
          <w:spacing w:val="-4"/>
          <w:sz w:val="28"/>
          <w:szCs w:val="28"/>
          <w:lang w:val="ru-RU"/>
        </w:rPr>
        <w:t xml:space="preserve">»</w:t>
      </w:r>
      <w:r>
        <w:rPr>
          <w:spacing w:val="-14"/>
          <w:sz w:val="28"/>
          <w:szCs w:val="28"/>
          <w:lang w:val="ru-RU"/>
        </w:rPr>
        <w:t xml:space="preserve"> </w:t>
      </w:r>
      <w:r>
        <w:rPr>
          <w:spacing w:val="-4"/>
          <w:sz w:val="28"/>
          <w:szCs w:val="28"/>
          <w:lang w:val="ru-RU"/>
        </w:rPr>
        <w:t xml:space="preserve">представлены </w:t>
      </w:r>
      <w:r>
        <w:rPr>
          <w:spacing w:val="-2"/>
          <w:sz w:val="28"/>
          <w:szCs w:val="28"/>
          <w:lang w:val="ru-RU"/>
        </w:rPr>
        <w:t xml:space="preserve">в</w:t>
      </w:r>
      <w:r>
        <w:rPr>
          <w:spacing w:val="-17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приложении</w:t>
      </w:r>
      <w:r>
        <w:rPr>
          <w:spacing w:val="-3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№</w:t>
      </w:r>
      <w:r>
        <w:rPr>
          <w:spacing w:val="39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1</w:t>
      </w:r>
      <w:r>
        <w:rPr>
          <w:spacing w:val="-16"/>
          <w:sz w:val="28"/>
          <w:szCs w:val="28"/>
          <w:lang w:val="ru-RU"/>
        </w:rPr>
        <w:t xml:space="preserve"> к </w:t>
      </w:r>
      <w:r>
        <w:rPr>
          <w:sz w:val="28"/>
          <w:szCs w:val="28"/>
          <w:lang w:val="ru-RU"/>
        </w:rPr>
        <w:t xml:space="preserve">муниципальной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программе</w:t>
      </w:r>
      <w:r>
        <w:rPr>
          <w:spacing w:val="-2"/>
          <w:sz w:val="28"/>
          <w:szCs w:val="28"/>
          <w:lang w:val="ru-RU"/>
        </w:rPr>
        <w:t xml:space="preserve">.</w:t>
      </w:r>
      <w:r>
        <w:rPr>
          <w:sz w:val="28"/>
          <w:szCs w:val="28"/>
          <w:lang w:val="ru-RU"/>
        </w:rPr>
      </w:r>
    </w:p>
    <w:p>
      <w:pPr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Перечень направлений и мероприятий, а также сроки и этапы их реализации подлежат ежегодной корректировке в соответствии со Стратегией развития округа, достигнутых результатов муниципальной программы в предшествующий период реализации.</w:t>
      </w:r>
      <w:r>
        <w:rPr>
          <w:sz w:val="28"/>
          <w:szCs w:val="28"/>
          <w:lang w:val="ru-RU"/>
        </w:rPr>
      </w:r>
    </w:p>
    <w:p>
      <w:pPr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ind w:left="720"/>
        <w:jc w:val="center"/>
        <w:widowControl w:val="off"/>
        <w:tabs>
          <w:tab w:val="left" w:pos="861" w:leader="none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3.Сведения</w:t>
      </w:r>
      <w:r>
        <w:rPr>
          <w:b/>
          <w:spacing w:val="18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о</w:t>
      </w:r>
      <w:r>
        <w:rPr>
          <w:b/>
          <w:spacing w:val="1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взаимосвязи</w:t>
      </w:r>
      <w:r>
        <w:rPr>
          <w:b/>
          <w:spacing w:val="17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со</w:t>
      </w:r>
      <w:r>
        <w:rPr>
          <w:b/>
          <w:spacing w:val="-4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стратегическими</w:t>
      </w:r>
      <w:r>
        <w:rPr>
          <w:b/>
          <w:spacing w:val="-5"/>
          <w:sz w:val="28"/>
          <w:szCs w:val="28"/>
          <w:lang w:val="ru-RU"/>
        </w:rPr>
        <w:t xml:space="preserve"> </w:t>
      </w:r>
      <w:r>
        <w:rPr>
          <w:b/>
          <w:spacing w:val="-2"/>
          <w:sz w:val="28"/>
          <w:szCs w:val="28"/>
          <w:lang w:val="ru-RU"/>
        </w:rPr>
        <w:t xml:space="preserve">приоритетами,</w:t>
      </w:r>
      <w:r>
        <w:rPr>
          <w:b/>
          <w:sz w:val="28"/>
          <w:szCs w:val="28"/>
          <w:lang w:val="ru-RU"/>
        </w:rPr>
      </w:r>
    </w:p>
    <w:p>
      <w:pPr>
        <w:ind w:left="130"/>
        <w:jc w:val="center"/>
        <w:widowControl w:val="off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целями</w:t>
      </w:r>
      <w:r>
        <w:rPr>
          <w:b/>
          <w:spacing w:val="1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и</w:t>
      </w:r>
      <w:r>
        <w:rPr>
          <w:b/>
          <w:spacing w:val="-6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показателями</w:t>
      </w:r>
      <w:r>
        <w:rPr>
          <w:b/>
          <w:spacing w:val="16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государственной программы </w:t>
      </w:r>
      <w:r>
        <w:rPr>
          <w:b/>
          <w:sz w:val="28"/>
          <w:szCs w:val="28"/>
          <w:lang w:val="ru-RU"/>
        </w:rPr>
      </w:r>
    </w:p>
    <w:p>
      <w:pPr>
        <w:ind w:left="130"/>
        <w:jc w:val="center"/>
        <w:widowControl w:val="off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Белгородской области</w:t>
      </w:r>
      <w:r>
        <w:rPr>
          <w:b/>
          <w:spacing w:val="6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</w:r>
    </w:p>
    <w:p>
      <w:pPr>
        <w:widowControl w:val="off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ind w:left="120" w:right="127" w:firstLine="719"/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Современное состояние физической культуры и спорта Красногвардейского района </w:t>
      </w:r>
      <w:r>
        <w:rPr>
          <w:spacing w:val="-4"/>
          <w:sz w:val="28"/>
          <w:szCs w:val="28"/>
          <w:lang w:val="ru-RU"/>
        </w:rPr>
        <w:t xml:space="preserve">является</w:t>
      </w:r>
      <w:r>
        <w:rPr>
          <w:spacing w:val="-9"/>
          <w:sz w:val="28"/>
          <w:szCs w:val="28"/>
          <w:lang w:val="ru-RU"/>
        </w:rPr>
        <w:t xml:space="preserve"> </w:t>
      </w:r>
      <w:r>
        <w:rPr>
          <w:spacing w:val="-4"/>
          <w:sz w:val="28"/>
          <w:szCs w:val="28"/>
          <w:lang w:val="ru-RU"/>
        </w:rPr>
        <w:t xml:space="preserve">результатом успешной реализации</w:t>
      </w:r>
      <w:r>
        <w:rPr>
          <w:spacing w:val="-5"/>
          <w:sz w:val="28"/>
          <w:szCs w:val="28"/>
          <w:lang w:val="ru-RU"/>
        </w:rPr>
        <w:t xml:space="preserve"> </w:t>
      </w:r>
      <w:r>
        <w:rPr>
          <w:spacing w:val="-4"/>
          <w:sz w:val="28"/>
          <w:szCs w:val="28"/>
          <w:lang w:val="ru-RU"/>
        </w:rPr>
        <w:t xml:space="preserve">государственной</w:t>
      </w:r>
      <w:r>
        <w:rPr>
          <w:spacing w:val="-15"/>
          <w:sz w:val="28"/>
          <w:szCs w:val="28"/>
          <w:lang w:val="ru-RU"/>
        </w:rPr>
        <w:t xml:space="preserve"> </w:t>
      </w:r>
      <w:r>
        <w:rPr>
          <w:spacing w:val="-4"/>
          <w:sz w:val="28"/>
          <w:szCs w:val="28"/>
          <w:lang w:val="ru-RU"/>
        </w:rPr>
        <w:t xml:space="preserve">политики </w:t>
      </w:r>
      <w:r>
        <w:rPr>
          <w:spacing w:val="-2"/>
          <w:sz w:val="28"/>
          <w:szCs w:val="28"/>
          <w:lang w:val="ru-RU"/>
        </w:rPr>
        <w:t xml:space="preserve">в</w:t>
      </w:r>
      <w:r>
        <w:rPr>
          <w:spacing w:val="-17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соответствии</w:t>
      </w:r>
      <w:r>
        <w:rPr>
          <w:spacing w:val="-16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с</w:t>
      </w:r>
      <w:r>
        <w:rPr>
          <w:spacing w:val="-16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указами</w:t>
      </w:r>
      <w:r>
        <w:rPr>
          <w:spacing w:val="-16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Президента</w:t>
      </w:r>
      <w:r>
        <w:rPr>
          <w:spacing w:val="-16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Российской</w:t>
      </w:r>
      <w:r>
        <w:rPr>
          <w:spacing w:val="-16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Федерации</w:t>
      </w:r>
      <w:r>
        <w:rPr>
          <w:spacing w:val="-16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и</w:t>
      </w:r>
      <w:r>
        <w:rPr>
          <w:spacing w:val="-16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национальными </w:t>
      </w:r>
      <w:r>
        <w:rPr>
          <w:sz w:val="28"/>
          <w:szCs w:val="28"/>
          <w:lang w:val="ru-RU"/>
        </w:rPr>
        <w:t xml:space="preserve">приоритетами, Стратегией развития физической культуры и спорта в Российской</w:t>
      </w:r>
      <w:r>
        <w:rPr>
          <w:spacing w:val="-19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Федерации</w:t>
      </w:r>
      <w:r>
        <w:rPr>
          <w:spacing w:val="-1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</w:t>
      </w:r>
      <w:r>
        <w:rPr>
          <w:spacing w:val="-1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период</w:t>
      </w:r>
      <w:r>
        <w:rPr>
          <w:spacing w:val="-1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до</w:t>
      </w:r>
      <w:r>
        <w:rPr>
          <w:spacing w:val="-1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2030</w:t>
      </w:r>
      <w:r>
        <w:rPr>
          <w:spacing w:val="-1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года,</w:t>
      </w:r>
      <w:r>
        <w:rPr>
          <w:spacing w:val="-1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утвержденной</w:t>
      </w:r>
      <w:r>
        <w:rPr>
          <w:spacing w:val="-16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распоряжением </w:t>
      </w:r>
      <w:r>
        <w:rPr>
          <w:spacing w:val="-2"/>
          <w:sz w:val="28"/>
          <w:szCs w:val="28"/>
          <w:lang w:val="ru-RU"/>
        </w:rPr>
        <w:t xml:space="preserve">Правительства</w:t>
      </w:r>
      <w:r>
        <w:rPr>
          <w:spacing w:val="-14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Российской</w:t>
      </w:r>
      <w:r>
        <w:rPr>
          <w:spacing w:val="-11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Федерации</w:t>
      </w:r>
      <w:r>
        <w:rPr>
          <w:spacing w:val="-10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от</w:t>
      </w:r>
      <w:r>
        <w:rPr>
          <w:spacing w:val="-17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24</w:t>
      </w:r>
      <w:r>
        <w:rPr>
          <w:spacing w:val="-16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ноября</w:t>
      </w:r>
      <w:r>
        <w:rPr>
          <w:spacing w:val="-11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2020</w:t>
      </w:r>
      <w:r>
        <w:rPr>
          <w:spacing w:val="-16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года</w:t>
      </w:r>
      <w:r>
        <w:rPr>
          <w:spacing w:val="-17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№</w:t>
      </w:r>
      <w:r>
        <w:rPr>
          <w:spacing w:val="22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 xml:space="preserve">3081-p.</w:t>
      </w:r>
      <w:r>
        <w:rPr>
          <w:sz w:val="28"/>
          <w:szCs w:val="28"/>
          <w:lang w:val="ru-RU"/>
        </w:rPr>
      </w:r>
    </w:p>
    <w:p>
      <w:pPr>
        <w:ind w:left="119" w:right="120" w:firstLine="707"/>
        <w:jc w:val="both"/>
        <w:widowControl w:val="off"/>
        <w:rPr>
          <w:spacing w:val="80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 xml:space="preserve">   Реализация</w:t>
      </w:r>
      <w:r>
        <w:rPr>
          <w:spacing w:val="-15"/>
          <w:sz w:val="28"/>
          <w:szCs w:val="28"/>
          <w:lang w:val="ru-RU"/>
        </w:rPr>
        <w:t xml:space="preserve"> муниципальной программы Красногвардейского района</w:t>
      </w:r>
      <w:r>
        <w:rPr>
          <w:spacing w:val="-10"/>
          <w:sz w:val="28"/>
          <w:szCs w:val="28"/>
          <w:lang w:val="ru-RU"/>
        </w:rPr>
        <w:t xml:space="preserve"> </w:t>
      </w:r>
      <w:r>
        <w:rPr>
          <w:spacing w:val="-4"/>
          <w:sz w:val="28"/>
          <w:szCs w:val="28"/>
          <w:lang w:val="ru-RU"/>
        </w:rPr>
        <w:t xml:space="preserve">«</w:t>
      </w:r>
      <w:r>
        <w:rPr>
          <w:sz w:val="28"/>
          <w:szCs w:val="28"/>
          <w:lang w:val="ru-RU"/>
        </w:rPr>
        <w:t xml:space="preserve">Развитие физической культуры и спорта </w:t>
      </w:r>
      <w:r>
        <w:rPr>
          <w:bCs/>
          <w:spacing w:val="-10"/>
          <w:sz w:val="28"/>
          <w:szCs w:val="28"/>
          <w:lang w:val="ru-RU"/>
        </w:rPr>
        <w:t xml:space="preserve">в Красногвардейском районе</w:t>
      </w:r>
      <w:r>
        <w:rPr>
          <w:sz w:val="28"/>
          <w:szCs w:val="28"/>
          <w:lang w:val="ru-RU"/>
        </w:rPr>
        <w:t xml:space="preserve">» непосредственно </w:t>
      </w:r>
      <w:r>
        <w:rPr>
          <w:spacing w:val="-4"/>
          <w:sz w:val="28"/>
          <w:szCs w:val="28"/>
          <w:lang w:val="ru-RU"/>
        </w:rPr>
        <w:t xml:space="preserve">направлена</w:t>
      </w:r>
      <w:r>
        <w:rPr>
          <w:spacing w:val="-14"/>
          <w:sz w:val="28"/>
          <w:szCs w:val="28"/>
          <w:lang w:val="ru-RU"/>
        </w:rPr>
        <w:t xml:space="preserve"> </w:t>
      </w:r>
      <w:r>
        <w:rPr>
          <w:spacing w:val="-4"/>
          <w:sz w:val="28"/>
          <w:szCs w:val="28"/>
          <w:lang w:val="ru-RU"/>
        </w:rPr>
        <w:t xml:space="preserve">на</w:t>
      </w:r>
      <w:r>
        <w:rPr>
          <w:spacing w:val="-14"/>
          <w:sz w:val="28"/>
          <w:szCs w:val="28"/>
          <w:lang w:val="ru-RU"/>
        </w:rPr>
        <w:t xml:space="preserve"> </w:t>
      </w:r>
      <w:r>
        <w:rPr>
          <w:spacing w:val="-4"/>
          <w:sz w:val="28"/>
          <w:szCs w:val="28"/>
          <w:lang w:val="ru-RU"/>
        </w:rPr>
        <w:t xml:space="preserve">достижение национальной цели</w:t>
      </w:r>
      <w:r>
        <w:rPr>
          <w:spacing w:val="-15"/>
          <w:sz w:val="28"/>
          <w:szCs w:val="28"/>
          <w:lang w:val="ru-RU"/>
        </w:rPr>
        <w:t xml:space="preserve"> </w:t>
      </w:r>
      <w:r>
        <w:rPr>
          <w:spacing w:val="-4"/>
          <w:sz w:val="28"/>
          <w:szCs w:val="28"/>
          <w:lang w:val="ru-RU"/>
        </w:rPr>
        <w:t xml:space="preserve">развития Российской</w:t>
      </w:r>
      <w:r>
        <w:rPr>
          <w:spacing w:val="-7"/>
          <w:sz w:val="28"/>
          <w:szCs w:val="28"/>
          <w:lang w:val="ru-RU"/>
        </w:rPr>
        <w:t xml:space="preserve"> </w:t>
      </w:r>
      <w:r>
        <w:rPr>
          <w:spacing w:val="-4"/>
          <w:sz w:val="28"/>
          <w:szCs w:val="28"/>
          <w:lang w:val="ru-RU"/>
        </w:rPr>
        <w:t xml:space="preserve">Федерации </w:t>
      </w:r>
      <w:r>
        <w:rPr>
          <w:sz w:val="28"/>
          <w:szCs w:val="28"/>
          <w:lang w:val="ru-RU"/>
        </w:rPr>
        <w:t xml:space="preserve">на период до 2030 года - «Сохранение населения, здоровье и благополучие людей»,</w:t>
      </w:r>
      <w:r>
        <w:rPr>
          <w:spacing w:val="-1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определенной</w:t>
      </w:r>
      <w:r>
        <w:rPr>
          <w:spacing w:val="-2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Указом</w:t>
      </w:r>
      <w:r>
        <w:rPr>
          <w:spacing w:val="-14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Президента</w:t>
      </w:r>
      <w:r>
        <w:rPr>
          <w:spacing w:val="-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Российской</w:t>
      </w:r>
      <w:r>
        <w:rPr>
          <w:spacing w:val="-12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Федерации</w:t>
      </w:r>
      <w:r>
        <w:rPr>
          <w:spacing w:val="-13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от</w:t>
      </w:r>
      <w:r>
        <w:rPr>
          <w:spacing w:val="-19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21</w:t>
      </w:r>
      <w:r>
        <w:rPr>
          <w:spacing w:val="-1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июля 2020 года №</w:t>
      </w:r>
      <w:r>
        <w:rPr>
          <w:spacing w:val="4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474 «О национальных целях развития Российской Федерации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период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до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2030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года».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pacing w:val="80"/>
          <w:sz w:val="28"/>
          <w:szCs w:val="28"/>
          <w:lang w:val="ru-RU"/>
        </w:rPr>
      </w:r>
    </w:p>
    <w:p>
      <w:pPr>
        <w:ind w:left="119" w:right="120" w:firstLine="707"/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Предусматривается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увеличение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к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2030</w:t>
      </w:r>
      <w:r>
        <w:rPr>
          <w:spacing w:val="8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году до 70 процентов доли граждан, систематически занимающихся физической культурой и спортом, реализацию муниципальной </w:t>
      </w:r>
      <w:r>
        <w:rPr>
          <w:sz w:val="28"/>
          <w:szCs w:val="28"/>
          <w:lang w:val="ru-RU"/>
        </w:rPr>
        <w:t xml:space="preserve">программы  «</w:t>
      </w:r>
      <w:r>
        <w:rPr>
          <w:sz w:val="28"/>
          <w:szCs w:val="28"/>
          <w:lang w:val="ru-RU"/>
        </w:rPr>
        <w:t xml:space="preserve">Развитие физической культуры и спорта </w:t>
      </w:r>
      <w:r>
        <w:rPr>
          <w:bCs/>
          <w:spacing w:val="-10"/>
          <w:sz w:val="28"/>
          <w:szCs w:val="28"/>
          <w:lang w:val="ru-RU"/>
        </w:rPr>
        <w:t xml:space="preserve">в Красногвардейском районе</w:t>
      </w:r>
      <w:r>
        <w:rPr>
          <w:sz w:val="28"/>
          <w:szCs w:val="28"/>
          <w:lang w:val="ru-RU"/>
        </w:rPr>
        <w:t xml:space="preserve">».</w:t>
      </w:r>
      <w:r>
        <w:rPr>
          <w:sz w:val="28"/>
          <w:szCs w:val="28"/>
          <w:lang w:val="ru-RU"/>
        </w:rPr>
      </w:r>
    </w:p>
    <w:p>
      <w:pPr>
        <w:ind w:left="119" w:right="120" w:firstLine="707"/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numPr>
          <w:ilvl w:val="0"/>
          <w:numId w:val="5"/>
        </w:numPr>
        <w:ind w:right="218"/>
        <w:jc w:val="center"/>
        <w:widowControl w:val="off"/>
        <w:tabs>
          <w:tab w:val="left" w:pos="1174" w:leader="none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Задачи государственного</w:t>
      </w:r>
      <w:r>
        <w:rPr>
          <w:b/>
          <w:spacing w:val="-3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управления, способы их эффективного решения в</w:t>
      </w:r>
      <w:r>
        <w:rPr>
          <w:b/>
          <w:spacing w:val="-5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сфере реализации муниципальной программы</w:t>
      </w:r>
      <w:r>
        <w:rPr>
          <w:b/>
          <w:spacing w:val="-8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«Развитие</w:t>
      </w:r>
      <w:r>
        <w:rPr>
          <w:b/>
          <w:spacing w:val="-14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физической</w:t>
      </w:r>
      <w:r>
        <w:rPr>
          <w:b/>
          <w:spacing w:val="-3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культуры</w:t>
      </w:r>
      <w:r>
        <w:rPr>
          <w:b/>
          <w:spacing w:val="-5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и</w:t>
      </w:r>
      <w:r>
        <w:rPr>
          <w:b/>
          <w:spacing w:val="-17"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спорта</w:t>
      </w:r>
      <w:r>
        <w:rPr>
          <w:b/>
          <w:spacing w:val="-12"/>
          <w:sz w:val="28"/>
          <w:szCs w:val="28"/>
          <w:lang w:val="ru-RU"/>
        </w:rPr>
        <w:t xml:space="preserve"> в Красногвардейском районе</w:t>
      </w:r>
      <w:r>
        <w:rPr>
          <w:b/>
          <w:sz w:val="28"/>
          <w:szCs w:val="28"/>
          <w:lang w:val="ru-RU"/>
        </w:rPr>
        <w:t xml:space="preserve">»</w:t>
      </w:r>
      <w:r>
        <w:rPr>
          <w:b/>
          <w:sz w:val="28"/>
          <w:szCs w:val="28"/>
          <w:lang w:val="ru-RU"/>
        </w:rPr>
      </w:r>
    </w:p>
    <w:p>
      <w:pPr>
        <w:ind w:left="103" w:right="113" w:firstLine="706"/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Основной целью муниципальной программы «Развитие физической культуры и спорта </w:t>
      </w:r>
      <w:r>
        <w:rPr>
          <w:bCs/>
          <w:spacing w:val="-10"/>
          <w:sz w:val="28"/>
          <w:szCs w:val="28"/>
          <w:lang w:val="ru-RU"/>
        </w:rPr>
        <w:t xml:space="preserve">в Красногвардейском районе</w:t>
      </w:r>
      <w:r>
        <w:rPr>
          <w:sz w:val="28"/>
          <w:szCs w:val="28"/>
          <w:lang w:val="ru-RU"/>
        </w:rPr>
        <w:t xml:space="preserve">» до 2030 года является увеличение доли</w:t>
      </w:r>
      <w:r>
        <w:rPr>
          <w:spacing w:val="-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граждан, систематически</w:t>
      </w:r>
      <w:r>
        <w:rPr>
          <w:spacing w:val="-8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занимающихся физической культурой и спортом, до 70</w:t>
      </w:r>
      <w:r>
        <w:rPr>
          <w:spacing w:val="-17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процентов к 2030 году.</w:t>
      </w:r>
      <w:r>
        <w:rPr>
          <w:sz w:val="28"/>
          <w:szCs w:val="28"/>
          <w:lang w:val="ru-RU"/>
        </w:rPr>
      </w:r>
    </w:p>
    <w:p>
      <w:pPr>
        <w:ind w:right="118"/>
        <w:jc w:val="both"/>
        <w:widowControl w:val="off"/>
        <w:tabs>
          <w:tab w:val="left" w:pos="1231" w:leader="none"/>
        </w:tabs>
        <w:rPr>
          <w:spacing w:val="-2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Исходя из вышеизложенного, в реализации стратегических направлений, необходимости достижения поставленных целей и</w:t>
      </w:r>
      <w:r>
        <w:rPr>
          <w:spacing w:val="-15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решения задач в сфере развития физической культуры и спорта Красногвардейского района, структура муниципальной программы «Развитие физической культуры и спорта </w:t>
      </w:r>
      <w:r>
        <w:rPr>
          <w:bCs/>
          <w:spacing w:val="-10"/>
          <w:sz w:val="28"/>
          <w:szCs w:val="28"/>
          <w:lang w:val="ru-RU"/>
        </w:rPr>
        <w:t xml:space="preserve">в Красногвардейском районе</w:t>
      </w:r>
      <w:r>
        <w:rPr>
          <w:sz w:val="28"/>
          <w:szCs w:val="28"/>
          <w:lang w:val="ru-RU"/>
        </w:rPr>
        <w:t xml:space="preserve">» включает следующие </w:t>
      </w:r>
      <w:r>
        <w:rPr>
          <w:spacing w:val="-2"/>
          <w:sz w:val="28"/>
          <w:szCs w:val="28"/>
          <w:lang w:val="ru-RU"/>
        </w:rPr>
        <w:t xml:space="preserve">направления:</w:t>
      </w:r>
      <w:r>
        <w:rPr>
          <w:spacing w:val="-2"/>
          <w:sz w:val="28"/>
          <w:szCs w:val="28"/>
          <w:lang w:val="ru-RU"/>
        </w:rPr>
      </w:r>
    </w:p>
    <w:p>
      <w:pPr>
        <w:pStyle w:val="946"/>
        <w:numPr>
          <w:ilvl w:val="1"/>
          <w:numId w:val="7"/>
        </w:num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 «Развитие физической культуры и спорта в Красногвардейском районе»;</w:t>
      </w:r>
      <w:r>
        <w:rPr>
          <w:sz w:val="28"/>
          <w:szCs w:val="28"/>
        </w:rPr>
      </w:r>
    </w:p>
    <w:p>
      <w:pPr>
        <w:pStyle w:val="946"/>
        <w:numPr>
          <w:ilvl w:val="1"/>
          <w:numId w:val="7"/>
        </w:num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 Обеспечение</w:t>
      </w:r>
      <w:r>
        <w:rPr>
          <w:sz w:val="28"/>
          <w:szCs w:val="28"/>
        </w:rPr>
        <w:t xml:space="preserve"> функций МКУ «Управление физической культуры и спорта администрации Красногвардейского района»»;</w:t>
      </w:r>
      <w:r>
        <w:rPr>
          <w:sz w:val="28"/>
          <w:szCs w:val="28"/>
        </w:rPr>
      </w:r>
    </w:p>
    <w:p>
      <w:pPr>
        <w:pStyle w:val="946"/>
        <w:numPr>
          <w:ilvl w:val="1"/>
          <w:numId w:val="7"/>
        </w:num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 Капитальные</w:t>
      </w:r>
      <w:r>
        <w:rPr>
          <w:sz w:val="28"/>
          <w:szCs w:val="28"/>
        </w:rPr>
        <w:t xml:space="preserve"> вложения в сфере физической культуры и спорта».</w:t>
      </w:r>
      <w:r>
        <w:rPr>
          <w:sz w:val="28"/>
          <w:szCs w:val="28"/>
        </w:rPr>
      </w:r>
    </w:p>
    <w:p>
      <w:pPr>
        <w:ind w:right="103"/>
        <w:jc w:val="both"/>
        <w:widowControl w:val="off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>
        <w:rPr>
          <w:sz w:val="28"/>
          <w:szCs w:val="28"/>
          <w:lang w:val="ru-RU"/>
        </w:rPr>
      </w:r>
    </w:p>
    <w:p>
      <w:pPr>
        <w:ind w:right="103"/>
        <w:jc w:val="both"/>
        <w:widowControl w:val="off"/>
        <w:rPr>
          <w:sz w:val="28"/>
          <w:szCs w:val="28"/>
          <w:lang w:val="ru-RU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sz w:val="28"/>
          <w:szCs w:val="28"/>
          <w:lang w:val="ru-RU"/>
        </w:rPr>
        <w:t xml:space="preserve">           </w:t>
      </w:r>
      <w:r>
        <w:rPr>
          <w:sz w:val="28"/>
          <w:szCs w:val="28"/>
          <w:lang w:val="ru-RU"/>
        </w:rPr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>
        <w:tblPrEx/>
        <w:trPr>
          <w:trHeight w:val="415"/>
        </w:trPr>
        <w:tc>
          <w:tcPr>
            <w:shd w:val="clear" w:color="auto" w:fill="auto"/>
            <w:tcW w:w="9889" w:type="dxa"/>
            <w:textDirection w:val="lrTb"/>
            <w:noWrap w:val="false"/>
          </w:tcPr>
          <w:p>
            <w:pPr>
              <w:spacing w:after="160" w:line="259" w:lineRule="auto"/>
              <w:tabs>
                <w:tab w:val="left" w:pos="7789" w:leader="none"/>
              </w:tabs>
              <w:rPr>
                <w:rFonts w:asciiTheme="minorHAnsi" w:hAnsiTheme="minorHAnsi" w:eastAsiaTheme="minorHAnsi" w:cstheme="minorBidi"/>
                <w:sz w:val="26"/>
                <w:szCs w:val="26"/>
                <w:lang w:val="ru-RU"/>
              </w:rPr>
            </w:pPr>
            <w:r>
              <w:rPr>
                <w:rFonts w:asciiTheme="minorHAnsi" w:hAnsiTheme="minorHAnsi" w:eastAsiaTheme="minorHAnsi" w:cstheme="minorBidi"/>
                <w:sz w:val="26"/>
                <w:szCs w:val="26"/>
                <w:lang w:val="ru-RU"/>
              </w:rPr>
            </w:r>
            <w:r>
              <w:rPr>
                <w:rFonts w:asciiTheme="minorHAnsi" w:hAnsiTheme="minorHAnsi" w:eastAsiaTheme="minorHAnsi" w:cstheme="minorBidi"/>
                <w:sz w:val="26"/>
                <w:szCs w:val="26"/>
                <w:lang w:val="ru-RU"/>
              </w:rPr>
            </w:r>
          </w:p>
        </w:tc>
        <w:tc>
          <w:tcPr>
            <w:shd w:val="clear" w:color="auto" w:fill="ffffff"/>
            <w:tcW w:w="5245" w:type="dxa"/>
            <w:textDirection w:val="lrTb"/>
            <w:noWrap w:val="false"/>
          </w:tcPr>
          <w:p>
            <w:pPr>
              <w:jc w:val="center"/>
              <w:spacing w:line="228" w:lineRule="auto"/>
              <w:shd w:val="clear" w:color="auto" w:fill="ffffff"/>
              <w:widowControl w:val="off"/>
              <w:rPr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 xml:space="preserve">Приложение № 1</w:t>
            </w:r>
            <w:r>
              <w:rPr>
                <w:sz w:val="26"/>
                <w:szCs w:val="26"/>
                <w:lang w:val="ru-RU" w:eastAsia="ru-RU"/>
              </w:rPr>
            </w:r>
          </w:p>
        </w:tc>
      </w:tr>
    </w:tbl>
    <w:p>
      <w:pPr>
        <w:ind w:firstLine="851"/>
        <w:jc w:val="right"/>
        <w:rPr>
          <w:rFonts w:eastAsiaTheme="minorHAnsi"/>
          <w:strike/>
          <w:sz w:val="16"/>
          <w:szCs w:val="16"/>
          <w:highlight w:val="yellow"/>
          <w:lang w:val="ru-RU"/>
        </w:rPr>
      </w:pPr>
      <w:r>
        <w:rPr>
          <w:rFonts w:eastAsiaTheme="minorHAnsi"/>
          <w:strike/>
          <w:sz w:val="16"/>
          <w:szCs w:val="16"/>
          <w:highlight w:val="yellow"/>
          <w:lang w:val="ru-RU"/>
        </w:rPr>
      </w:r>
      <w:r>
        <w:rPr>
          <w:rFonts w:eastAsiaTheme="minorHAnsi"/>
          <w:strike/>
          <w:sz w:val="16"/>
          <w:szCs w:val="16"/>
          <w:highlight w:val="yellow"/>
          <w:lang w:val="ru-RU"/>
        </w:rPr>
      </w:r>
    </w:p>
    <w:p>
      <w:pPr>
        <w:jc w:val="center"/>
        <w:keepLines/>
        <w:keepNext/>
        <w:spacing w:line="228" w:lineRule="auto"/>
        <w:rPr>
          <w:rFonts w:eastAsiaTheme="majorEastAsia"/>
          <w:b/>
          <w:sz w:val="22"/>
          <w:szCs w:val="22"/>
          <w:lang w:val="ru-RU"/>
        </w:rPr>
        <w:outlineLvl w:val="1"/>
      </w:pPr>
      <w:r>
        <w:rPr>
          <w:rFonts w:eastAsiaTheme="majorEastAsia"/>
          <w:b/>
          <w:sz w:val="22"/>
          <w:szCs w:val="22"/>
          <w:lang w:val="ru-RU"/>
        </w:rPr>
        <w:t xml:space="preserve">Паспорт</w:t>
      </w:r>
      <w:r>
        <w:rPr>
          <w:rFonts w:eastAsiaTheme="majorEastAsia"/>
          <w:b/>
          <w:sz w:val="22"/>
          <w:szCs w:val="22"/>
          <w:lang w:val="ru-RU"/>
        </w:rPr>
      </w:r>
    </w:p>
    <w:p>
      <w:pPr>
        <w:jc w:val="center"/>
        <w:keepLines/>
        <w:keepNext/>
        <w:spacing w:line="228" w:lineRule="auto"/>
        <w:rPr>
          <w:rFonts w:eastAsiaTheme="majorEastAsia"/>
          <w:b/>
          <w:sz w:val="22"/>
          <w:szCs w:val="22"/>
          <w:lang w:val="ru-RU"/>
        </w:rPr>
        <w:outlineLvl w:val="1"/>
      </w:pPr>
      <w:r>
        <w:rPr>
          <w:rFonts w:eastAsiaTheme="majorEastAsia"/>
          <w:b/>
          <w:sz w:val="22"/>
          <w:szCs w:val="22"/>
          <w:lang w:val="ru-RU"/>
        </w:rPr>
        <w:t xml:space="preserve">муниципальной программы Красногвардейского района</w:t>
      </w:r>
      <w:r>
        <w:rPr>
          <w:rFonts w:eastAsiaTheme="majorEastAsia"/>
          <w:b/>
          <w:sz w:val="22"/>
          <w:szCs w:val="22"/>
          <w:lang w:val="ru-RU"/>
        </w:rPr>
      </w:r>
    </w:p>
    <w:p>
      <w:pPr>
        <w:jc w:val="center"/>
        <w:keepLines/>
        <w:keepNext/>
        <w:spacing w:line="228" w:lineRule="auto"/>
        <w:rPr>
          <w:rFonts w:eastAsiaTheme="majorEastAsia"/>
          <w:b/>
          <w:sz w:val="22"/>
          <w:szCs w:val="22"/>
          <w:lang w:val="ru-RU"/>
        </w:rPr>
        <w:outlineLvl w:val="1"/>
      </w:pPr>
      <w:r>
        <w:rPr>
          <w:rFonts w:eastAsiaTheme="majorEastAsia"/>
          <w:b/>
          <w:sz w:val="22"/>
          <w:szCs w:val="22"/>
          <w:lang w:val="ru-RU"/>
        </w:rPr>
        <w:t xml:space="preserve">«Развитие физической культуры и спорта в Красногвардейском районе»</w:t>
      </w:r>
      <w:r>
        <w:rPr>
          <w:rFonts w:eastAsiaTheme="majorEastAsia"/>
          <w:b/>
          <w:sz w:val="22"/>
          <w:szCs w:val="22"/>
          <w:lang w:val="ru-RU"/>
        </w:rPr>
      </w:r>
    </w:p>
    <w:p>
      <w:pPr>
        <w:rPr>
          <w:rFonts w:asciiTheme="minorHAnsi" w:hAnsiTheme="minorHAnsi" w:eastAsiaTheme="minorHAnsi" w:cstheme="minorBidi"/>
          <w:sz w:val="16"/>
          <w:szCs w:val="16"/>
          <w:lang w:val="ru-RU"/>
        </w:rPr>
      </w:pPr>
      <w:r>
        <w:rPr>
          <w:rFonts w:asciiTheme="minorHAnsi" w:hAnsiTheme="minorHAnsi" w:eastAsiaTheme="minorHAnsi" w:cstheme="minorBidi"/>
          <w:sz w:val="16"/>
          <w:szCs w:val="16"/>
          <w:lang w:val="ru-RU"/>
        </w:rPr>
      </w:r>
      <w:r>
        <w:rPr>
          <w:rFonts w:asciiTheme="minorHAnsi" w:hAnsiTheme="minorHAnsi" w:eastAsiaTheme="minorHAnsi" w:cstheme="minorBidi"/>
          <w:sz w:val="16"/>
          <w:szCs w:val="16"/>
          <w:lang w:val="ru-RU"/>
        </w:rPr>
      </w:r>
    </w:p>
    <w:p>
      <w:pPr>
        <w:contextualSpacing/>
        <w:jc w:val="center"/>
        <w:rPr>
          <w:rFonts w:eastAsiaTheme="minorHAnsi"/>
          <w:sz w:val="22"/>
          <w:szCs w:val="22"/>
          <w:lang w:val="ru-RU"/>
        </w:rPr>
        <w:outlineLvl w:val="3"/>
      </w:pPr>
      <w:r>
        <w:rPr>
          <w:rFonts w:eastAsiaTheme="minorHAnsi"/>
          <w:sz w:val="22"/>
          <w:szCs w:val="22"/>
          <w:lang w:val="ru-RU"/>
        </w:rPr>
        <w:t xml:space="preserve">1. Основные положения</w:t>
      </w:r>
      <w:r>
        <w:rPr>
          <w:rFonts w:eastAsiaTheme="minorHAnsi"/>
          <w:sz w:val="22"/>
          <w:szCs w:val="22"/>
          <w:lang w:val="ru-RU"/>
        </w:rPr>
      </w:r>
    </w:p>
    <w:p>
      <w:pPr>
        <w:rPr>
          <w:rFonts w:asciiTheme="minorHAnsi" w:hAnsiTheme="minorHAnsi" w:eastAsiaTheme="minorHAnsi" w:cstheme="minorBidi"/>
          <w:sz w:val="16"/>
          <w:szCs w:val="16"/>
          <w:lang w:val="ru-RU"/>
        </w:rPr>
      </w:pPr>
      <w:r>
        <w:rPr>
          <w:rFonts w:asciiTheme="minorHAnsi" w:hAnsiTheme="minorHAnsi" w:eastAsiaTheme="minorHAnsi" w:cstheme="minorBidi"/>
          <w:sz w:val="16"/>
          <w:szCs w:val="16"/>
          <w:lang w:val="ru-RU"/>
        </w:rPr>
      </w:r>
      <w:r>
        <w:rPr>
          <w:rFonts w:asciiTheme="minorHAnsi" w:hAnsiTheme="minorHAnsi" w:eastAsiaTheme="minorHAnsi" w:cstheme="minorBidi"/>
          <w:sz w:val="16"/>
          <w:szCs w:val="16"/>
          <w:lang w:val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59"/>
        <w:gridCol w:w="6156"/>
        <w:gridCol w:w="2681"/>
      </w:tblGrid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Куратор муниципальной программы 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pStyle w:val="964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Марковской Александр Николаевич - заместитель главы администрации района по социальной политике администрации района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Ответственный исполнитель муниципальной программы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jc w:val="both"/>
              <w:keepLines/>
              <w:spacing w:line="228" w:lineRule="auto"/>
              <w:widowControl w:val="off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Останков Дмитрий Александрович – начальник МКУ «Управление физической культуры и спорта администрации Красногвардейского района»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Период реализации муниципальной программы 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2024-2030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66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Цельмуниципальной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программы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Theme="minorHAnsi"/>
                <w:i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Цель 1Увеличение к 2030 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году  до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70 процентов доли населения Красногвардейского района , систематически занимающихся физической культурой и спортом</w:t>
            </w:r>
            <w:r>
              <w:rPr>
                <w:rFonts w:eastAsiaTheme="minorHAnsi"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Направления (подпрограммы)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муниципальной программы 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Направление 1 «Развитие физической культуры и спорта в Красногвардейском районе».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Направление 2 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« Обеспечение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функций МКУ «Управление физической культуры и спорта администрации Красногвардейского района»».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Направление 3</w:t>
            </w:r>
            <w:r>
              <w:rPr>
                <w:b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val="ru-RU" w:eastAsia="ru-RU"/>
              </w:rPr>
              <w:t xml:space="preserve">« Капитальные</w:t>
            </w:r>
            <w:r>
              <w:rPr>
                <w:sz w:val="20"/>
                <w:szCs w:val="20"/>
                <w:lang w:val="ru-RU" w:eastAsia="ru-RU"/>
              </w:rPr>
              <w:t xml:space="preserve"> вложения в сфере физической культуры и спорта»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3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85" w:type="pct"/>
            <w:vAlign w:val="center"/>
            <w:vMerge w:val="restart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Объемы финансового обеспечения за весь период реализации, в том числе по источникам финансирования: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1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Источник финансового обеспечения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pct"/>
            <w:vAlign w:val="center"/>
            <w:textDirection w:val="lrTb"/>
            <w:noWrap w:val="false"/>
          </w:tcPr>
          <w:p>
            <w:pPr>
              <w:jc w:val="center"/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Объем финансового обеспечения, тыс. рублей.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33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85" w:type="pct"/>
            <w:vAlign w:val="center"/>
            <w:vMerge w:val="continue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1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Всего по муниципальной программе, в том числе: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pct"/>
            <w:vAlign w:val="center"/>
            <w:textDirection w:val="lrTb"/>
            <w:noWrap w:val="false"/>
          </w:tcPr>
          <w:p>
            <w:pPr>
              <w:jc w:val="center"/>
              <w:spacing w:line="228" w:lineRule="auto"/>
              <w:rPr>
                <w:rFonts w:eastAsia="Arial Unicode MS"/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236968,2</w:t>
            </w:r>
            <w:r>
              <w:rPr>
                <w:rFonts w:eastAsia="Arial Unicode MS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33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85" w:type="pct"/>
            <w:vAlign w:val="center"/>
            <w:vMerge w:val="continue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1" w:type="pct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межбюджетные трансферты из федерального бюджета (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)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33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85" w:type="pct"/>
            <w:vAlign w:val="center"/>
            <w:vMerge w:val="continue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1" w:type="pct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межбюджетные трансферты из областного бюджета (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)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pct"/>
            <w:vAlign w:val="center"/>
            <w:textDirection w:val="lrTb"/>
            <w:noWrap w:val="false"/>
          </w:tcPr>
          <w:p>
            <w:pPr>
              <w:jc w:val="center"/>
              <w:spacing w:line="228" w:lineRule="auto"/>
              <w:rPr>
                <w:rFonts w:eastAsia="Arial Unicode MS"/>
                <w:b/>
                <w:sz w:val="20"/>
                <w:szCs w:val="20"/>
                <w:lang w:val="ru-RU"/>
              </w:rPr>
            </w:pPr>
            <w:r>
              <w:rPr>
                <w:rFonts w:eastAsia="Arial Unicode MS"/>
                <w:b/>
                <w:sz w:val="20"/>
                <w:szCs w:val="20"/>
                <w:lang w:val="ru-RU"/>
              </w:rPr>
              <w:t xml:space="preserve">13365,7</w:t>
            </w:r>
            <w:r>
              <w:rPr>
                <w:rFonts w:eastAsia="Arial Unicode MS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33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185" w:type="pct"/>
            <w:vAlign w:val="center"/>
            <w:vMerge w:val="continue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1" w:type="pct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местный бюджет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pct"/>
            <w:vAlign w:val="center"/>
            <w:textDirection w:val="lrTb"/>
            <w:noWrap w:val="false"/>
          </w:tcPr>
          <w:p>
            <w:pPr>
              <w:jc w:val="center"/>
              <w:spacing w:line="228" w:lineRule="auto"/>
              <w:rPr>
                <w:rFonts w:eastAsia="Arial Unicode MS"/>
                <w:b/>
                <w:sz w:val="20"/>
                <w:szCs w:val="20"/>
                <w:lang w:val="ru-RU"/>
              </w:rPr>
            </w:pPr>
            <w:r>
              <w:rPr>
                <w:rFonts w:eastAsia="Arial Unicode MS"/>
                <w:b/>
                <w:sz w:val="20"/>
                <w:szCs w:val="20"/>
                <w:lang w:val="ru-RU"/>
              </w:rPr>
              <w:t xml:space="preserve">210162,5</w:t>
            </w:r>
            <w:r>
              <w:rPr>
                <w:rFonts w:eastAsia="Arial Unicode MS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33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vMerge w:val="continue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61" w:type="pct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trike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внебюджетные источники</w:t>
            </w:r>
            <w:r>
              <w:rPr>
                <w:rFonts w:eastAsia="Arial Unicode MS"/>
                <w:strike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4" w:type="pct"/>
            <w:vAlign w:val="center"/>
            <w:textDirection w:val="lrTb"/>
            <w:noWrap w:val="false"/>
          </w:tcPr>
          <w:p>
            <w:pPr>
              <w:jc w:val="center"/>
              <w:spacing w:line="228" w:lineRule="auto"/>
              <w:rPr>
                <w:rFonts w:eastAsia="Arial Unicode MS"/>
                <w:b/>
                <w:sz w:val="20"/>
                <w:szCs w:val="20"/>
                <w:lang w:val="ru-RU"/>
              </w:rPr>
            </w:pPr>
            <w:r>
              <w:rPr>
                <w:rFonts w:eastAsia="Arial Unicode MS"/>
                <w:b/>
                <w:sz w:val="20"/>
                <w:szCs w:val="20"/>
                <w:lang w:val="ru-RU"/>
              </w:rPr>
              <w:t xml:space="preserve">13440</w:t>
            </w:r>
            <w:r>
              <w:rPr>
                <w:rFonts w:eastAsia="Arial Unicode MS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Связь с национальными целями развития Российской Федерации / государственными программами Белгородской области 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1. «Сохранение населения, здоровье и благополучие людей»/ Показатель «Повышение ожидаемой продолжительности жизни до 78 лет»/Показатель «Увеличение доли граждан, систематически занимающихся физической культурой и спортом, до 70 процентов»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«Государственная программа Российской 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Федерации  «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Развитие физической культуры и спорта» (постановление Правительства Российской Федерации от 30 сентября 2021 года № 1661)».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2. «Создание современной доступной инфраструктуры, открытой сервисной и спортивно-событийной политик для вовлечения в занятия физической культурой и спортом всех жителей Красногвардейского района».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Приоритет «Развитие человеческого капитала, качества среды»/Показатель «Увеличение доли граждан, систематически занимающихся физической культурой и спортом»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  <w:p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«Государственная 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программаБелгородской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области«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Развитие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физической культуры и спорта Белгородской области» (постановление Правительства Белгородской области от 25 декабря 2023 года № 788-пп)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8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Связь с целями развития Красногвардейского района / стратегическими приоритетами Красногвардейского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района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15" w:type="pct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i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Увеличение к 2030 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году  до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70 процентов доли населения Красногвардейского района, систематически занимающихся физической культурой и спортом</w:t>
            </w:r>
            <w:r>
              <w:rPr>
                <w:rFonts w:eastAsia="Arial Unicode MS"/>
                <w:i/>
                <w:sz w:val="20"/>
                <w:szCs w:val="20"/>
                <w:lang w:val="ru-RU"/>
              </w:rPr>
            </w:r>
          </w:p>
        </w:tc>
      </w:tr>
    </w:tbl>
    <w:p>
      <w:pPr>
        <w:contextualSpacing/>
        <w:jc w:val="center"/>
        <w:rPr>
          <w:rFonts w:eastAsiaTheme="minorHAnsi"/>
          <w:sz w:val="22"/>
          <w:szCs w:val="22"/>
          <w:lang w:val="ru-RU"/>
        </w:rPr>
        <w:outlineLvl w:val="3"/>
      </w:pPr>
      <w:r>
        <w:rPr>
          <w:rFonts w:eastAsiaTheme="minorHAnsi"/>
          <w:sz w:val="22"/>
          <w:szCs w:val="22"/>
          <w:lang w:val="ru-RU"/>
        </w:rPr>
      </w:r>
      <w:r>
        <w:rPr>
          <w:rFonts w:eastAsiaTheme="minorHAnsi"/>
          <w:sz w:val="22"/>
          <w:szCs w:val="22"/>
          <w:lang w:val="ru-RU"/>
        </w:rPr>
      </w:r>
    </w:p>
    <w:p>
      <w:pPr>
        <w:contextualSpacing/>
        <w:jc w:val="center"/>
        <w:rPr>
          <w:rFonts w:eastAsiaTheme="minorHAnsi"/>
          <w:sz w:val="22"/>
          <w:szCs w:val="22"/>
          <w:lang w:val="ru-RU"/>
        </w:rPr>
        <w:outlineLvl w:val="3"/>
      </w:pPr>
      <w:r>
        <w:rPr>
          <w:rFonts w:eastAsiaTheme="minorHAnsi"/>
          <w:sz w:val="22"/>
          <w:szCs w:val="22"/>
          <w:lang w:val="ru-RU"/>
        </w:rPr>
        <w:t xml:space="preserve">2. Показатели муниципальной программы </w:t>
      </w:r>
      <w:r>
        <w:rPr>
          <w:rFonts w:eastAsiaTheme="minorHAnsi"/>
          <w:sz w:val="22"/>
          <w:szCs w:val="22"/>
          <w:lang w:val="ru-RU"/>
        </w:rPr>
      </w:r>
    </w:p>
    <w:p>
      <w:pPr>
        <w:rPr>
          <w:rFonts w:asciiTheme="minorHAnsi" w:hAnsiTheme="minorHAnsi" w:eastAsiaTheme="minorHAnsi" w:cstheme="minorBidi"/>
          <w:sz w:val="22"/>
          <w:szCs w:val="22"/>
          <w:lang w:val="ru-RU"/>
        </w:rPr>
      </w:pPr>
      <w:r>
        <w:rPr>
          <w:rFonts w:asciiTheme="minorHAnsi" w:hAnsiTheme="minorHAnsi" w:eastAsiaTheme="minorHAnsi" w:cstheme="minorBidi"/>
          <w:sz w:val="22"/>
          <w:szCs w:val="22"/>
          <w:lang w:val="ru-RU"/>
        </w:rPr>
      </w:r>
      <w:r>
        <w:rPr>
          <w:rFonts w:asciiTheme="minorHAnsi" w:hAnsiTheme="minorHAnsi" w:eastAsiaTheme="minorHAnsi" w:cstheme="minorBidi"/>
          <w:sz w:val="22"/>
          <w:szCs w:val="22"/>
          <w:lang w:val="ru-RU"/>
        </w:rPr>
      </w:r>
    </w:p>
    <w:tbl>
      <w:tblPr>
        <w:tblpPr w:horzAnchor="text" w:tblpXSpec="left" w:vertAnchor="text" w:tblpY="1" w:leftFromText="180" w:topFromText="0" w:rightFromText="180" w:bottomFromText="0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"/>
        <w:gridCol w:w="1529"/>
        <w:gridCol w:w="779"/>
        <w:gridCol w:w="1037"/>
        <w:gridCol w:w="1026"/>
        <w:gridCol w:w="1098"/>
        <w:gridCol w:w="549"/>
        <w:gridCol w:w="163"/>
        <w:gridCol w:w="521"/>
        <w:gridCol w:w="521"/>
        <w:gridCol w:w="524"/>
        <w:gridCol w:w="521"/>
        <w:gridCol w:w="521"/>
        <w:gridCol w:w="527"/>
        <w:gridCol w:w="960"/>
        <w:gridCol w:w="1374"/>
        <w:gridCol w:w="1651"/>
        <w:gridCol w:w="2059"/>
      </w:tblGrid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№ п/п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Наименование показателя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4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Уровень показателя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33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Признак возрастания/ убывания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Единица измерения     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   (</w:t>
            </w:r>
            <w:r>
              <w:rPr>
                <w:spacing w:val="-2"/>
                <w:sz w:val="16"/>
                <w:szCs w:val="16"/>
                <w:lang w:val="ru-RU"/>
              </w:rPr>
              <w:t xml:space="preserve">по ОКЕИ)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Базовое значение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51" w:type="pct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Значения показателя по годам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30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Документ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43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Ответственный </w:t>
            </w:r>
            <w:r>
              <w:rPr>
                <w:spacing w:val="-2"/>
                <w:sz w:val="16"/>
                <w:szCs w:val="16"/>
                <w:lang w:val="ru-RU"/>
              </w:rPr>
              <w:br/>
              <w:t xml:space="preserve">за достижение показателя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Связь с показателями национальных целей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65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Связь с показателями государственных программ Российской Федерации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5" w:type="pct"/>
            <w:vAlign w:val="center"/>
            <w:vMerge w:val="continue"/>
            <w:textDirection w:val="lrTb"/>
            <w:noWrap w:val="false"/>
          </w:tcPr>
          <w:p>
            <w:pPr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7" w:type="pct"/>
            <w:vAlign w:val="center"/>
            <w:vMerge w:val="continue"/>
            <w:textDirection w:val="lrTb"/>
            <w:noWrap w:val="false"/>
          </w:tcPr>
          <w:p>
            <w:pPr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" w:type="pct"/>
            <w:vMerge w:val="continue"/>
            <w:textDirection w:val="lrTb"/>
            <w:noWrap w:val="false"/>
          </w:tcPr>
          <w:p>
            <w:pPr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0" w:type="pct"/>
            <w:vMerge w:val="continue"/>
            <w:textDirection w:val="lrTb"/>
            <w:noWrap w:val="false"/>
          </w:tcPr>
          <w:p>
            <w:pPr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7" w:type="pct"/>
            <w:vAlign w:val="center"/>
            <w:vMerge w:val="continue"/>
            <w:textDirection w:val="lrTb"/>
            <w:noWrap w:val="false"/>
          </w:tcPr>
          <w:p>
            <w:pPr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значение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год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" w:type="pct"/>
            <w:vAlign w:val="center"/>
            <w:textDirection w:val="lrTb"/>
            <w:noWrap w:val="false"/>
          </w:tcPr>
          <w:p>
            <w:pPr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2025</w:t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2026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2027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2028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2029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2030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6" w:type="pct"/>
            <w:vMerge w:val="continue"/>
            <w:textDirection w:val="lrTb"/>
            <w:noWrap w:val="false"/>
          </w:tcPr>
          <w:p>
            <w:pPr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vMerge w:val="continue"/>
            <w:textDirection w:val="lrTb"/>
            <w:noWrap w:val="false"/>
          </w:tcPr>
          <w:p>
            <w:pPr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vAlign w:val="center"/>
            <w:vMerge w:val="continue"/>
            <w:textDirection w:val="lrTb"/>
            <w:noWrap w:val="false"/>
          </w:tcPr>
          <w:p>
            <w:pPr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shd w:val="clear" w:color="auto" w:fill="auto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vMerge w:val="continue"/>
            <w:textDirection w:val="lrTb"/>
            <w:noWrap w:val="false"/>
          </w:tcPr>
          <w:p>
            <w:pPr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>
              <w:rPr>
                <w:rFonts w:eastAsiaTheme="minorHAnsi"/>
                <w:sz w:val="16"/>
                <w:szCs w:val="16"/>
                <w:lang w:val="ru-RU"/>
              </w:rPr>
              <w:t xml:space="preserve">1</w:t>
            </w:r>
            <w:r>
              <w:rPr>
                <w:rFonts w:eastAsiaTheme="minorHAnsi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>
              <w:rPr>
                <w:rFonts w:eastAsiaTheme="minorHAnsi"/>
                <w:sz w:val="16"/>
                <w:szCs w:val="16"/>
                <w:lang w:val="ru-RU"/>
              </w:rPr>
              <w:t xml:space="preserve">2</w:t>
            </w:r>
            <w:r>
              <w:rPr>
                <w:rFonts w:eastAsiaTheme="minorHAnsi"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8" w:type="pct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>
              <w:rPr>
                <w:rFonts w:eastAsiaTheme="minorHAnsi"/>
                <w:sz w:val="16"/>
                <w:szCs w:val="16"/>
                <w:lang w:val="ru-RU"/>
              </w:rPr>
              <w:t xml:space="preserve">3</w:t>
            </w:r>
            <w:r>
              <w:rPr>
                <w:rFonts w:eastAsiaTheme="minorHAnsi"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30" w:type="pct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>
              <w:rPr>
                <w:rFonts w:eastAsiaTheme="minorHAnsi"/>
                <w:sz w:val="16"/>
                <w:szCs w:val="16"/>
                <w:lang w:val="ru-RU"/>
              </w:rPr>
              <w:t xml:space="preserve">4</w:t>
            </w:r>
            <w:r>
              <w:rPr>
                <w:rFonts w:eastAsiaTheme="minorHAnsi"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>
              <w:rPr>
                <w:rFonts w:eastAsiaTheme="minorHAnsi"/>
                <w:sz w:val="16"/>
                <w:szCs w:val="16"/>
                <w:lang w:val="ru-RU"/>
              </w:rPr>
              <w:t xml:space="preserve">5</w:t>
            </w:r>
            <w:r>
              <w:rPr>
                <w:rFonts w:eastAsiaTheme="minorHAnsi"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6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7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" w:type="pct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8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" w:type="pct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9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" w:type="pct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10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 xml:space="preserve">11</w:t>
            </w:r>
            <w:r>
              <w:rPr>
                <w:spacing w:val="-2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6" w:type="pct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>
              <w:rPr>
                <w:rFonts w:eastAsiaTheme="minorHAnsi"/>
                <w:sz w:val="16"/>
                <w:szCs w:val="16"/>
                <w:lang w:val="ru-RU"/>
              </w:rPr>
              <w:t xml:space="preserve">12</w:t>
            </w:r>
            <w:r>
              <w:rPr>
                <w:rFonts w:eastAsiaTheme="minorHAnsi"/>
                <w:sz w:val="16"/>
                <w:szCs w:val="16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>
              <w:rPr>
                <w:rFonts w:eastAsiaTheme="minorHAnsi"/>
                <w:sz w:val="16"/>
                <w:szCs w:val="16"/>
                <w:lang w:val="ru-RU"/>
              </w:rPr>
              <w:t xml:space="preserve">13</w:t>
            </w:r>
            <w:r>
              <w:rPr>
                <w:rFonts w:eastAsiaTheme="minorHAnsi"/>
                <w:sz w:val="16"/>
                <w:szCs w:val="16"/>
                <w:lang w:val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>
              <w:rPr>
                <w:rFonts w:eastAsiaTheme="minorHAnsi"/>
                <w:sz w:val="16"/>
                <w:szCs w:val="16"/>
                <w:lang w:val="ru-RU"/>
              </w:rPr>
              <w:t xml:space="preserve">14</w:t>
            </w:r>
            <w:r>
              <w:rPr>
                <w:rFonts w:eastAsiaTheme="minorHAnsi"/>
                <w:sz w:val="16"/>
                <w:szCs w:val="16"/>
                <w:lang w:val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>
              <w:rPr>
                <w:rFonts w:eastAsiaTheme="minorHAnsi"/>
                <w:sz w:val="16"/>
                <w:szCs w:val="16"/>
                <w:lang w:val="ru-RU"/>
              </w:rPr>
              <w:t xml:space="preserve">15</w:t>
            </w:r>
            <w:r>
              <w:rPr>
                <w:rFonts w:eastAsiaTheme="minorHAnsi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1.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48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Красногвардейского района систематически занимающихся физической культурой и массовым спортом в общей численности населения городского округа в возрасте от 3 до 79 лет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4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ГП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«П»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Процент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60,3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2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62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65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67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69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70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306" w:type="pct"/>
            <w:vAlign w:val="center"/>
            <w:vMerge w:val="restar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Постановление Правительства Белгородской области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textDirection w:val="lrTb"/>
            <w:noWrap w:val="false"/>
          </w:tcPr>
          <w:p>
            <w:pPr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textDirection w:val="lrTb"/>
            <w:noWrap w:val="false"/>
          </w:tcPr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Увеличение доли граждан, систематически занимающихся физической культурой и спортом, до 70 процентов.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продолжительности жизни до 78 лет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2.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48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детей и молодежи (возраст 3-29 лет), систематически занимающихся физической культурой и спортом в общей численности детей и молодежи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4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ГП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«П»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Процент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98,8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2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8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98,8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98,8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98,8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98,8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98,8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6" w:type="pct"/>
            <w:vMerge w:val="continue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района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textDirection w:val="lrTb"/>
            <w:noWrap w:val="false"/>
          </w:tcPr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Увеличение доли граждан, систематически занимающихся физической культурой и спортом, до 70 процентов.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продолжительности жизни до 78 лет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в возрасте 3-29 лет систематически занимающихся физической культурой и спортом в общей численности граждан данной возрастной категории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48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среднего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4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ГП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«П»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Процент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2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57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60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62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65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67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306" w:type="pct"/>
            <w:vAlign w:val="center"/>
            <w:vMerge w:val="restar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Постановление 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Правительства Белгородской области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МКУ «Управление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физической культуры и спорта администрации Красногвардейского района»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textDirection w:val="lrTb"/>
            <w:noWrap w:val="false"/>
          </w:tcPr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Увеличение доли граждан, 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систематически занимающихся физической культурой и спортом, до 70 процентов.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продолжительности жизни до 78 лет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в возрасте от 30 до 54 лет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включительно (женщины) и до 59 лет (мужчины), систематически занимающихся физической культурой и спортом в общей численности граждан данной возрастной категории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48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4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ГП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«П»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Процент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2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8,3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28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,7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34,1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37,3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39,6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43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right w:val="single" w:color="000000" w:sz="6" w:space="0"/>
            </w:tcBorders>
            <w:tcW w:w="306" w:type="pct"/>
            <w:vMerge w:val="continue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textDirection w:val="lrTb"/>
            <w:noWrap w:val="false"/>
          </w:tcPr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Увеличение доли граждан, систематически занимающихся физической культурой и спортом, до 70 процентов.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продолжительности жизни до 78 лет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в возрасте от 55 лет (женщины) и от60 лет (мужчины) до 79 лет включительно, систематически занимающихся физической культурой и спортом в общей численности граждан данной возрастной категории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5.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48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Красногвардейс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кого района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спортивными  сооружениями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исходя из единовременной пропускной способности объектов спорта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4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ГП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«П»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Процент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91,2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2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1,9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92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92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92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92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,7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6" w:type="pct"/>
            <w:vMerge w:val="continue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МКУ «Управление физической культуры и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спорта администрации Красногвардейского района»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textDirection w:val="lrTb"/>
            <w:noWrap w:val="false"/>
          </w:tcPr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Увеличение доли граждан, систематически занимающихся 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физической культурой и спортом, до 70 процентов.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продолжительности жизни до 78 лет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граждан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спортивными  сооружениями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исходя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из единовременной пропускной способности объектов спорта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6.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48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4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ГП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«П»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Процент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22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2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25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26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27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28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29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306" w:type="pct"/>
            <w:vAlign w:val="center"/>
            <w:vMerge w:val="restar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Постановление Правительства Белгородской области от 25.12.2023г. № 788-пп «Об утверждении государственной программы Белгородской области «Развитие физической культуры и спорта Белгородс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кой области»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textDirection w:val="lrTb"/>
            <w:noWrap w:val="false"/>
          </w:tcPr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Увеличение доли граждан, систематически занимающихся физической культурой и спортом, до 70 процентов.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продолжительности жизни до 78 лет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области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7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48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трудоспособного возраста, систематически занимающегося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4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ГП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«П»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Процент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55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2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65,9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65,9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66,4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67,7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68,2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69,8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6" w:type="pct"/>
            <w:vMerge w:val="continue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textDirection w:val="lrTb"/>
            <w:noWrap w:val="false"/>
          </w:tcPr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Увеличение доли граждан, систематически занимающихся физической культурой и спортом, до 70 процентов.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ти жизни до 78 лет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8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48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сельского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населения,  систематически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занимающегося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4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ГП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«П»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Процент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51,7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2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52,4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55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56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57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 xml:space="preserve">Постановление Правительства Белгородской области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Увеличение доли граждан, систематически занимающихся физической культурой и спортом, до 70 процентов.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продолжительности жизни до 78 лет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487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Количество услуг спортивно-оздоровительного характера, оказываемых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» Лиман»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4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ВДЛ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П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Единиц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2" w:type="pct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31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31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31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31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31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31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textDirection w:val="lrTb"/>
            <w:noWrap w:val="false"/>
          </w:tcPr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Увеличение доли граждан, систематически занимающихся физической культурой и 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спортом, до 70 процентов.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продолжительности жизни до 78 лет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487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Количество услуг спортивно-оздоровительного характера, оказываемых МАУ «ФОК «Старт»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г.Бирюча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4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2" w:type="pct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24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МАУ «ФОК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Старт»г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.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Бирюча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textDirection w:val="lrTb"/>
            <w:noWrap w:val="false"/>
          </w:tcPr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Увеличение доли граждан, систематически занимающихся физической культурой и спортом, до 70 процентов.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продолжительности жизни до 78 лет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487" w:type="pct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Количество услуг спортивно-оздоровительного характера, оказываемых МАУ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4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2" w:type="pct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21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21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21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21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21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21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МАУ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textDirection w:val="lrTb"/>
            <w:noWrap w:val="false"/>
          </w:tcPr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Увеличение доли граждан, систематически занимающихся физической культурой и спортом, до 70 процентов.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продолжительности жизни до 78 лет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10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487" w:type="pct"/>
            <w:vAlign w:val="center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мероприятий и принятого участия в спортивных мероприятиях за пределами Красногвардейского района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24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ВДЛ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3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«П»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2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Единиц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50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365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7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2023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2" w:type="pct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280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0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0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375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375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380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6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380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0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3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МБУ ДО «Спортивная школа»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6" w:type="pct"/>
            <w:textDirection w:val="lrTb"/>
            <w:noWrap w:val="false"/>
          </w:tcPr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Увеличение доли граждан, систематически 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занимающихся физической культурой и спортом, до 70 процентов.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продолжительности жизни до 78 лет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5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граждан, систематически занимающихся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</w:tbl>
    <w:p>
      <w:pPr>
        <w:spacing w:after="160" w:line="259" w:lineRule="auto"/>
        <w:rPr>
          <w:rFonts w:eastAsiaTheme="minorHAnsi"/>
          <w:sz w:val="22"/>
          <w:szCs w:val="22"/>
          <w:highlight w:val="yellow"/>
          <w:lang w:val="ru-RU"/>
        </w:rPr>
      </w:pPr>
      <w:r>
        <w:rPr>
          <w:rFonts w:eastAsiaTheme="minorHAnsi"/>
          <w:sz w:val="22"/>
          <w:szCs w:val="22"/>
          <w:highlight w:val="yellow"/>
          <w:lang w:val="ru-RU"/>
        </w:rPr>
        <w:br w:type="textWrapping" w:clear="all"/>
      </w:r>
      <w:r>
        <w:rPr>
          <w:rFonts w:eastAsiaTheme="minorHAnsi"/>
          <w:sz w:val="22"/>
          <w:szCs w:val="22"/>
          <w:highlight w:val="yellow"/>
          <w:lang w:val="ru-RU"/>
        </w:rPr>
      </w:r>
    </w:p>
    <w:p>
      <w:pPr>
        <w:jc w:val="center"/>
        <w:spacing w:after="160" w:line="259" w:lineRule="auto"/>
        <w:rPr>
          <w:rFonts w:eastAsiaTheme="minorHAnsi"/>
          <w:sz w:val="22"/>
          <w:szCs w:val="22"/>
          <w:lang w:val="ru-RU"/>
        </w:rPr>
      </w:pPr>
      <w:r>
        <w:rPr>
          <w:rFonts w:eastAsiaTheme="minorHAnsi" w:cstheme="minorBidi"/>
          <w:sz w:val="22"/>
          <w:szCs w:val="22"/>
          <w:lang w:val="ru-RU"/>
        </w:rPr>
        <w:t xml:space="preserve">3. </w:t>
      </w:r>
      <w:r>
        <w:rPr>
          <w:rFonts w:eastAsiaTheme="minorHAnsi"/>
          <w:sz w:val="22"/>
          <w:szCs w:val="22"/>
          <w:lang w:val="ru-RU"/>
        </w:rPr>
        <w:t xml:space="preserve">Помесячный план достижения показателей муниципальной программы в 2025 году</w:t>
      </w:r>
      <w:r>
        <w:rPr>
          <w:rFonts w:eastAsiaTheme="minorHAnsi"/>
          <w:sz w:val="22"/>
          <w:szCs w:val="22"/>
          <w:lang w:val="ru-RU"/>
        </w:rPr>
      </w:r>
    </w:p>
    <w:p>
      <w:pPr>
        <w:jc w:val="center"/>
        <w:spacing w:line="259" w:lineRule="auto"/>
        <w:rPr>
          <w:rFonts w:eastAsiaTheme="minorHAnsi" w:cstheme="minorBidi"/>
          <w:sz w:val="22"/>
          <w:szCs w:val="22"/>
          <w:lang w:val="ru-RU"/>
        </w:rPr>
      </w:pPr>
      <w:r>
        <w:rPr>
          <w:rFonts w:eastAsiaTheme="minorHAnsi" w:cstheme="minorBidi"/>
          <w:sz w:val="22"/>
          <w:szCs w:val="22"/>
          <w:lang w:val="ru-RU"/>
        </w:rPr>
      </w:r>
      <w:r>
        <w:rPr>
          <w:rFonts w:eastAsiaTheme="minorHAnsi" w:cstheme="minorBidi"/>
          <w:sz w:val="22"/>
          <w:szCs w:val="22"/>
          <w:lang w:val="ru-RU"/>
        </w:rPr>
      </w:r>
    </w:p>
    <w:tbl>
      <w:tblPr>
        <w:tblW w:w="4985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6"/>
        <w:gridCol w:w="4259"/>
        <w:gridCol w:w="1179"/>
        <w:gridCol w:w="1473"/>
        <w:gridCol w:w="591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1621"/>
      </w:tblGrid>
      <w:tr>
        <w:tblPrEx/>
        <w:trPr>
          <w:trHeight w:val="283"/>
          <w:tblHeader/>
        </w:trPr>
        <w:tc>
          <w:tcPr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№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п/п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Наименование показателя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37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Уровень показателя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47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Единица измерения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(по ОКЕИ)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gridSpan w:val="11"/>
            <w:tcW w:w="207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Плановые значения по кварталам/месяцам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51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На конец </w:t>
            </w:r>
            <w:r>
              <w:rPr>
                <w:rFonts w:eastAsiaTheme="minorHAnsi"/>
                <w:b/>
                <w:i/>
                <w:sz w:val="20"/>
                <w:szCs w:val="20"/>
                <w:lang w:val="ru-RU"/>
              </w:rPr>
              <w:t xml:space="preserve">(2025)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года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83"/>
          <w:tblHeader/>
        </w:trPr>
        <w:tc>
          <w:tcPr>
            <w:tcW w:w="19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36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37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47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янв.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фев.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март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апр.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май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июнь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июль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авг.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сен.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окт.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ноя.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51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gridSpan w:val="15"/>
            <w:tcW w:w="4806" w:type="pct"/>
            <w:vAlign w:val="center"/>
            <w:textDirection w:val="lrTb"/>
            <w:noWrap w:val="false"/>
          </w:tcPr>
          <w:p>
            <w:pPr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Cs/>
                <w:sz w:val="20"/>
                <w:szCs w:val="20"/>
                <w:lang w:val="ru-RU"/>
              </w:rPr>
              <w:t xml:space="preserve">Цель муниципальной программы «Увеличение к 2030 году 70 процентов доли населения Красногвардейского района, систематически занимающихся физической культурой и спортом»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1.1.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361" w:type="pct"/>
            <w:vAlign w:val="center"/>
            <w:textDirection w:val="lrTb"/>
            <w:noWrap w:val="false"/>
          </w:tcPr>
          <w:p>
            <w:pPr>
              <w:ind w:left="259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Красногвардейского района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систематически занимающихся физической культурой и массовым спортом в общей численности населения городского округа в возрасте от 3 до 79 лет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«ГП»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61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61,3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61,6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5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62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1.2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361" w:type="pct"/>
            <w:textDirection w:val="lrTb"/>
            <w:noWrap w:val="false"/>
          </w:tcPr>
          <w:p>
            <w:pPr>
              <w:ind w:left="259"/>
              <w:rPr>
                <w:rFonts w:eastAsiaTheme="minorHAnsi"/>
                <w:bCs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детей и молодежи (возраст 3-29 лет), систематически занимающихся физической культурой и спортом в общей численности детей и молодежи</w:t>
            </w:r>
            <w:r>
              <w:rPr>
                <w:rFonts w:eastAsiaTheme="minorHAnsi"/>
                <w:bCs/>
                <w:sz w:val="20"/>
                <w:szCs w:val="20"/>
                <w:lang w:val="ru-RU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«ГП»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5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98,8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1.3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361" w:type="pct"/>
            <w:textDirection w:val="lrTb"/>
            <w:noWrap w:val="false"/>
          </w:tcPr>
          <w:p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«ГП»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5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57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1.4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361" w:type="pct"/>
            <w:textDirection w:val="lrTb"/>
            <w:noWrap w:val="false"/>
          </w:tcPr>
          <w:p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«ГП»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5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28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,3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1.5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361" w:type="pct"/>
            <w:textDirection w:val="lrTb"/>
            <w:noWrap w:val="false"/>
          </w:tcPr>
          <w:p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Красногвардейского района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спортивными  сооружениями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исходя из единовременной пропускной способности объектов спорта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«ГП»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91,2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91,2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91,2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5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91,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9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1.6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361" w:type="pct"/>
            <w:textDirection w:val="lrTb"/>
            <w:noWrap w:val="false"/>
          </w:tcPr>
          <w:p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«ГП»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5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24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1.7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361" w:type="pct"/>
            <w:textDirection w:val="lrTb"/>
            <w:noWrap w:val="false"/>
          </w:tcPr>
          <w:p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трудоспособного возраста, систематически занимающегося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«ГП»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5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65,9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1.8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361" w:type="pct"/>
            <w:textDirection w:val="lrTb"/>
            <w:noWrap w:val="false"/>
          </w:tcPr>
          <w:p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сельского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населения,  систематически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занимающегося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«ГП»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51,5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51,8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52,1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5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52,4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1.9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361" w:type="pct"/>
            <w:textDirection w:val="lrTb"/>
            <w:noWrap w:val="false"/>
          </w:tcPr>
          <w:p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Количество услуг спортивно-оздоровительного характера, оказываемых </w:t>
            </w:r>
            <w:r>
              <w:rPr>
                <w:bCs/>
                <w:sz w:val="20"/>
                <w:szCs w:val="20"/>
                <w:lang w:val="ru-RU"/>
              </w:rPr>
              <w:t xml:space="preserve">спорта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МАУ «ФОК «Старт»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г.Бирюча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МАУ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«ВДЛ»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Единиц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5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76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1.10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361" w:type="pct"/>
            <w:vAlign w:val="center"/>
            <w:textDirection w:val="lrTb"/>
            <w:noWrap w:val="false"/>
          </w:tcPr>
          <w:p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Красногвардейского района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«ВДЛ»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Единиц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W w:w="51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8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0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</w:tbl>
    <w:p>
      <w:pPr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</w:r>
      <w:r>
        <w:rPr>
          <w:rFonts w:eastAsia="Calibri"/>
          <w:sz w:val="22"/>
          <w:szCs w:val="22"/>
          <w:lang w:val="ru-RU"/>
        </w:rPr>
      </w:r>
    </w:p>
    <w:p>
      <w:pPr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</w:r>
      <w:r>
        <w:rPr>
          <w:rFonts w:eastAsia="Calibri"/>
          <w:sz w:val="22"/>
          <w:szCs w:val="22"/>
          <w:lang w:val="ru-RU"/>
        </w:rPr>
      </w:r>
    </w:p>
    <w:p>
      <w:pPr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  <w:br w:type="page" w:clear="all"/>
      </w:r>
      <w:r>
        <w:rPr>
          <w:rFonts w:eastAsia="Calibri"/>
          <w:sz w:val="22"/>
          <w:szCs w:val="22"/>
          <w:lang w:val="ru-RU"/>
        </w:rPr>
      </w:r>
    </w:p>
    <w:p>
      <w:pPr>
        <w:contextualSpacing/>
        <w:jc w:val="center"/>
        <w:rPr>
          <w:rFonts w:eastAsiaTheme="minorHAnsi"/>
          <w:sz w:val="22"/>
          <w:szCs w:val="22"/>
          <w:lang w:val="ru-RU"/>
        </w:rPr>
        <w:outlineLvl w:val="3"/>
      </w:pPr>
      <w:r>
        <w:rPr>
          <w:rFonts w:eastAsiaTheme="minorHAnsi"/>
          <w:sz w:val="22"/>
          <w:szCs w:val="22"/>
          <w:lang w:val="ru-RU"/>
        </w:rPr>
        <w:t xml:space="preserve">4. Структура муниципальной программы </w:t>
      </w:r>
      <w:r>
        <w:rPr>
          <w:rFonts w:eastAsiaTheme="minorHAnsi"/>
          <w:sz w:val="22"/>
          <w:szCs w:val="22"/>
          <w:lang w:val="ru-RU"/>
        </w:rPr>
      </w:r>
    </w:p>
    <w:tbl>
      <w:tblPr>
        <w:tblStyle w:val="954"/>
        <w:tblpPr w:horzAnchor="text" w:tblpXSpec="left" w:vertAnchor="text" w:tblpY="1" w:leftFromText="180" w:topFromText="0" w:rightFromText="180" w:bottomFromText="0"/>
        <w:tblW w:w="4966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9"/>
        <w:gridCol w:w="5905"/>
        <w:gridCol w:w="37"/>
        <w:gridCol w:w="3171"/>
        <w:gridCol w:w="5007"/>
      </w:tblGrid>
      <w:tr>
        <w:tblPrEx/>
        <w:trPr>
          <w:trHeight w:val="20"/>
          <w:tblHeader/>
        </w:trPr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№</w:t>
            </w:r>
            <w:r>
              <w:rPr>
                <w:sz w:val="20"/>
                <w:szCs w:val="20"/>
                <w:lang w:eastAsia="ru-RU"/>
              </w:rPr>
            </w:r>
          </w:p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п/п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tcW w:w="18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Задачи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структурного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элемента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02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tcW w:w="160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Связь</w:t>
            </w:r>
            <w:r>
              <w:rPr>
                <w:sz w:val="20"/>
                <w:szCs w:val="20"/>
                <w:lang w:eastAsia="ru-RU"/>
              </w:rPr>
              <w:t xml:space="preserve"> с </w:t>
            </w:r>
            <w:r>
              <w:rPr>
                <w:sz w:val="20"/>
                <w:szCs w:val="20"/>
                <w:lang w:eastAsia="ru-RU"/>
              </w:rPr>
              <w:t xml:space="preserve">показателями</w:t>
            </w:r>
            <w:r>
              <w:rPr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tcW w:w="18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02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tcW w:w="1606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4</w:t>
            </w:r>
            <w:r>
              <w:rPr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1.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W w:w="452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 xml:space="preserve">1. Направление (подпрограмма) «</w:t>
            </w:r>
            <w:r>
              <w:rPr>
                <w:b/>
                <w:sz w:val="20"/>
                <w:szCs w:val="20"/>
                <w:lang w:val="ru-RU"/>
              </w:rPr>
              <w:t xml:space="preserve">Развитие физической культуры и спорта в Красногвардейском районе</w:t>
            </w:r>
            <w:r>
              <w:rPr>
                <w:b/>
                <w:sz w:val="20"/>
                <w:szCs w:val="20"/>
                <w:lang w:val="ru-RU" w:eastAsia="ru-RU"/>
              </w:rPr>
              <w:t xml:space="preserve">»</w:t>
            </w:r>
            <w:r>
              <w:rPr>
                <w:b/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1.1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4"/>
            <w:tcW w:w="452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Комплекс процессных мероприятий «Проведение физкультурно-массовых и спортивных мероприятий»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tcW w:w="18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Ответственный за реализацию: 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3"/>
            <w:tcW w:w="2635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Срок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реализации</w:t>
            </w:r>
            <w:r>
              <w:rPr>
                <w:sz w:val="20"/>
                <w:szCs w:val="20"/>
              </w:rPr>
              <w:t xml:space="preserve">: 2025-2030 </w:t>
            </w:r>
            <w:r>
              <w:rPr>
                <w:sz w:val="20"/>
                <w:szCs w:val="20"/>
              </w:rPr>
              <w:t xml:space="preserve">годы</w:t>
            </w:r>
            <w:r>
              <w:rPr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1.1</w:t>
            </w:r>
            <w:r>
              <w:rPr>
                <w:sz w:val="20"/>
                <w:szCs w:val="20"/>
                <w:lang w:val="ru-RU" w:eastAsia="ru-RU"/>
              </w:rPr>
              <w:t xml:space="preserve">.1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tcW w:w="189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Задача1. </w:t>
            </w:r>
            <w:r>
              <w:rPr>
                <w:sz w:val="20"/>
                <w:szCs w:val="20"/>
              </w:rPr>
              <w:t xml:space="preserve">Мероприятия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W w:w="102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val="ru-RU" w:eastAsia="ru-RU"/>
              </w:rPr>
              <w:t xml:space="preserve">и проведены мероприятия физкультурно-массовой и спортивной направленности для популяризации физической культуры и массового спорта среди всех групп населения Красногвардейского района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tcW w:w="1606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Доля населения Красногвардейского района систематически занимающихся физической культурой и массовым спортом в общей численности населения городского округа в возрасте от 3 до 79 лет.</w:t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- Доля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  <w:p>
            <w:pPr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- 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возраста;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  <w:p>
            <w:pPr>
              <w:widowControl w:val="off"/>
              <w:rPr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- 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возраста.</w:t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widowControl w:val="off"/>
              <w:rPr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- Уровень обеспеченности населения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спортивными  сооружениями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исходя из единовременной пропускной способности объектов спорта.</w:t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- 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  населения округа.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  <w:p>
            <w:pPr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- Доля граждан трудоспособного возраста, систематически занимающегося физической культурой и спортом;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- Доля сельского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населения,  систематически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занимающегося физической культурой и спортом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1.</w:t>
            </w:r>
            <w:r>
              <w:rPr>
                <w:sz w:val="20"/>
                <w:szCs w:val="20"/>
                <w:lang w:val="ru-RU" w:eastAsia="ru-RU"/>
              </w:rPr>
              <w:t xml:space="preserve">1.</w:t>
            </w:r>
            <w:r>
              <w:rPr>
                <w:sz w:val="20"/>
                <w:szCs w:val="20"/>
                <w:lang w:eastAsia="ru-RU"/>
              </w:rPr>
              <w:t xml:space="preserve">2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tcW w:w="1894" w:type="pct"/>
            <w:vAlign w:val="center"/>
            <w:vMerge w:val="restart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Задача2. Обеспечение деятельности (оказание услуг) муниципальных учреждений (организаций)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2"/>
            <w:tcW w:w="102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МБУ ДО «Спортивная школа Красногвардейского района» проведены мероприятия физкультурно-массовой и </w:t>
            </w:r>
            <w:r>
              <w:rPr>
                <w:sz w:val="20"/>
                <w:szCs w:val="20"/>
                <w:lang w:val="ru-RU" w:eastAsia="ru-RU"/>
              </w:rPr>
              <w:t xml:space="preserve">спортивной направленности ориентирование на особенности развития детей и </w:t>
            </w:r>
            <w:r>
              <w:rPr>
                <w:sz w:val="20"/>
                <w:szCs w:val="20"/>
                <w:lang w:val="ru-RU" w:eastAsia="ru-RU"/>
              </w:rPr>
              <w:t xml:space="preserve">подростков,  а</w:t>
            </w:r>
            <w:r>
              <w:rPr>
                <w:sz w:val="20"/>
                <w:szCs w:val="20"/>
                <w:lang w:val="ru-RU" w:eastAsia="ru-RU"/>
              </w:rPr>
              <w:t xml:space="preserve"> также приняли участие в спортивных мероприятиях за пределами Красногвардейского района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tcW w:w="1606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Красногвардейского района</w:t>
            </w:r>
            <w:r>
              <w:rPr>
                <w:sz w:val="20"/>
                <w:szCs w:val="20"/>
                <w:lang w:val="ru-RU"/>
              </w:rPr>
              <w:t xml:space="preserve">.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tcW w:w="1894" w:type="pct"/>
            <w:vAlign w:val="center"/>
            <w:vMerge w:val="continue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2"/>
            <w:tcW w:w="102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МАУ «ФОК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Старт»г.Бирюча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,МАУ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tcW w:w="1606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МАУ «ФОК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Старт»г.Бирюча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,МАУ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2.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W w:w="452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 xml:space="preserve">2. Направление (подпрограмма) «Обеспечение функций 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2.1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W w:w="452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Комплекс процессных мероприятий «Обеспечение функций </w:t>
            </w:r>
            <w:r>
              <w:rPr>
                <w:sz w:val="20"/>
                <w:szCs w:val="20"/>
                <w:lang w:val="ru-RU" w:eastAsia="ru-RU"/>
              </w:rPr>
              <w:t xml:space="preserve">МКУ «Управление физической культуры и спорта администрации Красногвардейского района</w:t>
            </w:r>
            <w:r>
              <w:rPr>
                <w:sz w:val="20"/>
                <w:szCs w:val="20"/>
                <w:lang w:val="ru-RU"/>
              </w:rPr>
              <w:t xml:space="preserve">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tcW w:w="189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Ответственный за реализацию: 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3"/>
            <w:tcW w:w="2635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Срокреализации</w:t>
            </w:r>
            <w:r>
              <w:rPr>
                <w:sz w:val="20"/>
                <w:szCs w:val="20"/>
              </w:rPr>
              <w:t xml:space="preserve">: 2025-2030 </w:t>
            </w:r>
            <w:r>
              <w:rPr>
                <w:sz w:val="20"/>
                <w:szCs w:val="20"/>
              </w:rPr>
              <w:t xml:space="preserve">годы</w:t>
            </w:r>
            <w:r>
              <w:rPr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2.1.1</w:t>
            </w: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tcW w:w="1894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Задача1. Обеспечение функций </w:t>
            </w:r>
            <w:r>
              <w:rPr>
                <w:sz w:val="20"/>
                <w:szCs w:val="20"/>
                <w:lang w:val="ru-RU" w:eastAsia="ru-RU"/>
              </w:rPr>
              <w:t xml:space="preserve">МКУ «Управление физической культуры и спорта администрации Красногвардейского района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2"/>
            <w:tcW w:w="102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tcW w:w="1606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Уровень ежегодного достижения показателей муниципальной программы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3.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4"/>
            <w:tcW w:w="452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 w:eastAsia="ru-RU"/>
              </w:rPr>
              <w:t xml:space="preserve"> 3. Направление (подпрограмма) «Капитальные вложения в сфере физической культуры и спорта»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3.1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4"/>
            <w:tcW w:w="4529" w:type="pct"/>
            <w:vAlign w:val="center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Ведомственный проект «Создание спортивной инфраструктуры для занятий физической культурой и спортом»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20"/>
        </w:trPr>
        <w:tc>
          <w:tcPr>
            <w:tcW w:w="47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2"/>
            <w:tcW w:w="1906" w:type="pct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Ответственный за реализацию: МКУ «Управление строительства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2"/>
            <w:tcW w:w="2623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</w:rPr>
              <w:t xml:space="preserve">Срокреализации</w:t>
            </w:r>
            <w:r>
              <w:rPr>
                <w:sz w:val="20"/>
                <w:szCs w:val="20"/>
              </w:rPr>
              <w:t xml:space="preserve">: 2025-2030 </w:t>
            </w:r>
            <w:r>
              <w:rPr>
                <w:sz w:val="20"/>
                <w:szCs w:val="20"/>
              </w:rPr>
              <w:t xml:space="preserve">годы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334"/>
        </w:trPr>
        <w:tc>
          <w:tcPr>
            <w:tcW w:w="471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3.1.1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2"/>
            <w:tcW w:w="1906" w:type="pct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Задача1. Создание спортивной инфраструктуры для занятий физической культурой и спортом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tcW w:w="1017" w:type="pct"/>
            <w:textDirection w:val="lrTb"/>
            <w:noWrap w:val="false"/>
          </w:tcPr>
          <w:p>
            <w:pPr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К концу 2030 года панируется создать или капитально отремонтировать объекты спортивной инфраструктуры и ввести в эксплуатацию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tcW w:w="1606" w:type="pct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Уровень ежегодного достижения показателей муниципальной программы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</w:tbl>
    <w:p>
      <w:pPr>
        <w:spacing w:after="160" w:line="259" w:lineRule="auto"/>
        <w:rPr>
          <w:rFonts w:eastAsiaTheme="minorHAnsi"/>
          <w:b/>
          <w:sz w:val="20"/>
          <w:szCs w:val="20"/>
          <w:lang w:val="ru-RU"/>
        </w:rPr>
      </w:pPr>
      <w:r>
        <w:rPr>
          <w:rFonts w:eastAsiaTheme="minorHAnsi"/>
          <w:b/>
          <w:sz w:val="20"/>
          <w:szCs w:val="20"/>
          <w:lang w:val="ru-RU"/>
        </w:rPr>
        <w:br w:type="textWrapping" w:clear="all"/>
      </w:r>
      <w:r>
        <w:rPr>
          <w:rFonts w:eastAsiaTheme="minorHAnsi"/>
          <w:b/>
          <w:sz w:val="20"/>
          <w:szCs w:val="20"/>
          <w:lang w:val="ru-RU"/>
        </w:rPr>
      </w:r>
    </w:p>
    <w:p>
      <w:pPr>
        <w:spacing w:after="160" w:line="259" w:lineRule="auto"/>
        <w:rPr>
          <w:rFonts w:eastAsiaTheme="minorHAnsi"/>
          <w:b/>
          <w:sz w:val="20"/>
          <w:szCs w:val="20"/>
          <w:lang w:val="ru-RU"/>
        </w:rPr>
      </w:pPr>
      <w:r>
        <w:rPr>
          <w:rFonts w:eastAsiaTheme="minorHAnsi"/>
          <w:b/>
          <w:sz w:val="20"/>
          <w:szCs w:val="20"/>
          <w:lang w:val="ru-RU"/>
        </w:rPr>
        <w:br w:type="page" w:clear="all"/>
      </w:r>
      <w:r>
        <w:rPr>
          <w:rFonts w:eastAsiaTheme="minorHAnsi"/>
          <w:b/>
          <w:sz w:val="20"/>
          <w:szCs w:val="20"/>
          <w:lang w:val="ru-RU"/>
        </w:rPr>
      </w:r>
    </w:p>
    <w:p>
      <w:pPr>
        <w:spacing w:after="160" w:line="259" w:lineRule="auto"/>
        <w:rPr>
          <w:rFonts w:eastAsiaTheme="minorHAnsi"/>
          <w:b/>
          <w:sz w:val="20"/>
          <w:szCs w:val="20"/>
          <w:lang w:val="ru-RU"/>
        </w:rPr>
      </w:pPr>
      <w:r>
        <w:rPr>
          <w:rFonts w:eastAsiaTheme="minorHAnsi"/>
          <w:b/>
          <w:sz w:val="20"/>
          <w:szCs w:val="20"/>
          <w:lang w:val="ru-RU"/>
        </w:rPr>
      </w:r>
      <w:r>
        <w:rPr>
          <w:rFonts w:eastAsiaTheme="minorHAnsi"/>
          <w:b/>
          <w:sz w:val="20"/>
          <w:szCs w:val="20"/>
          <w:lang w:val="ru-RU"/>
        </w:rPr>
      </w:r>
    </w:p>
    <w:p>
      <w:pPr>
        <w:pStyle w:val="946"/>
        <w:numPr>
          <w:ilvl w:val="0"/>
          <w:numId w:val="5"/>
        </w:numPr>
        <w:jc w:val="center"/>
        <w:spacing w:after="160" w:line="259" w:lineRule="auto"/>
        <w:rPr>
          <w:rFonts w:eastAsiaTheme="minorHAnsi"/>
        </w:rPr>
      </w:pPr>
      <w:r>
        <w:rPr>
          <w:rFonts w:eastAsiaTheme="minorHAnsi"/>
        </w:rPr>
        <w:t xml:space="preserve">Финансовое обеспечение муниципальной программы</w:t>
      </w:r>
      <w:r>
        <w:rPr>
          <w:rFonts w:eastAsiaTheme="minorHAnsi"/>
        </w:rPr>
      </w:r>
    </w:p>
    <w:p>
      <w:pPr>
        <w:jc w:val="right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</w:r>
      <w:r>
        <w:rPr>
          <w:rFonts w:eastAsiaTheme="minorHAnsi"/>
          <w:sz w:val="22"/>
          <w:szCs w:val="22"/>
          <w:lang w:val="ru-RU"/>
        </w:rPr>
      </w:r>
    </w:p>
    <w:tbl>
      <w:tblPr>
        <w:tblStyle w:val="954"/>
        <w:tblW w:w="4973" w:type="pct"/>
        <w:tblInd w:w="-1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75"/>
        <w:gridCol w:w="2219"/>
        <w:gridCol w:w="1479"/>
        <w:gridCol w:w="1406"/>
        <w:gridCol w:w="1406"/>
        <w:gridCol w:w="1356"/>
        <w:gridCol w:w="1151"/>
        <w:gridCol w:w="1161"/>
        <w:gridCol w:w="1558"/>
      </w:tblGrid>
      <w:tr>
        <w:tblPrEx/>
        <w:trPr>
          <w:trHeight w:val="20"/>
          <w:tblHeader/>
        </w:trPr>
        <w:tc>
          <w:tcPr>
            <w:tcW w:w="38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Наименование муниципальной программы, структурного элемента, </w:t>
            </w:r>
            <w:r>
              <w:rPr>
                <w:sz w:val="20"/>
                <w:szCs w:val="20"/>
                <w:lang w:val="ru-RU"/>
              </w:rPr>
              <w:t xml:space="preserve">источник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финансового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обеспечения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бюджетной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классификации</w:t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tcW w:w="9523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Объем финансового обеспечения по годам, тыс. рублей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387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2025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2026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2027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2028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1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2029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16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</w:t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</w:p>
        </w:tc>
        <w:tc>
          <w:tcPr>
            <w:tcW w:w="222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2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48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3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4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5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357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16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Муниципальная программа (всего), в том числе: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 xml:space="preserve">0</w:t>
            </w:r>
            <w:r>
              <w:rPr>
                <w:b/>
                <w:sz w:val="20"/>
                <w:szCs w:val="20"/>
                <w:lang w:val="ru-RU"/>
              </w:rPr>
              <w:t xml:space="preserve">5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61587,2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34955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35013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35074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35136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35203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236968,2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jc w:val="both"/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113365,7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113365,7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местный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  <w:lang w:val="ru-RU"/>
              </w:rPr>
              <w:t xml:space="preserve">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45981,5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32715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32773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32834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32896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32963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210162,5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внебюджетные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источники</w:t>
            </w:r>
            <w:r>
              <w:rPr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13440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Комплексы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pacing w:val="-2"/>
                <w:sz w:val="20"/>
                <w:szCs w:val="20"/>
              </w:rPr>
              <w:t xml:space="preserve">процессных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pacing w:val="-2"/>
                <w:sz w:val="20"/>
                <w:szCs w:val="20"/>
              </w:rPr>
              <w:t xml:space="preserve">мероприятий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61587,2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34955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35013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35074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35136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35203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236968,2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113365,7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113365,7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b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местный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бюджет</w:t>
            </w:r>
            <w:r>
              <w:rPr>
                <w:b/>
                <w:spacing w:val="-2"/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45981,5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32715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32773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32834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32896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32963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210162,5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b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внебюджетные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источники</w:t>
            </w:r>
            <w:r>
              <w:rPr>
                <w:b/>
                <w:spacing w:val="-2"/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13440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32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1.«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Проведение физкультурно-массовых и спортивных мероприятий»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05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42074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30584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30642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30703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30765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30832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195600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местный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бюджет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39834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28344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28402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28463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28525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28592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182160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внебюджетные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источники</w:t>
            </w:r>
            <w:r>
              <w:rPr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13440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ind w:left="360"/>
              <w:spacing w:line="233" w:lineRule="auto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1.1 «</w:t>
            </w:r>
            <w:r>
              <w:rPr>
                <w:b/>
                <w:spacing w:val="-2"/>
                <w:sz w:val="20"/>
                <w:szCs w:val="20"/>
              </w:rPr>
              <w:t xml:space="preserve">Мероприятия</w:t>
            </w:r>
            <w:r>
              <w:rPr>
                <w:b/>
                <w:spacing w:val="-2"/>
                <w:sz w:val="20"/>
                <w:szCs w:val="20"/>
              </w:rPr>
              <w:t xml:space="preserve">» 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051 01 29990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1401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1457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1515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1576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1638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1705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9292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местный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874 1102 0510129990 100</w:t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874 1102 0510129990 200</w:t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1401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1457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1515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1576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1638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1705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9292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внебюджетные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источники</w:t>
            </w:r>
            <w:r>
              <w:rPr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1.2 .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«Обеспечение деятельности (оказание услуг) муниципальных учреждений (организаций)» 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052 01 00590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40673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29127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29127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29127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29127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29127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186308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местный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874 0703 0520100590 600</w:t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874 1102 0520100590 600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38433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26887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26887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26887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26887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26887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172868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внебюджетные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источники</w:t>
            </w:r>
            <w:r>
              <w:rPr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13440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highlight w:val="cyan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Комплекс процессных мероприятий 2. 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«</w:t>
            </w:r>
            <w:r>
              <w:rPr>
                <w:b/>
                <w:sz w:val="20"/>
                <w:szCs w:val="20"/>
                <w:lang w:val="ru-RU" w:eastAsia="ru-RU"/>
              </w:rPr>
              <w:t xml:space="preserve"> Обеспечение</w:t>
            </w:r>
            <w:r>
              <w:rPr>
                <w:b/>
                <w:sz w:val="20"/>
                <w:szCs w:val="20"/>
                <w:lang w:val="ru-RU" w:eastAsia="ru-RU"/>
              </w:rPr>
              <w:t xml:space="preserve"> функций 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highlight w:val="cyan"/>
                <w:lang w:val="ru-RU"/>
              </w:rPr>
            </w:r>
          </w:p>
        </w:tc>
        <w:tc>
          <w:tcPr>
            <w:tcW w:w="222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051</w:t>
            </w:r>
            <w:r>
              <w:rPr>
                <w:b/>
                <w:sz w:val="20"/>
                <w:szCs w:val="20"/>
              </w:rPr>
              <w:t xml:space="preserve"> 0</w:t>
            </w:r>
            <w:r>
              <w:rPr>
                <w:b/>
                <w:sz w:val="20"/>
                <w:szCs w:val="20"/>
                <w:lang w:val="ru-RU"/>
              </w:rPr>
              <w:t xml:space="preserve">1 00590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5444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27299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местный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874 1102 0510100590 </w:t>
            </w:r>
            <w:r>
              <w:rPr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874 1102 0510100590 </w:t>
            </w:r>
            <w:r>
              <w:rPr>
                <w:sz w:val="20"/>
                <w:szCs w:val="20"/>
              </w:rPr>
              <w:t xml:space="preserve">200</w:t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874 1102 0510100590 </w:t>
            </w:r>
            <w:r>
              <w:rPr>
                <w:sz w:val="20"/>
                <w:szCs w:val="20"/>
              </w:rPr>
              <w:t xml:space="preserve">800</w:t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5444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27299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внебюджетные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источники</w:t>
            </w:r>
            <w:r>
              <w:rPr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ind w:left="360"/>
              <w:spacing w:line="233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3.1.1 Ведомственный проект «Создание спортивной инфраструктуры для занятий физической культурой и спортом»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055 </w:t>
            </w:r>
            <w:r>
              <w:rPr>
                <w:b/>
                <w:sz w:val="20"/>
                <w:szCs w:val="20"/>
              </w:rPr>
              <w:t xml:space="preserve">0</w:t>
            </w:r>
            <w:r>
              <w:rPr>
                <w:b/>
                <w:sz w:val="20"/>
                <w:szCs w:val="20"/>
                <w:lang w:val="ru-RU"/>
              </w:rPr>
              <w:t xml:space="preserve">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14069,2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14069,2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892 1102 0550140240 200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113365,7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113365,7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местный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892 1102 0550130240 300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703,5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40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5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16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703,5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3877" w:type="dxa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внебюджетные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источники</w:t>
            </w:r>
            <w:r>
              <w:rPr>
                <w:sz w:val="20"/>
                <w:szCs w:val="20"/>
              </w:rPr>
            </w:r>
          </w:p>
        </w:tc>
        <w:tc>
          <w:tcPr>
            <w:tcW w:w="22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357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16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spacing w:after="160" w:line="259" w:lineRule="auto"/>
        <w:rPr>
          <w:rFonts w:asciiTheme="minorHAnsi" w:hAnsiTheme="minorHAnsi" w:eastAsiaTheme="minorHAnsi" w:cstheme="minorBidi"/>
          <w:sz w:val="22"/>
          <w:szCs w:val="22"/>
          <w:lang w:val="ru-RU"/>
        </w:rPr>
      </w:pPr>
      <w:r>
        <w:rPr>
          <w:rFonts w:asciiTheme="minorHAnsi" w:hAnsiTheme="minorHAnsi" w:eastAsiaTheme="minorHAnsi" w:cstheme="minorBidi"/>
          <w:sz w:val="22"/>
          <w:szCs w:val="22"/>
          <w:lang w:val="ru-RU"/>
        </w:rPr>
        <w:br w:type="page" w:clear="all"/>
      </w:r>
      <w:r>
        <w:rPr>
          <w:rFonts w:asciiTheme="minorHAnsi" w:hAnsiTheme="minorHAnsi" w:eastAsiaTheme="minorHAnsi" w:cstheme="minorBidi"/>
          <w:sz w:val="22"/>
          <w:szCs w:val="22"/>
          <w:lang w:val="ru-RU"/>
        </w:rPr>
      </w:r>
    </w:p>
    <w:p>
      <w:pPr>
        <w:jc w:val="right"/>
        <w:spacing w:line="228" w:lineRule="auto"/>
        <w:shd w:val="clear" w:color="auto" w:fill="ffffff"/>
        <w:widowControl w:val="off"/>
        <w:rPr>
          <w:b/>
          <w:sz w:val="22"/>
          <w:szCs w:val="22"/>
          <w:lang w:val="ru-RU" w:eastAsia="ru-RU"/>
        </w:rPr>
      </w:pPr>
      <w:r>
        <w:rPr>
          <w:b/>
          <w:sz w:val="22"/>
          <w:szCs w:val="22"/>
          <w:lang w:val="ru-RU" w:eastAsia="ru-RU"/>
        </w:rPr>
        <w:t xml:space="preserve">Приложение № 2</w:t>
      </w:r>
      <w:r>
        <w:rPr>
          <w:b/>
          <w:sz w:val="22"/>
          <w:szCs w:val="22"/>
          <w:lang w:val="ru-RU" w:eastAsia="ru-RU"/>
        </w:rPr>
      </w:r>
    </w:p>
    <w:p>
      <w:pPr>
        <w:rPr>
          <w:rFonts w:asciiTheme="minorHAnsi" w:hAnsiTheme="minorHAnsi" w:eastAsiaTheme="minorHAnsi" w:cstheme="minorBidi"/>
          <w:sz w:val="22"/>
          <w:szCs w:val="22"/>
          <w:lang w:val="ru-RU"/>
        </w:rPr>
      </w:pPr>
      <w:r>
        <w:rPr>
          <w:rFonts w:asciiTheme="minorHAnsi" w:hAnsiTheme="minorHAnsi" w:eastAsiaTheme="minorHAnsi" w:cstheme="minorBidi"/>
          <w:sz w:val="22"/>
          <w:szCs w:val="22"/>
          <w:lang w:val="ru-RU"/>
        </w:rPr>
      </w:r>
      <w:r>
        <w:rPr>
          <w:rFonts w:asciiTheme="minorHAnsi" w:hAnsiTheme="minorHAnsi" w:eastAsiaTheme="minorHAnsi" w:cstheme="minorBidi"/>
          <w:sz w:val="22"/>
          <w:szCs w:val="22"/>
          <w:lang w:val="ru-RU"/>
        </w:rPr>
      </w:r>
    </w:p>
    <w:p>
      <w:pPr>
        <w:jc w:val="center"/>
        <w:keepLines/>
        <w:keepNext/>
        <w:rPr>
          <w:b/>
          <w:sz w:val="22"/>
          <w:szCs w:val="22"/>
          <w:lang w:val="ru-RU" w:eastAsia="ru-RU"/>
        </w:rPr>
        <w:outlineLvl w:val="2"/>
      </w:pPr>
      <w:r>
        <w:rPr>
          <w:b/>
          <w:sz w:val="22"/>
          <w:szCs w:val="22"/>
          <w:lang w:val="ru-RU" w:eastAsia="ru-RU"/>
        </w:rPr>
        <w:t xml:space="preserve">Паспорт комплекса процессных мероприятий «Проведение физкультурно-массовых и спортивных мероприятий»</w:t>
      </w:r>
      <w:r>
        <w:rPr>
          <w:b/>
          <w:sz w:val="22"/>
          <w:szCs w:val="22"/>
          <w:lang w:val="ru-RU" w:eastAsia="ru-RU"/>
        </w:rPr>
      </w:r>
    </w:p>
    <w:p>
      <w:pPr>
        <w:jc w:val="center"/>
        <w:keepLines/>
        <w:keepNext/>
        <w:rPr>
          <w:b/>
          <w:sz w:val="22"/>
          <w:szCs w:val="22"/>
          <w:lang w:val="ru-RU" w:eastAsia="ru-RU"/>
        </w:rPr>
        <w:outlineLvl w:val="2"/>
      </w:pPr>
      <w:r>
        <w:rPr>
          <w:b/>
          <w:sz w:val="22"/>
          <w:szCs w:val="22"/>
          <w:lang w:val="ru-RU" w:eastAsia="ru-RU"/>
        </w:rPr>
        <w:t xml:space="preserve">(далее – комплекс процессных мероприятий 1)</w:t>
      </w:r>
      <w:r>
        <w:rPr>
          <w:b/>
          <w:sz w:val="22"/>
          <w:szCs w:val="22"/>
          <w:lang w:val="ru-RU" w:eastAsia="ru-RU"/>
        </w:rPr>
      </w:r>
    </w:p>
    <w:p>
      <w:pPr>
        <w:jc w:val="center"/>
        <w:rPr>
          <w:rFonts w:eastAsiaTheme="minorHAnsi"/>
          <w:bCs/>
          <w:sz w:val="22"/>
          <w:szCs w:val="22"/>
          <w:lang w:val="ru-RU"/>
        </w:rPr>
      </w:pPr>
      <w:r>
        <w:rPr>
          <w:rFonts w:eastAsiaTheme="minorHAnsi"/>
          <w:bCs/>
          <w:sz w:val="22"/>
          <w:szCs w:val="22"/>
          <w:lang w:val="ru-RU"/>
        </w:rPr>
      </w:r>
      <w:r>
        <w:rPr>
          <w:rFonts w:eastAsiaTheme="minorHAnsi"/>
          <w:bCs/>
          <w:sz w:val="22"/>
          <w:szCs w:val="22"/>
          <w:lang w:val="ru-RU"/>
        </w:rPr>
      </w:r>
    </w:p>
    <w:p>
      <w:pPr>
        <w:contextualSpacing/>
        <w:jc w:val="center"/>
        <w:rPr>
          <w:rFonts w:eastAsiaTheme="minorHAnsi"/>
          <w:sz w:val="22"/>
          <w:szCs w:val="22"/>
          <w:lang w:val="ru-RU"/>
        </w:rPr>
        <w:outlineLvl w:val="3"/>
      </w:pPr>
      <w:r>
        <w:rPr>
          <w:rFonts w:eastAsiaTheme="minorHAnsi"/>
          <w:sz w:val="22"/>
          <w:szCs w:val="22"/>
          <w:lang w:val="ru-RU"/>
        </w:rPr>
        <w:t xml:space="preserve">1. Общие положения</w:t>
      </w:r>
      <w:r>
        <w:rPr>
          <w:rFonts w:eastAsiaTheme="minorHAnsi"/>
          <w:sz w:val="22"/>
          <w:szCs w:val="22"/>
          <w:lang w:val="ru-RU"/>
        </w:rPr>
      </w:r>
    </w:p>
    <w:p>
      <w:pPr>
        <w:rPr>
          <w:rFonts w:asciiTheme="minorHAnsi" w:hAnsiTheme="minorHAnsi" w:eastAsiaTheme="minorHAnsi" w:cstheme="minorBidi"/>
          <w:sz w:val="22"/>
          <w:szCs w:val="22"/>
          <w:lang w:val="ru-RU"/>
        </w:rPr>
      </w:pPr>
      <w:r>
        <w:rPr>
          <w:rFonts w:asciiTheme="minorHAnsi" w:hAnsiTheme="minorHAnsi" w:eastAsiaTheme="minorHAnsi" w:cstheme="minorBidi"/>
          <w:sz w:val="22"/>
          <w:szCs w:val="22"/>
          <w:lang w:val="ru-RU"/>
        </w:rPr>
      </w:r>
      <w:r>
        <w:rPr>
          <w:rFonts w:asciiTheme="minorHAnsi" w:hAnsiTheme="minorHAnsi" w:eastAsiaTheme="minorHAnsi" w:cstheme="minorBidi"/>
          <w:sz w:val="22"/>
          <w:szCs w:val="22"/>
          <w:lang w:val="ru-RU"/>
        </w:rPr>
      </w:r>
    </w:p>
    <w:tbl>
      <w:tblPr>
        <w:tblStyle w:val="954"/>
        <w:tblW w:w="478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49"/>
        <w:gridCol w:w="7078"/>
      </w:tblGrid>
      <w:tr>
        <w:tblPrEx/>
        <w:trPr>
          <w:jc w:val="center"/>
          <w:trHeight w:val="516"/>
        </w:trPr>
        <w:tc>
          <w:tcPr>
            <w:tcW w:w="2645" w:type="pct"/>
            <w:vAlign w:val="center"/>
            <w:textDirection w:val="lrTb"/>
            <w:noWrap w:val="false"/>
          </w:tcPr>
          <w:p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Ответственный</w:t>
            </w:r>
            <w:r>
              <w:rPr>
                <w:bCs/>
                <w:sz w:val="20"/>
                <w:lang w:val="ru-RU"/>
              </w:rPr>
              <w:t xml:space="preserve"> </w:t>
            </w:r>
            <w:r>
              <w:rPr>
                <w:bCs/>
                <w:sz w:val="20"/>
              </w:rPr>
              <w:t xml:space="preserve">исполнитель</w:t>
            </w:r>
            <w:r>
              <w:rPr>
                <w:bCs/>
                <w:sz w:val="20"/>
              </w:rPr>
              <w:t xml:space="preserve"> (</w:t>
            </w:r>
            <w:r>
              <w:rPr>
                <w:bCs/>
                <w:sz w:val="20"/>
              </w:rPr>
              <w:t xml:space="preserve">подразделение</w:t>
            </w:r>
            <w:r>
              <w:rPr>
                <w:bCs/>
                <w:sz w:val="20"/>
              </w:rPr>
              <w:t xml:space="preserve">/</w:t>
            </w:r>
            <w:r>
              <w:rPr>
                <w:bCs/>
                <w:sz w:val="20"/>
              </w:rPr>
              <w:t xml:space="preserve">организация</w:t>
            </w:r>
            <w:r>
              <w:rPr>
                <w:bCs/>
                <w:sz w:val="20"/>
              </w:rPr>
              <w:t xml:space="preserve">)</w:t>
            </w:r>
            <w:r>
              <w:rPr>
                <w:bCs/>
                <w:sz w:val="20"/>
              </w:rPr>
            </w:r>
          </w:p>
        </w:tc>
        <w:tc>
          <w:tcPr>
            <w:tcW w:w="2355" w:type="pct"/>
            <w:vAlign w:val="center"/>
            <w:textDirection w:val="lrTb"/>
            <w:noWrap w:val="false"/>
          </w:tcPr>
          <w:p>
            <w:pPr>
              <w:rPr>
                <w:bCs/>
                <w:sz w:val="20"/>
                <w:lang w:val="ru-RU"/>
              </w:rPr>
            </w:pPr>
            <w:r>
              <w:rPr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bCs/>
                <w:sz w:val="20"/>
                <w:lang w:val="ru-RU"/>
              </w:rPr>
            </w:r>
          </w:p>
        </w:tc>
      </w:tr>
      <w:tr>
        <w:tblPrEx/>
        <w:trPr>
          <w:jc w:val="center"/>
          <w:trHeight w:val="210"/>
        </w:trPr>
        <w:tc>
          <w:tcPr>
            <w:tcW w:w="2645" w:type="pct"/>
            <w:vAlign w:val="center"/>
            <w:textDirection w:val="lrTb"/>
            <w:noWrap w:val="false"/>
          </w:tcPr>
          <w:p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Связь</w:t>
            </w:r>
            <w:r>
              <w:rPr>
                <w:bCs/>
                <w:sz w:val="20"/>
              </w:rPr>
              <w:t xml:space="preserve"> с </w:t>
            </w:r>
            <w:r>
              <w:rPr>
                <w:bCs/>
                <w:sz w:val="20"/>
              </w:rPr>
              <w:t xml:space="preserve">муниципальной</w:t>
            </w:r>
            <w:r>
              <w:rPr>
                <w:bCs/>
                <w:sz w:val="20"/>
                <w:lang w:val="ru-RU"/>
              </w:rPr>
              <w:t xml:space="preserve"> </w:t>
            </w:r>
            <w:r>
              <w:rPr>
                <w:bCs/>
                <w:sz w:val="20"/>
              </w:rPr>
              <w:t xml:space="preserve">программой</w:t>
            </w:r>
            <w:r>
              <w:rPr>
                <w:bCs/>
                <w:sz w:val="20"/>
              </w:rPr>
            </w:r>
          </w:p>
        </w:tc>
        <w:tc>
          <w:tcPr>
            <w:tcW w:w="2355" w:type="pct"/>
            <w:vAlign w:val="center"/>
            <w:textDirection w:val="lrTb"/>
            <w:noWrap w:val="false"/>
          </w:tcPr>
          <w:p>
            <w:pPr>
              <w:rPr>
                <w:bCs/>
                <w:sz w:val="20"/>
                <w:lang w:val="ru-RU"/>
              </w:rPr>
            </w:pPr>
            <w:r>
              <w:rPr>
                <w:bCs/>
                <w:sz w:val="20"/>
                <w:lang w:val="ru-RU"/>
              </w:rPr>
              <w:t xml:space="preserve">Муниципальная программа Красногвардейского района «Развитие физической культуры и спорта в Красногвардейском районе»</w:t>
            </w:r>
            <w:r>
              <w:rPr>
                <w:bCs/>
                <w:sz w:val="20"/>
                <w:lang w:val="ru-RU"/>
              </w:rPr>
            </w:r>
          </w:p>
        </w:tc>
      </w:tr>
    </w:tbl>
    <w:p>
      <w:pPr>
        <w:rPr>
          <w:rFonts w:eastAsiaTheme="minorHAnsi"/>
          <w:b/>
          <w:sz w:val="22"/>
          <w:szCs w:val="22"/>
          <w:lang w:val="ru-RU"/>
        </w:rPr>
      </w:pPr>
      <w:r>
        <w:rPr>
          <w:rFonts w:eastAsiaTheme="minorHAnsi"/>
          <w:b/>
          <w:sz w:val="22"/>
          <w:szCs w:val="22"/>
          <w:lang w:val="ru-RU"/>
        </w:rPr>
      </w:r>
      <w:r>
        <w:rPr>
          <w:rFonts w:eastAsiaTheme="minorHAnsi"/>
          <w:b/>
          <w:sz w:val="22"/>
          <w:szCs w:val="22"/>
          <w:lang w:val="ru-RU"/>
        </w:rPr>
      </w:r>
    </w:p>
    <w:p>
      <w:pPr>
        <w:contextualSpacing/>
        <w:jc w:val="center"/>
        <w:rPr>
          <w:rFonts w:eastAsiaTheme="minorHAnsi"/>
          <w:sz w:val="22"/>
          <w:szCs w:val="22"/>
        </w:rPr>
        <w:outlineLvl w:val="3"/>
      </w:pPr>
      <w:r>
        <w:rPr>
          <w:rFonts w:eastAsiaTheme="minorHAnsi"/>
          <w:sz w:val="22"/>
          <w:szCs w:val="22"/>
          <w:lang w:val="ru-RU"/>
        </w:rPr>
        <w:t xml:space="preserve">2. Показатели комплекса процессных мероприятий 1</w:t>
      </w:r>
      <w:r>
        <w:rPr>
          <w:rFonts w:eastAsiaTheme="minorHAnsi"/>
          <w:sz w:val="22"/>
          <w:szCs w:val="22"/>
        </w:rPr>
      </w:r>
    </w:p>
    <w:p>
      <w:pPr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</w:r>
      <w:r>
        <w:rPr>
          <w:rFonts w:eastAsiaTheme="minorHAnsi"/>
          <w:sz w:val="22"/>
          <w:szCs w:val="22"/>
        </w:rPr>
      </w:r>
    </w:p>
    <w:tbl>
      <w:tblPr>
        <w:tblW w:w="4865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0"/>
        <w:gridCol w:w="2853"/>
        <w:gridCol w:w="1273"/>
        <w:gridCol w:w="1335"/>
        <w:gridCol w:w="1077"/>
        <w:gridCol w:w="988"/>
        <w:gridCol w:w="566"/>
        <w:gridCol w:w="686"/>
        <w:gridCol w:w="686"/>
        <w:gridCol w:w="686"/>
        <w:gridCol w:w="705"/>
        <w:gridCol w:w="571"/>
        <w:gridCol w:w="565"/>
        <w:gridCol w:w="2581"/>
      </w:tblGrid>
      <w:tr>
        <w:tblPrEx/>
        <w:trPr>
          <w:tblHeader/>
        </w:trPr>
        <w:tc>
          <w:tcPr>
            <w:shd w:val="clear" w:color="auto" w:fill="ffffff"/>
            <w:tcW w:w="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№ п/п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Наименование показателя/задачи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27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Признак возрастания/ убывания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Уровень показателя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Единица измерения (по ОКЕИ)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2"/>
            <w:shd w:val="clear" w:color="auto" w:fill="ffffff"/>
            <w:tcW w:w="155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Базовое значение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6"/>
            <w:shd w:val="clear" w:color="auto" w:fill="ffffff"/>
            <w:tcW w:w="389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Значение показателей по годам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Ответственный за достижение показателя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273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35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7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значение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год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2025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2026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2027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2028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2029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2030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8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bCs/>
                <w:sz w:val="20"/>
                <w:szCs w:val="20"/>
                <w:lang w:val="ru-RU" w:eastAsia="ru-RU"/>
              </w:rPr>
              <w:t xml:space="preserve">2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273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3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35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4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5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6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7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8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9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10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11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12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13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14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1.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13"/>
            <w:shd w:val="clear" w:color="auto" w:fill="ffffff"/>
            <w:tcW w:w="1457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bCs/>
                <w:sz w:val="20"/>
                <w:szCs w:val="20"/>
                <w:lang w:val="ru-RU" w:eastAsia="ru-RU"/>
              </w:rPr>
              <w:t xml:space="preserve">Задача1.  «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Мероприятия</w:t>
            </w:r>
            <w:r>
              <w:rPr>
                <w:rFonts w:eastAsia="Arial Unicode MS"/>
                <w:bCs/>
                <w:sz w:val="20"/>
                <w:szCs w:val="20"/>
                <w:lang w:val="ru-RU" w:eastAsia="ru-RU"/>
              </w:rPr>
              <w:t xml:space="preserve">»  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2024"/>
        </w:trPr>
        <w:tc>
          <w:tcPr>
            <w:shd w:val="clear" w:color="auto" w:fill="ffffff"/>
            <w:tcW w:w="7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1.1.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5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widowControl w:val="off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Красногвардейского района систематически занимающихся физической культурой и массовым спортом в общей численности населения городского округа в возрасте от 3 до 79 лет;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2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«П»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ГП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Процент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60,3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62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64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65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67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69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70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951"/>
        </w:trPr>
        <w:tc>
          <w:tcPr>
            <w:shd w:val="clear" w:color="auto" w:fill="ffffff"/>
            <w:tcW w:w="7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1.2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5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  <w:p>
            <w:pPr>
              <w:jc w:val="center"/>
              <w:spacing w:after="160" w:line="259" w:lineRule="auto"/>
              <w:widowControl w:val="off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2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«П»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ГП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Процент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98,8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98,8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98,8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98,8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98,8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98,8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98,8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1700"/>
        </w:trPr>
        <w:tc>
          <w:tcPr>
            <w:shd w:val="clear" w:color="auto" w:fill="ffffff"/>
            <w:tcW w:w="7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1.3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5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2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«П»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ГП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Процент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54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57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60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62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64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65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67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1336"/>
        </w:trPr>
        <w:tc>
          <w:tcPr>
            <w:shd w:val="clear" w:color="auto" w:fill="ffffff"/>
            <w:tcW w:w="7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1.4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5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2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«П»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ГП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Процент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24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28,3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28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,7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4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1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7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3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37,3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39,6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1194"/>
        </w:trPr>
        <w:tc>
          <w:tcPr>
            <w:shd w:val="clear" w:color="auto" w:fill="ffffff"/>
            <w:tcW w:w="7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1.5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5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Красногвардейского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районаспортивными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 сооружениями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исходя из единовременной пропускной способности объектов спорта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2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«П»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ГП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Процент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91,2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91,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9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92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92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92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92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,7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93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283"/>
        </w:trPr>
        <w:tc>
          <w:tcPr>
            <w:shd w:val="clear" w:color="auto" w:fill="ffffff"/>
            <w:tcW w:w="7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1.6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5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2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«П»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ГП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Процент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22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24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25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26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27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28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29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1194"/>
        </w:trPr>
        <w:tc>
          <w:tcPr>
            <w:shd w:val="clear" w:color="auto" w:fill="ffffff"/>
            <w:tcW w:w="7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1.7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5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трудоспособного возраста, систематически занимающегося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2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«П»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ГП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Процент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55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65,9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65,9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66,4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67,7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68,2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69,8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1194"/>
        </w:trPr>
        <w:tc>
          <w:tcPr>
            <w:shd w:val="clear" w:color="auto" w:fill="ffffff"/>
            <w:tcW w:w="7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1.8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5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сельского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населения,  систематически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занимающегося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2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«П»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ГП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Процент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51,7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52,4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53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54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55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56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57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341"/>
        </w:trPr>
        <w:tc>
          <w:tcPr>
            <w:gridSpan w:val="14"/>
            <w:shd w:val="clear" w:color="auto" w:fill="ffffff"/>
            <w:tcW w:w="1527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Задача 2. «Обеспечение деятельности (оказание услуг) муниципальных учреждений (организаций)»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1194"/>
        </w:trPr>
        <w:tc>
          <w:tcPr>
            <w:shd w:val="clear" w:color="auto" w:fill="ffffff"/>
            <w:tcW w:w="700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2.1.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5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Красногвардейского района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2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«П»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3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ВДЛ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Единиц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250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2023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280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300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375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375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380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380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МБУ ДО «Спортивная школа </w:t>
            </w:r>
            <w:r>
              <w:rPr>
                <w:sz w:val="20"/>
                <w:szCs w:val="20"/>
                <w:lang w:val="ru-RU" w:eastAsia="ru-RU"/>
              </w:rPr>
              <w:t xml:space="preserve">Красногвардейскогорайона</w:t>
            </w:r>
            <w:r>
              <w:rPr>
                <w:sz w:val="20"/>
                <w:szCs w:val="20"/>
                <w:lang w:val="ru-RU" w:eastAsia="ru-RU"/>
              </w:rPr>
              <w:t xml:space="preserve">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1194"/>
        </w:trPr>
        <w:tc>
          <w:tcPr>
            <w:shd w:val="clear" w:color="auto" w:fill="ffffff"/>
            <w:tcW w:w="7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2.2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53" w:type="dxa"/>
            <w:vAlign w:val="center"/>
            <w:textDirection w:val="lrTb"/>
            <w:noWrap w:val="false"/>
          </w:tcPr>
          <w:p>
            <w:pPr>
              <w:jc w:val="center"/>
              <w:spacing w:after="160" w:line="259" w:lineRule="auto"/>
              <w:widowControl w:val="off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Количество услуг спортивно-оздоровительного характера, оказываемых 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МАУ «ФОК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Старт»г.Бирюча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,МАУ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2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«П»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ВДЛ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Единиц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988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75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2023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76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76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86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76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76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571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76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76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5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МАУ «ФОК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Старт»г.Бирюча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,МАУ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</w:tbl>
    <w:p>
      <w:pPr>
        <w:contextualSpacing/>
        <w:rPr>
          <w:rFonts w:eastAsiaTheme="minorHAnsi"/>
          <w:sz w:val="22"/>
          <w:szCs w:val="22"/>
          <w:lang w:val="ru-RU"/>
        </w:rPr>
        <w:outlineLvl w:val="3"/>
      </w:pPr>
      <w:r>
        <w:rPr>
          <w:rFonts w:eastAsiaTheme="minorHAnsi"/>
          <w:sz w:val="22"/>
          <w:szCs w:val="22"/>
          <w:lang w:val="ru-RU"/>
        </w:rPr>
      </w:r>
      <w:r>
        <w:rPr>
          <w:rFonts w:eastAsiaTheme="minorHAnsi"/>
          <w:sz w:val="22"/>
          <w:szCs w:val="22"/>
          <w:lang w:val="ru-RU"/>
        </w:rPr>
      </w:r>
    </w:p>
    <w:p>
      <w:pPr>
        <w:rPr>
          <w:rFonts w:eastAsiaTheme="minorHAnsi"/>
          <w:sz w:val="22"/>
          <w:szCs w:val="22"/>
          <w:highlight w:val="yellow"/>
          <w:lang w:val="ru-RU"/>
        </w:rPr>
      </w:pPr>
      <w:r>
        <w:rPr>
          <w:rFonts w:eastAsiaTheme="minorHAnsi"/>
          <w:sz w:val="22"/>
          <w:szCs w:val="22"/>
          <w:highlight w:val="yellow"/>
          <w:lang w:val="ru-RU"/>
        </w:rPr>
      </w:r>
      <w:r>
        <w:rPr>
          <w:rFonts w:eastAsiaTheme="minorHAnsi"/>
          <w:sz w:val="22"/>
          <w:szCs w:val="22"/>
          <w:highlight w:val="yellow"/>
          <w:lang w:val="ru-RU"/>
        </w:rPr>
      </w:r>
    </w:p>
    <w:p>
      <w:pPr>
        <w:contextualSpacing/>
        <w:jc w:val="center"/>
        <w:rPr>
          <w:rFonts w:eastAsiaTheme="minorHAnsi"/>
          <w:sz w:val="22"/>
          <w:szCs w:val="22"/>
          <w:lang w:val="ru-RU"/>
        </w:rPr>
        <w:outlineLvl w:val="3"/>
      </w:pPr>
      <w:r>
        <w:rPr>
          <w:rFonts w:eastAsiaTheme="minorHAnsi"/>
          <w:sz w:val="22"/>
          <w:szCs w:val="22"/>
          <w:lang w:val="ru-RU"/>
        </w:rPr>
        <w:t xml:space="preserve">3. Помесячный план достижения показателей комплекса процессных </w:t>
      </w:r>
      <w:r>
        <w:rPr>
          <w:rFonts w:eastAsiaTheme="minorHAnsi"/>
          <w:sz w:val="22"/>
          <w:szCs w:val="22"/>
          <w:lang w:val="ru-RU"/>
        </w:rPr>
        <w:t xml:space="preserve">мероприятий  1</w:t>
      </w:r>
      <w:r>
        <w:rPr>
          <w:rFonts w:eastAsiaTheme="minorHAnsi"/>
          <w:sz w:val="22"/>
          <w:szCs w:val="22"/>
          <w:lang w:val="ru-RU"/>
        </w:rPr>
        <w:t xml:space="preserve">в 2025 году</w:t>
      </w:r>
      <w:r>
        <w:rPr>
          <w:rFonts w:eastAsiaTheme="minorHAnsi"/>
          <w:sz w:val="22"/>
          <w:szCs w:val="22"/>
          <w:lang w:val="ru-RU"/>
        </w:rPr>
      </w:r>
    </w:p>
    <w:p>
      <w:pPr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</w:r>
      <w:r>
        <w:rPr>
          <w:rFonts w:eastAsiaTheme="minorHAnsi"/>
          <w:sz w:val="22"/>
          <w:szCs w:val="22"/>
          <w:lang w:val="ru-RU"/>
        </w:rPr>
      </w:r>
    </w:p>
    <w:tbl>
      <w:tblPr>
        <w:tblW w:w="4794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0"/>
        <w:gridCol w:w="2693"/>
        <w:gridCol w:w="1396"/>
        <w:gridCol w:w="1427"/>
        <w:gridCol w:w="753"/>
        <w:gridCol w:w="648"/>
        <w:gridCol w:w="765"/>
        <w:gridCol w:w="752"/>
        <w:gridCol w:w="743"/>
        <w:gridCol w:w="710"/>
        <w:gridCol w:w="711"/>
        <w:gridCol w:w="603"/>
        <w:gridCol w:w="603"/>
        <w:gridCol w:w="603"/>
        <w:gridCol w:w="604"/>
        <w:gridCol w:w="1418"/>
      </w:tblGrid>
      <w:tr>
        <w:tblPrEx/>
        <w:trPr>
          <w:tblHeader/>
        </w:trPr>
        <w:tc>
          <w:tcPr>
            <w:shd w:val="clear" w:color="auto" w:fill="ffffff"/>
            <w:tcW w:w="6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Наименование показателя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Уровень показателя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Единица измерения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(по ОКЕИ)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gridSpan w:val="11"/>
            <w:shd w:val="clear" w:color="auto" w:fill="ffffff"/>
            <w:tcW w:w="74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vertAlign w:val="superscript"/>
                <w:lang w:val="ru-RU"/>
              </w:rPr>
            </w:pPr>
            <w:r>
              <w:rPr>
                <w:rFonts w:eastAsiaTheme="minorHAnsi" w:cstheme="minorBidi"/>
                <w:sz w:val="20"/>
                <w:szCs w:val="20"/>
                <w:lang w:val="ru-RU"/>
              </w:rPr>
              <w:t xml:space="preserve">Плановые значения по кварталам/месяцам</w:t>
            </w:r>
            <w:r>
              <w:rPr>
                <w:rFonts w:eastAsiaTheme="minorHAnsi"/>
                <w:sz w:val="20"/>
                <w:szCs w:val="20"/>
                <w:vertAlign w:val="superscript"/>
                <w:lang w:val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На конец 2025 года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2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6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2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янв.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фев.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март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апр.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май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июнь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июль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авг.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сен.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окт.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ноя.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3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4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7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8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9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10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11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12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13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14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15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16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gridSpan w:val="15"/>
            <w:shd w:val="clear" w:color="auto" w:fill="ffffff"/>
            <w:tcW w:w="144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Arial Unicode MS"/>
                <w:bCs/>
                <w:sz w:val="20"/>
                <w:szCs w:val="20"/>
                <w:lang w:val="ru-RU" w:eastAsia="ru-RU"/>
              </w:rPr>
              <w:t xml:space="preserve">Задача1.  «Мероприятия»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1.1.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693" w:type="dxa"/>
            <w:vAlign w:val="center"/>
            <w:textDirection w:val="lrTb"/>
            <w:noWrap w:val="false"/>
          </w:tcPr>
          <w:p>
            <w:pPr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Красногвардейского района систематически занимающихся физической культурой и массовым спортом в общей численности населения городского округа в возрасте от 3 до 79 лет;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«ГП»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61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61,3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61,6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62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1.2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693" w:type="dxa"/>
            <w:vAlign w:val="center"/>
            <w:textDirection w:val="lrTb"/>
            <w:noWrap w:val="false"/>
          </w:tcPr>
          <w:p>
            <w:pPr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ГП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98,8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1.3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693" w:type="dxa"/>
            <w:vAlign w:val="center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ГП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57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1.4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693" w:type="dxa"/>
            <w:vAlign w:val="center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ГП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28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,3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1.5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693" w:type="dxa"/>
            <w:vAlign w:val="center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Красногвардейского района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спортивными  сооружениями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исходя из единовременной пропускной способности объектов спорта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ГП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91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91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91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91,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9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1.6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693" w:type="dxa"/>
            <w:vAlign w:val="center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указанной категории населения округа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ГП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24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1.7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693" w:type="dxa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трудоспособного возраста, систематически занимающегося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«ГП»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65,9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1.8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693" w:type="dxa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сельского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населения,  систематически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занимающегося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ГП»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3" w:type="dxa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8" w:type="dxa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51,5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51,8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52,1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52,4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gridSpan w:val="16"/>
            <w:shd w:val="clear" w:color="auto" w:fill="ffffff"/>
            <w:tcW w:w="150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Задача 2. 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« Обеспечение</w:t>
            </w:r>
            <w:r>
              <w:rPr>
                <w:rFonts w:eastAsiaTheme="minorHAnsi"/>
                <w:sz w:val="20"/>
                <w:szCs w:val="20"/>
                <w:lang w:val="ru-RU"/>
              </w:rPr>
              <w:t xml:space="preserve"> деятельности (оказание услуг) муниципальных учреждений (организаций)»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2.1.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693" w:type="dxa"/>
            <w:vAlign w:val="center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Красногвардейского района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ВЛД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Единиц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28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0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W w:w="6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2.2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693" w:type="dxa"/>
            <w:vAlign w:val="center"/>
            <w:textDirection w:val="lrTb"/>
            <w:noWrap w:val="false"/>
          </w:tcPr>
          <w:p>
            <w:pPr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Количество услуг спортивно-оздоровительного характера, оказываемых 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МАУ «ФОК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Старт»г.Бирюча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,МАУ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ВДЛ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Единиц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76</w:t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</w:tr>
    </w:tbl>
    <w:p>
      <w:pPr>
        <w:rPr>
          <w:rFonts w:eastAsiaTheme="minorHAnsi"/>
          <w:bCs/>
          <w:sz w:val="22"/>
          <w:szCs w:val="22"/>
          <w:lang w:val="ru-RU"/>
        </w:rPr>
      </w:pPr>
      <w:r>
        <w:rPr>
          <w:rFonts w:eastAsiaTheme="minorHAnsi"/>
          <w:bCs/>
          <w:sz w:val="22"/>
          <w:szCs w:val="22"/>
          <w:lang w:val="ru-RU"/>
        </w:rPr>
      </w:r>
      <w:r>
        <w:rPr>
          <w:rFonts w:eastAsiaTheme="minorHAnsi"/>
          <w:bCs/>
          <w:sz w:val="22"/>
          <w:szCs w:val="22"/>
          <w:lang w:val="ru-RU"/>
        </w:rPr>
      </w:r>
    </w:p>
    <w:p>
      <w:pPr>
        <w:contextualSpacing/>
        <w:jc w:val="center"/>
        <w:rPr>
          <w:rFonts w:eastAsiaTheme="minorHAnsi"/>
          <w:sz w:val="22"/>
          <w:szCs w:val="22"/>
          <w:lang w:val="ru-RU"/>
        </w:rPr>
        <w:outlineLvl w:val="3"/>
      </w:pPr>
      <w:r>
        <w:rPr>
          <w:rFonts w:eastAsiaTheme="minorHAnsi"/>
          <w:sz w:val="22"/>
          <w:szCs w:val="22"/>
          <w:lang w:val="ru-RU"/>
        </w:rPr>
      </w:r>
      <w:r>
        <w:rPr>
          <w:rFonts w:eastAsiaTheme="minorHAnsi"/>
          <w:sz w:val="22"/>
          <w:szCs w:val="22"/>
          <w:lang w:val="ru-RU"/>
        </w:rPr>
      </w:r>
    </w:p>
    <w:p>
      <w:pPr>
        <w:contextualSpacing/>
        <w:jc w:val="center"/>
        <w:rPr>
          <w:rFonts w:eastAsiaTheme="minorHAnsi"/>
          <w:sz w:val="22"/>
          <w:szCs w:val="22"/>
          <w:lang w:val="ru-RU"/>
        </w:rPr>
        <w:outlineLvl w:val="3"/>
      </w:pPr>
      <w:r>
        <w:rPr>
          <w:rFonts w:eastAsiaTheme="minorHAnsi"/>
          <w:sz w:val="22"/>
          <w:szCs w:val="22"/>
          <w:lang w:val="ru-RU"/>
        </w:rPr>
        <w:t xml:space="preserve">4. Перечень мероприятий (результатов) комплекса процессных мероприятий 1.</w:t>
      </w:r>
      <w:r>
        <w:rPr>
          <w:rFonts w:eastAsiaTheme="minorHAnsi"/>
          <w:sz w:val="22"/>
          <w:szCs w:val="22"/>
          <w:lang w:val="ru-RU"/>
        </w:rPr>
      </w:r>
    </w:p>
    <w:p>
      <w:pPr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</w:r>
      <w:r>
        <w:rPr>
          <w:rFonts w:eastAsiaTheme="minorHAnsi"/>
          <w:sz w:val="22"/>
          <w:szCs w:val="22"/>
          <w:lang w:val="ru-RU"/>
        </w:rPr>
      </w:r>
    </w:p>
    <w:tbl>
      <w:tblPr>
        <w:tblStyle w:val="956"/>
        <w:tblW w:w="153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4961"/>
        <w:gridCol w:w="1453"/>
        <w:gridCol w:w="1168"/>
        <w:gridCol w:w="933"/>
        <w:gridCol w:w="844"/>
        <w:gridCol w:w="705"/>
        <w:gridCol w:w="709"/>
        <w:gridCol w:w="708"/>
        <w:gridCol w:w="643"/>
        <w:gridCol w:w="759"/>
        <w:gridCol w:w="825"/>
        <w:gridCol w:w="1175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49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№ п/п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9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мероприятия</w:t>
            </w:r>
            <w:r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 xml:space="preserve">результата</w:t>
            </w:r>
            <w:r>
              <w:rPr>
                <w:bCs/>
                <w:sz w:val="20"/>
                <w:szCs w:val="20"/>
              </w:rPr>
              <w:t xml:space="preserve">)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Тип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мероприятия</w:t>
            </w:r>
            <w:r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 xml:space="preserve">результата</w:t>
            </w:r>
            <w:r>
              <w:rPr>
                <w:bCs/>
                <w:sz w:val="20"/>
                <w:szCs w:val="20"/>
              </w:rPr>
              <w:t xml:space="preserve">)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Единицаизмерения (</w:t>
            </w:r>
            <w:r>
              <w:rPr>
                <w:bCs/>
                <w:sz w:val="20"/>
                <w:szCs w:val="20"/>
              </w:rPr>
              <w:t xml:space="preserve">по</w:t>
            </w:r>
            <w:r>
              <w:rPr>
                <w:bCs/>
                <w:sz w:val="20"/>
                <w:szCs w:val="20"/>
              </w:rPr>
              <w:t xml:space="preserve"> ОКЕИ)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777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Базовое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значение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9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>
              <w:rPr>
                <w:sz w:val="20"/>
                <w:szCs w:val="20"/>
                <w:lang w:val="ru-RU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Связь с показателями комплекса процессных мероприятий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44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9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значение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год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 w:val="false"/>
          </w:tcPr>
          <w:p>
            <w:pPr>
              <w:ind w:left="4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2026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2027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4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2028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5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2029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ind w:left="17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2030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75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44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3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44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5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3" w:type="dxa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5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" w:type="dxa"/>
            <w:textDirection w:val="lrTb"/>
            <w:noWrap w:val="false"/>
          </w:tcPr>
          <w:p>
            <w:pPr>
              <w:ind w:left="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3" w:type="dxa"/>
            <w:textDirection w:val="lrTb"/>
            <w:noWrap w:val="false"/>
          </w:tcPr>
          <w:p>
            <w:pPr>
              <w:ind w:left="41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Задача1.  «</w:t>
            </w:r>
            <w:r>
              <w:rPr>
                <w:sz w:val="20"/>
                <w:szCs w:val="20"/>
              </w:rPr>
              <w:t xml:space="preserve">Мероприятия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bCs/>
                <w:i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3" w:type="dxa"/>
            <w:vAlign w:val="center"/>
            <w:textDirection w:val="lrTb"/>
            <w:noWrap w:val="false"/>
          </w:tcPr>
          <w:p>
            <w:pPr>
              <w:ind w:left="41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Мероприятие: «МКУ «</w:t>
            </w:r>
            <w:r>
              <w:rPr>
                <w:sz w:val="20"/>
                <w:szCs w:val="20"/>
                <w:lang w:val="ru-RU"/>
              </w:rPr>
              <w:t xml:space="preserve">Управление физической культуры и спорта администрации Красногвардейского района» проведены мероприятия физкультурно-спортивной направленности в целях популяризации физической культуры и массового спорта среди всех групп населения Красногвардейского района»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3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Задача 2. «Обеспечение деятельности (оказание услуг) муниципальных учреждений (организаций)»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</w:t>
            </w:r>
            <w:r>
              <w:rPr>
                <w:sz w:val="20"/>
                <w:szCs w:val="20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3" w:type="dxa"/>
            <w:vAlign w:val="center"/>
            <w:textDirection w:val="lrTb"/>
            <w:noWrap w:val="false"/>
          </w:tcPr>
          <w:p>
            <w:pPr>
              <w:ind w:left="4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Мероприятие (результат)»: МБУ ДО «Спортивная школа Красногвардейского района» проведены мероприятия физкультурно-массовой и спортивной направленности, ориентированные на особенности развития детей и </w:t>
            </w:r>
            <w:r>
              <w:rPr>
                <w:sz w:val="20"/>
                <w:szCs w:val="20"/>
                <w:lang w:val="ru-RU"/>
              </w:rPr>
              <w:t xml:space="preserve">подростков,  а</w:t>
            </w:r>
            <w:r>
              <w:rPr>
                <w:sz w:val="20"/>
                <w:szCs w:val="20"/>
                <w:lang w:val="ru-RU"/>
              </w:rPr>
              <w:t xml:space="preserve"> также спортсмены МБУ ДО «Спортивная школа Красногвардейского района» приняли участие в спортивных мероприятиях за пределами Красногвардейского района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</w:t>
            </w:r>
            <w:r>
              <w:rPr>
                <w:sz w:val="20"/>
                <w:szCs w:val="20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3" w:type="dxa"/>
            <w:vAlign w:val="center"/>
            <w:textDirection w:val="lrTb"/>
            <w:noWrap w:val="false"/>
          </w:tcPr>
          <w:p>
            <w:pPr>
              <w:ind w:left="41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Мероприятие (результат</w:t>
            </w:r>
            <w:r>
              <w:rPr>
                <w:sz w:val="20"/>
                <w:szCs w:val="20"/>
                <w:lang w:val="ru-RU"/>
              </w:rPr>
              <w:t xml:space="preserve">): 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МАУ «ФОК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Старт»г.Бирюча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 МАУ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sz w:val="20"/>
                <w:szCs w:val="20"/>
                <w:lang w:val="ru-RU"/>
              </w:rPr>
              <w:t xml:space="preserve"> оказывают услуги спортивно-оздоровительного характера населению </w:t>
            </w:r>
            <w:r>
              <w:rPr>
                <w:sz w:val="20"/>
                <w:szCs w:val="20"/>
              </w:rPr>
              <w:t xml:space="preserve">Красногвардейскогорайона</w:t>
            </w:r>
            <w:r>
              <w:rPr>
                <w:bCs/>
                <w:sz w:val="20"/>
                <w:szCs w:val="20"/>
              </w:rPr>
              <w:t xml:space="preserve">  «</w:t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center"/>
        <w:spacing w:after="160" w:line="259" w:lineRule="auto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</w:r>
      <w:r>
        <w:rPr>
          <w:rFonts w:eastAsiaTheme="minorHAnsi"/>
          <w:sz w:val="22"/>
          <w:szCs w:val="22"/>
          <w:lang w:val="ru-RU"/>
        </w:rPr>
      </w:r>
    </w:p>
    <w:p>
      <w:pPr>
        <w:jc w:val="center"/>
        <w:spacing w:after="160" w:line="259" w:lineRule="auto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  <w:t xml:space="preserve">5. Финансовое обеспечение комплекса процессных мероприятий 1</w:t>
      </w:r>
      <w:r>
        <w:rPr>
          <w:rFonts w:eastAsiaTheme="minorHAnsi"/>
          <w:sz w:val="22"/>
          <w:szCs w:val="22"/>
          <w:lang w:val="ru-RU"/>
        </w:rPr>
      </w:r>
    </w:p>
    <w:p>
      <w:pPr>
        <w:rPr>
          <w:rFonts w:asciiTheme="minorHAnsi" w:hAnsiTheme="minorHAnsi" w:eastAsiaTheme="minorHAnsi" w:cstheme="minorBidi"/>
          <w:sz w:val="22"/>
          <w:szCs w:val="22"/>
          <w:lang w:val="ru-RU"/>
        </w:rPr>
      </w:pPr>
      <w:r>
        <w:rPr>
          <w:rFonts w:asciiTheme="minorHAnsi" w:hAnsiTheme="minorHAnsi" w:eastAsiaTheme="minorHAnsi" w:cstheme="minorBidi"/>
          <w:sz w:val="22"/>
          <w:szCs w:val="22"/>
          <w:lang w:val="ru-RU"/>
        </w:rPr>
      </w:r>
      <w:r>
        <w:rPr>
          <w:rFonts w:asciiTheme="minorHAnsi" w:hAnsiTheme="minorHAnsi" w:eastAsiaTheme="minorHAnsi" w:cstheme="minorBidi"/>
          <w:sz w:val="22"/>
          <w:szCs w:val="22"/>
          <w:lang w:val="ru-RU"/>
        </w:rPr>
      </w:r>
    </w:p>
    <w:tbl>
      <w:tblPr>
        <w:tblStyle w:val="954"/>
        <w:tblW w:w="49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7"/>
        <w:gridCol w:w="1370"/>
        <w:gridCol w:w="1408"/>
        <w:gridCol w:w="1408"/>
        <w:gridCol w:w="1408"/>
        <w:gridCol w:w="1408"/>
        <w:gridCol w:w="1408"/>
        <w:gridCol w:w="1408"/>
        <w:gridCol w:w="1508"/>
      </w:tblGrid>
      <w:tr>
        <w:tblPrEx/>
        <w:trPr>
          <w:trHeight w:val="20"/>
          <w:tblHeader/>
        </w:trPr>
        <w:tc>
          <w:tcPr>
            <w:tcW w:w="2765" w:type="pct"/>
            <w:vAlign w:val="center"/>
            <w:vMerge w:val="restart"/>
            <w:textDirection w:val="lrTb"/>
            <w:noWrap w:val="false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Код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бюджетной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классификации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gridSpan w:val="7"/>
            <w:tcW w:w="1367" w:type="pct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Объем финансового обеспечения по годам, тыс. рублей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2765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vMerge w:val="continue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2025</w:t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W w:w="211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2026</w:t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W w:w="18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2027</w:t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W w:w="18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2028</w:t>
            </w:r>
            <w:r>
              <w:rPr>
                <w:sz w:val="18"/>
                <w:szCs w:val="18"/>
              </w:rPr>
            </w:r>
          </w:p>
        </w:tc>
        <w:tc>
          <w:tcPr>
            <w:tcW w:w="180" w:type="pct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2029</w:t>
            </w:r>
            <w:r>
              <w:rPr>
                <w:sz w:val="18"/>
                <w:szCs w:val="18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2030</w:t>
            </w:r>
            <w:r>
              <w:rPr>
                <w:sz w:val="18"/>
                <w:szCs w:val="18"/>
              </w:rPr>
            </w:r>
          </w:p>
        </w:tc>
        <w:tc>
          <w:tcPr>
            <w:tcW w:w="212" w:type="pct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276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</w:p>
        </w:tc>
        <w:tc>
          <w:tcPr>
            <w:tcW w:w="8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2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3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211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4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8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8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8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</w:r>
          </w:p>
        </w:tc>
        <w:tc>
          <w:tcPr>
            <w:tcW w:w="18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</w:t>
            </w:r>
            <w:r>
              <w:rPr>
                <w:sz w:val="20"/>
                <w:szCs w:val="20"/>
              </w:rPr>
            </w:r>
          </w:p>
        </w:tc>
        <w:tc>
          <w:tcPr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2765" w:type="pct"/>
            <w:vAlign w:val="center"/>
            <w:textDirection w:val="lrTb"/>
            <w:noWrap w:val="false"/>
          </w:tcPr>
          <w:p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Комплекс процессных мероприятий 1 </w:t>
            </w:r>
            <w:r>
              <w:rPr>
                <w:b/>
                <w:sz w:val="20"/>
                <w:szCs w:val="20"/>
                <w:lang w:val="ru-RU"/>
              </w:rPr>
              <w:t xml:space="preserve">« Проведение</w:t>
            </w:r>
            <w:r>
              <w:rPr>
                <w:b/>
                <w:sz w:val="20"/>
                <w:szCs w:val="20"/>
                <w:lang w:val="ru-RU"/>
              </w:rPr>
              <w:t xml:space="preserve"> физкультурно-массовых и спортивных мероприятий» (всего), в том числе: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05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42074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30584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30642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30703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30765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30832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195600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65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65" w:type="pct"/>
            <w:vAlign w:val="center"/>
            <w:textDirection w:val="lrTb"/>
            <w:noWrap w:val="false"/>
          </w:tcPr>
          <w:p>
            <w:pPr>
              <w:jc w:val="both"/>
              <w:rPr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i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65" w:type="pc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местный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39834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28344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28402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28463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28525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28592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182160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65" w:type="pc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внебюджетные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источники</w:t>
            </w:r>
            <w:r>
              <w:rPr>
                <w:sz w:val="20"/>
                <w:szCs w:val="20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13440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65" w:type="pct"/>
            <w:vAlign w:val="center"/>
            <w:textDirection w:val="lrTb"/>
            <w:noWrap w:val="false"/>
          </w:tcPr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Мероприятие (результат) «</w:t>
            </w:r>
            <w:r>
              <w:rPr>
                <w:b/>
                <w:sz w:val="20"/>
                <w:szCs w:val="20"/>
                <w:lang w:val="ru-RU"/>
              </w:rPr>
              <w:t xml:space="preserve">Мероприятия»  всего</w:t>
            </w:r>
            <w:r>
              <w:rPr>
                <w:b/>
                <w:sz w:val="20"/>
                <w:szCs w:val="20"/>
                <w:lang w:val="ru-RU"/>
              </w:rPr>
              <w:t xml:space="preserve">, в том числе: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051 01 29990</w:t>
            </w:r>
            <w:r>
              <w:rPr>
                <w:sz w:val="20"/>
                <w:szCs w:val="20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1401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1457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1515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1576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1638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1705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9292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65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65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65" w:type="pc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  <w:t xml:space="preserve">местный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86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874 1102 0510129990 100</w:t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874 1102 0510129990 200</w:t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1401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1457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1515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1576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1638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1705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9292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65" w:type="pc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внебюджетные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источники</w:t>
            </w:r>
            <w:r>
              <w:rPr>
                <w:sz w:val="20"/>
                <w:szCs w:val="20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86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2765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Мероприятие (результат) «Обеспечение деятельности (оказание услуг) муниципальных учреждений (организаций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)»  всего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, в том числе: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052 01 00590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40673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29127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29127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29127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29127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29127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186308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65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  <w:t xml:space="preserve"> 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65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  <w:t xml:space="preserve"> 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463"/>
        </w:trPr>
        <w:tc>
          <w:tcPr>
            <w:tcW w:w="2765" w:type="pc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местный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874 0703 0520100590 600</w:t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874 1102 0520100590 600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38433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26887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26887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26887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26887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26887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172868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72"/>
        </w:trPr>
        <w:tc>
          <w:tcPr>
            <w:tcW w:w="2765" w:type="pc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внебюджетные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источники</w:t>
            </w:r>
            <w:r>
              <w:rPr>
                <w:sz w:val="20"/>
                <w:szCs w:val="20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6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8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2240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1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13440</w:t>
            </w:r>
            <w:r>
              <w:rPr>
                <w:sz w:val="20"/>
                <w:szCs w:val="20"/>
                <w:lang w:val="ru-RU"/>
              </w:rPr>
            </w:r>
          </w:p>
        </w:tc>
      </w:tr>
    </w:tbl>
    <w:p>
      <w:pPr>
        <w:contextualSpacing/>
        <w:rPr>
          <w:rFonts w:eastAsiaTheme="minorHAnsi"/>
          <w:sz w:val="22"/>
          <w:szCs w:val="22"/>
          <w:lang w:val="ru-RU"/>
        </w:rPr>
        <w:outlineLvl w:val="3"/>
      </w:pPr>
      <w:r>
        <w:rPr>
          <w:rFonts w:eastAsiaTheme="minorHAnsi"/>
          <w:sz w:val="22"/>
          <w:szCs w:val="22"/>
          <w:lang w:val="ru-RU"/>
        </w:rPr>
      </w:r>
      <w:r>
        <w:rPr>
          <w:rFonts w:eastAsiaTheme="minorHAnsi"/>
          <w:sz w:val="22"/>
          <w:szCs w:val="22"/>
          <w:lang w:val="ru-RU"/>
        </w:rPr>
      </w:r>
    </w:p>
    <w:p>
      <w:pPr>
        <w:contextualSpacing/>
        <w:jc w:val="center"/>
        <w:rPr>
          <w:rFonts w:eastAsiaTheme="minorHAnsi"/>
          <w:sz w:val="22"/>
          <w:szCs w:val="22"/>
          <w:lang w:val="ru-RU"/>
        </w:rPr>
        <w:outlineLvl w:val="3"/>
      </w:pPr>
      <w:r>
        <w:rPr>
          <w:rFonts w:eastAsiaTheme="minorHAnsi"/>
          <w:sz w:val="22"/>
          <w:szCs w:val="22"/>
          <w:lang w:val="ru-RU"/>
        </w:rPr>
        <w:t xml:space="preserve">6. План реализации комплекса процессных мероприятий 1.</w:t>
      </w:r>
      <w:r>
        <w:rPr>
          <w:rFonts w:eastAsiaTheme="minorHAnsi"/>
          <w:sz w:val="22"/>
          <w:szCs w:val="22"/>
          <w:lang w:val="ru-RU"/>
        </w:rPr>
      </w:r>
    </w:p>
    <w:p>
      <w:pPr>
        <w:rPr>
          <w:rFonts w:asciiTheme="minorHAnsi" w:hAnsiTheme="minorHAnsi" w:eastAsiaTheme="minorHAnsi" w:cstheme="minorBidi"/>
          <w:sz w:val="22"/>
          <w:szCs w:val="22"/>
          <w:lang w:val="ru-RU"/>
        </w:rPr>
      </w:pPr>
      <w:r>
        <w:rPr>
          <w:rFonts w:asciiTheme="minorHAnsi" w:hAnsiTheme="minorHAnsi" w:eastAsiaTheme="minorHAnsi" w:cstheme="minorBidi"/>
          <w:sz w:val="22"/>
          <w:szCs w:val="22"/>
          <w:lang w:val="ru-RU"/>
        </w:rPr>
      </w:r>
      <w:r>
        <w:rPr>
          <w:rFonts w:asciiTheme="minorHAnsi" w:hAnsiTheme="minorHAnsi" w:eastAsiaTheme="minorHAnsi" w:cstheme="minorBidi"/>
          <w:sz w:val="22"/>
          <w:szCs w:val="22"/>
          <w:lang w:val="ru-RU"/>
        </w:rPr>
      </w:r>
    </w:p>
    <w:tbl>
      <w:tblPr>
        <w:tblStyle w:val="956"/>
        <w:tblW w:w="154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948"/>
        <w:gridCol w:w="2694"/>
        <w:gridCol w:w="4677"/>
        <w:gridCol w:w="2410"/>
      </w:tblGrid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№</w:t>
            </w:r>
            <w:r>
              <w:rPr>
                <w:bCs/>
                <w:sz w:val="20"/>
                <w:szCs w:val="20"/>
              </w:rPr>
            </w:r>
          </w:p>
          <w:p>
            <w:pPr>
              <w:ind w:left="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п/п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Задача, мероприятие (результат) /</w:t>
            </w:r>
            <w:r>
              <w:rPr>
                <w:bCs/>
                <w:sz w:val="20"/>
                <w:szCs w:val="20"/>
                <w:lang w:val="ru-RU"/>
              </w:rPr>
            </w:r>
          </w:p>
          <w:p>
            <w:pPr>
              <w:ind w:left="8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контрольная точка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Дата наступления контрольной точки (день. месяц)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Ответственный исполнитель</w:t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ind w:left="173" w:right="158"/>
              <w:jc w:val="center"/>
              <w:widowControl w:val="off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(Ф.И.О., должность, наименование подразделения, организации)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Вид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подтверждающего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документа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ind w:left="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 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ind w:left="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 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1.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9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1. </w:t>
            </w:r>
            <w:r>
              <w:rPr>
                <w:bCs/>
                <w:iCs/>
                <w:sz w:val="20"/>
                <w:szCs w:val="20"/>
              </w:rPr>
              <w:t xml:space="preserve">Мероприятия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1.1.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i/>
                <w:sz w:val="20"/>
                <w:szCs w:val="20"/>
                <w:lang w:val="ru-RU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 xml:space="preserve">Мероприятие (результат)</w:t>
            </w:r>
            <w:r>
              <w:rPr>
                <w:bCs/>
                <w:sz w:val="20"/>
                <w:szCs w:val="20"/>
                <w:lang w:val="ru-RU"/>
              </w:rPr>
              <w:t xml:space="preserve">Проведение «Спартакиады городского и сельских поселений-</w:t>
            </w:r>
            <w:r>
              <w:rPr>
                <w:bCs/>
                <w:sz w:val="20"/>
                <w:szCs w:val="20"/>
                <w:lang w:val="ru-RU"/>
              </w:rPr>
              <w:t xml:space="preserve">2025»  среди</w:t>
            </w:r>
            <w:r>
              <w:rPr>
                <w:bCs/>
                <w:sz w:val="20"/>
                <w:szCs w:val="20"/>
                <w:lang w:val="ru-RU"/>
              </w:rPr>
              <w:t xml:space="preserve"> команд организаций, предприятий и сельских территорий</w:t>
            </w:r>
            <w:r>
              <w:rPr>
                <w:bCs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Останков </w:t>
            </w:r>
            <w:r>
              <w:rPr>
                <w:bCs/>
                <w:sz w:val="20"/>
                <w:szCs w:val="20"/>
                <w:lang w:val="ru-RU"/>
              </w:rPr>
              <w:t xml:space="preserve">Д.А..</w:t>
            </w:r>
            <w:r>
              <w:rPr>
                <w:bCs/>
                <w:sz w:val="20"/>
                <w:szCs w:val="20"/>
                <w:lang w:val="ru-RU"/>
              </w:rPr>
              <w:t xml:space="preserve"> – Начальник МКУ «</w:t>
            </w:r>
            <w:r>
              <w:rPr>
                <w:bCs/>
                <w:sz w:val="20"/>
                <w:szCs w:val="20"/>
                <w:lang w:val="ru-RU"/>
              </w:rPr>
              <w:t xml:space="preserve">УФКиС</w:t>
            </w:r>
            <w:r>
              <w:rPr>
                <w:bCs/>
                <w:sz w:val="20"/>
                <w:szCs w:val="20"/>
                <w:lang w:val="ru-RU"/>
              </w:rPr>
              <w:t xml:space="preserve"> администрации Красногвардейского района»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bCs/>
                <w:strike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trike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1.1.1.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Контрольная точка: Разработка положения о проведении </w:t>
            </w:r>
            <w:r>
              <w:rPr>
                <w:bCs/>
                <w:iCs/>
                <w:sz w:val="20"/>
                <w:szCs w:val="20"/>
                <w:lang w:val="ru-RU"/>
              </w:rPr>
              <w:t xml:space="preserve">«Спартакиады городского и сельских территорий» среди команд организаций, предприятий и сельских территорий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15.04.2025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Спаськов</w:t>
            </w:r>
            <w:r>
              <w:rPr>
                <w:bCs/>
                <w:sz w:val="20"/>
                <w:szCs w:val="20"/>
                <w:lang w:val="ru-RU"/>
              </w:rPr>
              <w:t xml:space="preserve"> В.И. – заместитель начальника МКУ «</w:t>
            </w:r>
            <w:r>
              <w:rPr>
                <w:bCs/>
                <w:sz w:val="20"/>
                <w:szCs w:val="20"/>
                <w:lang w:val="ru-RU"/>
              </w:rPr>
              <w:t xml:space="preserve">УФКиС</w:t>
            </w:r>
            <w:r>
              <w:rPr>
                <w:bCs/>
                <w:sz w:val="20"/>
                <w:szCs w:val="20"/>
                <w:lang w:val="ru-RU"/>
              </w:rPr>
              <w:t xml:space="preserve"> администрации Красногвардейского района»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Положение</w:t>
            </w:r>
            <w:r>
              <w:rPr>
                <w:bCs/>
                <w:sz w:val="20"/>
                <w:szCs w:val="20"/>
              </w:rPr>
              <w:t xml:space="preserve"> о </w:t>
            </w:r>
            <w:r>
              <w:rPr>
                <w:bCs/>
                <w:sz w:val="20"/>
                <w:szCs w:val="20"/>
              </w:rPr>
              <w:t xml:space="preserve">проведении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мероприятия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1.1.2.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Контрольнаяточка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проведено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мероприятие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25.12.2025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Спаськов</w:t>
            </w:r>
            <w:r>
              <w:rPr>
                <w:bCs/>
                <w:sz w:val="20"/>
                <w:szCs w:val="20"/>
                <w:lang w:val="ru-RU"/>
              </w:rPr>
              <w:t xml:space="preserve"> В.И. – заместитель начальника МКУ «</w:t>
            </w:r>
            <w:r>
              <w:rPr>
                <w:bCs/>
                <w:sz w:val="20"/>
                <w:szCs w:val="20"/>
                <w:lang w:val="ru-RU"/>
              </w:rPr>
              <w:t xml:space="preserve">УФКиС</w:t>
            </w:r>
            <w:r>
              <w:rPr>
                <w:bCs/>
                <w:sz w:val="20"/>
                <w:szCs w:val="20"/>
                <w:lang w:val="ru-RU"/>
              </w:rPr>
              <w:t xml:space="preserve"> администрации Красногвардейского района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Фотоотчет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7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1.2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 xml:space="preserve">Мероприятие (результат) «Проведение традиционного полумарафона в горо</w:t>
            </w:r>
            <w:r>
              <w:rPr>
                <w:bCs/>
                <w:iCs/>
                <w:sz w:val="20"/>
                <w:szCs w:val="20"/>
                <w:lang w:val="ru-RU"/>
              </w:rPr>
              <w:t xml:space="preserve">д</w:t>
            </w:r>
            <w:r>
              <w:rPr>
                <w:bCs/>
                <w:iCs/>
                <w:sz w:val="20"/>
                <w:szCs w:val="20"/>
                <w:lang w:val="ru-RU"/>
              </w:rPr>
              <w:t xml:space="preserve">е Бирюч 2025 года»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Останков </w:t>
            </w:r>
            <w:r>
              <w:rPr>
                <w:bCs/>
                <w:sz w:val="20"/>
                <w:szCs w:val="20"/>
                <w:lang w:val="ru-RU"/>
              </w:rPr>
              <w:t xml:space="preserve">Д.А..</w:t>
            </w:r>
            <w:r>
              <w:rPr>
                <w:bCs/>
                <w:sz w:val="20"/>
                <w:szCs w:val="20"/>
                <w:lang w:val="ru-RU"/>
              </w:rPr>
              <w:t xml:space="preserve"> – Начальник МКУ «</w:t>
            </w:r>
            <w:r>
              <w:rPr>
                <w:bCs/>
                <w:sz w:val="20"/>
                <w:szCs w:val="20"/>
                <w:lang w:val="ru-RU"/>
              </w:rPr>
              <w:t xml:space="preserve">УФКиС</w:t>
            </w:r>
            <w:r>
              <w:rPr>
                <w:bCs/>
                <w:sz w:val="20"/>
                <w:szCs w:val="20"/>
                <w:lang w:val="ru-RU"/>
              </w:rPr>
              <w:t xml:space="preserve"> администрации Красногвардейского района»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1.2.1.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Контрольная точка: Разработано положение о проведении </w:t>
            </w:r>
            <w:r>
              <w:rPr>
                <w:bCs/>
                <w:iCs/>
                <w:sz w:val="20"/>
                <w:szCs w:val="20"/>
                <w:lang w:val="ru-RU"/>
              </w:rPr>
              <w:t xml:space="preserve">открытого первенства Красногвардейского района по футболу в сезоне 2025 года»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  <w:lang w:val="ru-RU"/>
              </w:rPr>
              <w:t xml:space="preserve">2</w:t>
            </w:r>
            <w:r>
              <w:rPr>
                <w:bCs/>
                <w:sz w:val="20"/>
                <w:szCs w:val="20"/>
              </w:rPr>
              <w:t xml:space="preserve">.0</w:t>
            </w:r>
            <w:r>
              <w:rPr>
                <w:bCs/>
                <w:sz w:val="20"/>
                <w:szCs w:val="20"/>
                <w:lang w:val="ru-RU"/>
              </w:rPr>
              <w:t xml:space="preserve">9</w:t>
            </w:r>
            <w:r>
              <w:rPr>
                <w:bCs/>
                <w:sz w:val="20"/>
                <w:szCs w:val="20"/>
              </w:rPr>
              <w:t xml:space="preserve">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Спаськов</w:t>
            </w:r>
            <w:r>
              <w:rPr>
                <w:bCs/>
                <w:sz w:val="20"/>
                <w:szCs w:val="20"/>
                <w:lang w:val="ru-RU"/>
              </w:rPr>
              <w:t xml:space="preserve"> В.И. – заместитель начальника МКУ «</w:t>
            </w:r>
            <w:r>
              <w:rPr>
                <w:bCs/>
                <w:sz w:val="20"/>
                <w:szCs w:val="20"/>
                <w:lang w:val="ru-RU"/>
              </w:rPr>
              <w:t xml:space="preserve">УФКиС</w:t>
            </w:r>
            <w:r>
              <w:rPr>
                <w:bCs/>
                <w:sz w:val="20"/>
                <w:szCs w:val="20"/>
                <w:lang w:val="ru-RU"/>
              </w:rPr>
              <w:t xml:space="preserve"> администрации Красногвардейского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Положение</w:t>
            </w:r>
            <w:r>
              <w:rPr>
                <w:bCs/>
                <w:sz w:val="20"/>
                <w:szCs w:val="20"/>
              </w:rPr>
              <w:t xml:space="preserve"> о </w:t>
            </w:r>
            <w:r>
              <w:rPr>
                <w:bCs/>
                <w:sz w:val="20"/>
                <w:szCs w:val="20"/>
              </w:rPr>
              <w:t xml:space="preserve">проведении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мероприятия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1.2.2.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Контрольная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точка</w:t>
            </w:r>
            <w:r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проведено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мероприятие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14.09</w:t>
            </w:r>
            <w:r>
              <w:rPr>
                <w:bCs/>
                <w:sz w:val="20"/>
                <w:szCs w:val="20"/>
              </w:rPr>
              <w:t xml:space="preserve">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Спаськов</w:t>
            </w:r>
            <w:r>
              <w:rPr>
                <w:bCs/>
                <w:sz w:val="20"/>
                <w:szCs w:val="20"/>
                <w:lang w:val="ru-RU"/>
              </w:rPr>
              <w:t xml:space="preserve"> В.И. – заместитель начальника МКУ «</w:t>
            </w:r>
            <w:r>
              <w:rPr>
                <w:bCs/>
                <w:sz w:val="20"/>
                <w:szCs w:val="20"/>
                <w:lang w:val="ru-RU"/>
              </w:rPr>
              <w:t xml:space="preserve">УФКиС</w:t>
            </w:r>
            <w:r>
              <w:rPr>
                <w:bCs/>
                <w:sz w:val="20"/>
                <w:szCs w:val="20"/>
                <w:lang w:val="ru-RU"/>
              </w:rPr>
              <w:t xml:space="preserve"> администрации Красногвардейского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Фотоотчет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2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9" w:type="dxa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contextualSpacing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Обеспечение деятельности (оказание услуг) муниципальных учреждений (организаций)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2.1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Мероприятие (результат): «День открытых дверей МБУ ДО «Спортивная школа Красногвардейского района»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Лихачев </w:t>
            </w:r>
            <w:r>
              <w:rPr>
                <w:bCs/>
                <w:sz w:val="20"/>
                <w:szCs w:val="20"/>
                <w:lang w:val="ru-RU"/>
              </w:rPr>
              <w:t xml:space="preserve">С.А..</w:t>
            </w:r>
            <w:r>
              <w:rPr>
                <w:bCs/>
                <w:sz w:val="20"/>
                <w:szCs w:val="20"/>
                <w:lang w:val="ru-RU"/>
              </w:rPr>
              <w:t xml:space="preserve"> - Директор МБУ ДО «Спортивная школа Красногвардейского района»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2.1.1.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Контрольная точка: «Проведение дня открытых дверей МБУ ДО «Спортивная школа Красногвардейского района»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15.10.2025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Лихачев </w:t>
            </w:r>
            <w:r>
              <w:rPr>
                <w:bCs/>
                <w:sz w:val="20"/>
                <w:szCs w:val="20"/>
                <w:lang w:val="ru-RU"/>
              </w:rPr>
              <w:t xml:space="preserve">С.А..</w:t>
            </w:r>
            <w:r>
              <w:rPr>
                <w:bCs/>
                <w:sz w:val="20"/>
                <w:szCs w:val="20"/>
                <w:lang w:val="ru-RU"/>
              </w:rPr>
              <w:t xml:space="preserve"> - Директор МБУ ДО «Спортивная школа Красногвардейского района»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фотоотчет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2.2.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 xml:space="preserve">Мероприятие (результат): проведение спартакиады школьников в 2025 году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Лихачев </w:t>
            </w:r>
            <w:r>
              <w:rPr>
                <w:bCs/>
                <w:sz w:val="20"/>
                <w:szCs w:val="20"/>
                <w:lang w:val="ru-RU"/>
              </w:rPr>
              <w:t xml:space="preserve">С.А..</w:t>
            </w:r>
            <w:r>
              <w:rPr>
                <w:bCs/>
                <w:sz w:val="20"/>
                <w:szCs w:val="20"/>
                <w:lang w:val="ru-RU"/>
              </w:rPr>
              <w:t xml:space="preserve"> - Директор МБУ ДО «Спортивная школа Красногвардейского района»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2.2.1.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Контрольная точка: Разработка и согласование положения Спартакиады школьников в 2025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17.02.2025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Лихачев </w:t>
            </w:r>
            <w:r>
              <w:rPr>
                <w:bCs/>
                <w:sz w:val="20"/>
                <w:szCs w:val="20"/>
                <w:lang w:val="ru-RU"/>
              </w:rPr>
              <w:t xml:space="preserve">С.А..</w:t>
            </w:r>
            <w:r>
              <w:rPr>
                <w:bCs/>
                <w:sz w:val="20"/>
                <w:szCs w:val="20"/>
                <w:lang w:val="ru-RU"/>
              </w:rPr>
              <w:t xml:space="preserve"> - Директор МБУ ДО «Спортивная школа Красногвардейского района»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Положение</w:t>
            </w:r>
            <w:r>
              <w:rPr>
                <w:bCs/>
                <w:sz w:val="20"/>
                <w:szCs w:val="20"/>
              </w:rPr>
              <w:t xml:space="preserve"> о </w:t>
            </w:r>
            <w:r>
              <w:rPr>
                <w:bCs/>
                <w:sz w:val="20"/>
                <w:szCs w:val="20"/>
              </w:rPr>
              <w:t xml:space="preserve">проведении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мероприятия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2.2.2.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Контрольная точка: Проведена спартакиада школьников в 2025 году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25.12.2025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Лихачев </w:t>
            </w:r>
            <w:r>
              <w:rPr>
                <w:bCs/>
                <w:sz w:val="20"/>
                <w:szCs w:val="20"/>
                <w:lang w:val="ru-RU"/>
              </w:rPr>
              <w:t xml:space="preserve">С.А..</w:t>
            </w:r>
            <w:r>
              <w:rPr>
                <w:bCs/>
                <w:sz w:val="20"/>
                <w:szCs w:val="20"/>
                <w:lang w:val="ru-RU"/>
              </w:rPr>
              <w:t xml:space="preserve"> - Директор МБУ ДО «Спортивная школа Красногвардейского района»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фотоотчет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2.3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Мероприятие (результат): проведение мероприятий </w:t>
            </w:r>
            <w:r>
              <w:rPr>
                <w:bCs/>
                <w:sz w:val="20"/>
                <w:szCs w:val="20"/>
                <w:lang w:val="ru-RU"/>
              </w:rPr>
              <w:t xml:space="preserve">согластно</w:t>
            </w:r>
            <w:r>
              <w:rPr>
                <w:bCs/>
                <w:sz w:val="20"/>
                <w:szCs w:val="20"/>
                <w:lang w:val="ru-RU"/>
              </w:rPr>
              <w:t xml:space="preserve"> ежемесячного плана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МиляевА.Д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. -Директор 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Лихолетов В.Е. – Директор МАУ «ФОК «Старт», Кононов С.А. – Директор МАУ «ФОК «Победа»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2.3.1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Контрольная точка: «Разработка и согласование плана мероприятий на месяц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МиляевА.Д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. -Директор 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Лихолетов В.Е. – Директор МАУ «ФОК «Старт», Кононов С.А. – Директор МАУ «ФОК «Победа»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Утвержденный плане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2.3.2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 xml:space="preserve">Контрольная точка: «Проведение </w:t>
            </w:r>
            <w:r>
              <w:rPr>
                <w:bCs/>
                <w:sz w:val="20"/>
                <w:szCs w:val="20"/>
                <w:lang w:val="ru-RU"/>
              </w:rPr>
              <w:t xml:space="preserve">мероприятий </w:t>
            </w:r>
            <w:r>
              <w:rPr>
                <w:bCs/>
                <w:sz w:val="20"/>
                <w:szCs w:val="20"/>
                <w:lang w:val="ru-RU"/>
              </w:rPr>
              <w:t xml:space="preserve">согластно</w:t>
            </w:r>
            <w:r>
              <w:rPr>
                <w:bCs/>
                <w:sz w:val="20"/>
                <w:szCs w:val="20"/>
                <w:lang w:val="ru-RU"/>
              </w:rPr>
              <w:t xml:space="preserve"> плана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МиляевА.Д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. -Директор 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Лихолетов В.Е. – Директор МАУ «ФОК «Старт», Кононов С.А. – Директор МАУ «ФОК «Победа»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фотоотчет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2.4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Мероприятие (результат): Обеспечение доступа к объектам спорта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МАУ «ФОК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Старт»г.Бирюча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,МАУ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 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МиляевА.Д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. -Директор 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Лихолетов В.Е. – Директор МАУ «ФОК «Старт», Кононов С.А. – Директор МАУ «ФОК «Победа»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2.4.1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8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Контрольная точка: Обеспечен доступ посетителям к объектам спорта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МАУ «ФОК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Старт»г.Бирюча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,МАУ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27.02.2026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МиляевА.Д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. -Директор 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Лихолетов В.Е. – Директор МАУ «ФОК «Старт», Кононов С.А. – Директор МАУ «ФОК «Победа» 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Отчет о выполнении муниципального задания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МАУ «ФОК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Старт»г.Бирюча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,МАУ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bCs/>
                <w:sz w:val="20"/>
                <w:szCs w:val="20"/>
                <w:lang w:val="ru-RU"/>
              </w:rPr>
              <w:t xml:space="preserve">» за 2025 год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</w:tr>
    </w:tbl>
    <w:p>
      <w:pPr>
        <w:spacing w:after="160" w:line="259" w:lineRule="auto"/>
        <w:rPr>
          <w:rFonts w:asciiTheme="minorHAnsi" w:hAnsiTheme="minorHAnsi" w:eastAsiaTheme="minorHAnsi" w:cstheme="minorBidi"/>
          <w:sz w:val="22"/>
          <w:szCs w:val="22"/>
          <w:lang w:val="ru-RU"/>
        </w:rPr>
      </w:pPr>
      <w:r>
        <w:rPr>
          <w:rFonts w:asciiTheme="minorHAnsi" w:hAnsiTheme="minorHAnsi" w:eastAsiaTheme="minorHAnsi" w:cstheme="minorBidi"/>
          <w:sz w:val="22"/>
          <w:szCs w:val="22"/>
          <w:lang w:val="ru-RU"/>
        </w:rPr>
        <w:br w:type="page" w:clear="all"/>
      </w:r>
      <w:r>
        <w:rPr>
          <w:rFonts w:asciiTheme="minorHAnsi" w:hAnsiTheme="minorHAnsi" w:eastAsiaTheme="minorHAnsi" w:cstheme="minorBidi"/>
          <w:sz w:val="22"/>
          <w:szCs w:val="22"/>
          <w:lang w:val="ru-RU"/>
        </w:rPr>
      </w:r>
    </w:p>
    <w:p>
      <w:pPr>
        <w:jc w:val="center"/>
        <w:keepLines/>
        <w:keepNext/>
        <w:spacing w:before="120" w:after="120" w:line="259" w:lineRule="auto"/>
        <w:rPr>
          <w:rFonts w:eastAsiaTheme="majorEastAsia"/>
          <w:b/>
          <w:sz w:val="22"/>
          <w:szCs w:val="22"/>
          <w:lang w:val="ru-RU"/>
        </w:rPr>
        <w:sectPr>
          <w:headerReference w:type="default" r:id="rId10"/>
          <w:headerReference w:type="first" r:id="rId11"/>
          <w:footerReference w:type="default" r:id="rId12"/>
          <w:footerReference w:type="first" r:id="rId13"/>
          <w:footnotePr/>
          <w:endnotePr/>
          <w:type w:val="nextPage"/>
          <w:pgSz w:w="16840" w:h="11907" w:orient="landscape"/>
          <w:pgMar w:top="1134" w:right="567" w:bottom="1134" w:left="567" w:header="709" w:footer="709" w:gutter="0"/>
          <w:pgNumType w:start="8"/>
          <w:cols w:num="1" w:sep="0" w:space="720" w:equalWidth="1"/>
          <w:docGrid w:linePitch="360"/>
          <w:titlePg/>
        </w:sectPr>
        <w:outlineLvl w:val="1"/>
      </w:pPr>
      <w:r>
        <w:rPr>
          <w:rFonts w:eastAsiaTheme="majorEastAsia"/>
          <w:b/>
          <w:sz w:val="22"/>
          <w:szCs w:val="22"/>
          <w:lang w:val="ru-RU"/>
        </w:rPr>
      </w:r>
      <w:r>
        <w:rPr>
          <w:rFonts w:eastAsiaTheme="majorEastAsia"/>
          <w:b/>
          <w:sz w:val="22"/>
          <w:szCs w:val="22"/>
          <w:lang w:val="ru-RU"/>
        </w:rPr>
      </w:r>
    </w:p>
    <w:p>
      <w:pPr>
        <w:jc w:val="right"/>
        <w:keepLines/>
        <w:keepNext/>
        <w:rPr>
          <w:b/>
          <w:sz w:val="22"/>
          <w:szCs w:val="22"/>
          <w:lang w:val="ru-RU" w:eastAsia="ru-RU"/>
        </w:rPr>
        <w:outlineLvl w:val="2"/>
      </w:pPr>
      <w:r>
        <w:rPr>
          <w:b/>
          <w:sz w:val="22"/>
          <w:szCs w:val="22"/>
          <w:lang w:val="ru-RU" w:eastAsia="ru-RU"/>
        </w:rPr>
        <w:t xml:space="preserve">Приложение № 3</w:t>
      </w:r>
      <w:r>
        <w:rPr>
          <w:b/>
          <w:sz w:val="22"/>
          <w:szCs w:val="22"/>
          <w:lang w:val="ru-RU" w:eastAsia="ru-RU"/>
        </w:rPr>
      </w:r>
    </w:p>
    <w:p>
      <w:pPr>
        <w:jc w:val="right"/>
        <w:keepLines/>
        <w:keepNext/>
        <w:rPr>
          <w:b/>
          <w:sz w:val="22"/>
          <w:szCs w:val="22"/>
          <w:lang w:val="ru-RU" w:eastAsia="ru-RU"/>
        </w:rPr>
        <w:outlineLvl w:val="2"/>
      </w:pPr>
      <w:r>
        <w:rPr>
          <w:b/>
          <w:sz w:val="22"/>
          <w:szCs w:val="22"/>
          <w:lang w:val="ru-RU" w:eastAsia="ru-RU"/>
        </w:rPr>
      </w:r>
      <w:r>
        <w:rPr>
          <w:b/>
          <w:sz w:val="22"/>
          <w:szCs w:val="22"/>
          <w:lang w:val="ru-RU" w:eastAsia="ru-RU"/>
        </w:rPr>
      </w:r>
    </w:p>
    <w:p>
      <w:pPr>
        <w:jc w:val="center"/>
        <w:keepLines/>
        <w:keepNext/>
        <w:rPr>
          <w:b/>
          <w:sz w:val="22"/>
          <w:szCs w:val="22"/>
          <w:lang w:val="ru-RU" w:eastAsia="ru-RU"/>
        </w:rPr>
        <w:outlineLvl w:val="2"/>
      </w:pPr>
      <w:r>
        <w:rPr>
          <w:b/>
          <w:sz w:val="22"/>
          <w:szCs w:val="22"/>
          <w:lang w:val="ru-RU" w:eastAsia="ru-RU"/>
        </w:rPr>
        <w:t xml:space="preserve">Паспорт комплекса процессных мероприятий «Обеспечение функций органов местного самоуправления» </w:t>
      </w:r>
      <w:r>
        <w:rPr>
          <w:b/>
          <w:sz w:val="22"/>
          <w:szCs w:val="22"/>
          <w:lang w:val="ru-RU" w:eastAsia="ru-RU"/>
        </w:rPr>
      </w:r>
    </w:p>
    <w:p>
      <w:pPr>
        <w:jc w:val="center"/>
        <w:keepLines/>
        <w:keepNext/>
        <w:rPr>
          <w:b/>
          <w:sz w:val="22"/>
          <w:szCs w:val="22"/>
          <w:lang w:val="ru-RU" w:eastAsia="ru-RU"/>
        </w:rPr>
        <w:outlineLvl w:val="2"/>
      </w:pPr>
      <w:r>
        <w:rPr>
          <w:b/>
          <w:sz w:val="22"/>
          <w:szCs w:val="22"/>
          <w:lang w:val="ru-RU" w:eastAsia="ru-RU"/>
        </w:rPr>
        <w:t xml:space="preserve">(далее – комплекс процессных мероприятий 2)</w:t>
      </w:r>
      <w:r>
        <w:rPr>
          <w:b/>
          <w:sz w:val="22"/>
          <w:szCs w:val="22"/>
          <w:lang w:val="ru-RU" w:eastAsia="ru-RU"/>
        </w:rPr>
      </w:r>
    </w:p>
    <w:p>
      <w:pPr>
        <w:jc w:val="center"/>
        <w:rPr>
          <w:rFonts w:eastAsia="Calibri"/>
          <w:bCs/>
          <w:sz w:val="22"/>
          <w:szCs w:val="22"/>
          <w:lang w:val="ru-RU"/>
        </w:rPr>
      </w:pPr>
      <w:r>
        <w:rPr>
          <w:rFonts w:eastAsia="Calibri"/>
          <w:bCs/>
          <w:sz w:val="22"/>
          <w:szCs w:val="22"/>
          <w:lang w:val="ru-RU"/>
        </w:rPr>
      </w:r>
      <w:r>
        <w:rPr>
          <w:rFonts w:eastAsia="Calibri"/>
          <w:bCs/>
          <w:sz w:val="22"/>
          <w:szCs w:val="22"/>
          <w:lang w:val="ru-RU"/>
        </w:rPr>
      </w:r>
    </w:p>
    <w:p>
      <w:pPr>
        <w:contextualSpacing/>
        <w:jc w:val="center"/>
        <w:rPr>
          <w:rFonts w:ascii="Calibri" w:hAnsi="Calibri" w:eastAsia="Calibri"/>
          <w:sz w:val="22"/>
          <w:szCs w:val="22"/>
          <w:lang w:val="ru-RU"/>
        </w:rPr>
        <w:outlineLvl w:val="3"/>
      </w:pPr>
      <w:r>
        <w:rPr>
          <w:rFonts w:eastAsia="Calibri"/>
          <w:sz w:val="22"/>
          <w:szCs w:val="22"/>
          <w:lang w:val="ru-RU"/>
        </w:rPr>
        <w:t xml:space="preserve">1. Общие положения</w:t>
      </w:r>
      <w:r>
        <w:rPr>
          <w:rFonts w:ascii="Calibri" w:hAnsi="Calibri" w:eastAsia="Calibri"/>
          <w:sz w:val="22"/>
          <w:szCs w:val="22"/>
          <w:lang w:val="ru-RU"/>
        </w:rPr>
      </w:r>
    </w:p>
    <w:tbl>
      <w:tblPr>
        <w:tblStyle w:val="954"/>
        <w:tblW w:w="478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49"/>
        <w:gridCol w:w="7078"/>
      </w:tblGrid>
      <w:tr>
        <w:tblPrEx/>
        <w:trPr>
          <w:jc w:val="center"/>
          <w:trHeight w:val="516"/>
        </w:trPr>
        <w:tc>
          <w:tcPr>
            <w:tcW w:w="2645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  <w:bCs/>
                <w:sz w:val="20"/>
              </w:rPr>
              <w:t xml:space="preserve">Ответственный</w:t>
            </w:r>
            <w:r>
              <w:rPr>
                <w:rFonts w:eastAsia="Calibri"/>
                <w:bCs/>
                <w:sz w:val="20"/>
                <w:lang w:val="ru-RU"/>
              </w:rPr>
              <w:t xml:space="preserve"> </w:t>
            </w:r>
            <w:r>
              <w:rPr>
                <w:rFonts w:eastAsia="Calibri"/>
                <w:bCs/>
                <w:sz w:val="20"/>
              </w:rPr>
              <w:t xml:space="preserve">исполнитель</w:t>
            </w:r>
            <w:r>
              <w:rPr>
                <w:rFonts w:eastAsia="Calibri"/>
                <w:bCs/>
                <w:sz w:val="20"/>
              </w:rPr>
              <w:t xml:space="preserve"> (</w:t>
            </w:r>
            <w:r>
              <w:rPr>
                <w:rFonts w:eastAsia="Calibri"/>
                <w:bCs/>
                <w:sz w:val="20"/>
              </w:rPr>
              <w:t xml:space="preserve">подразделение</w:t>
            </w:r>
            <w:r>
              <w:rPr>
                <w:rFonts w:eastAsia="Calibri"/>
                <w:bCs/>
                <w:sz w:val="20"/>
              </w:rPr>
              <w:t xml:space="preserve">/</w:t>
            </w:r>
            <w:r>
              <w:rPr>
                <w:rFonts w:eastAsia="Calibri"/>
                <w:bCs/>
                <w:sz w:val="20"/>
              </w:rPr>
              <w:t xml:space="preserve">организация</w:t>
            </w:r>
            <w:r>
              <w:rPr>
                <w:rFonts w:eastAsia="Calibri"/>
                <w:bCs/>
                <w:sz w:val="20"/>
              </w:rPr>
              <w:t xml:space="preserve">)</w:t>
            </w:r>
            <w:r>
              <w:rPr>
                <w:rFonts w:eastAsia="Calibri"/>
                <w:bCs/>
                <w:sz w:val="20"/>
              </w:rPr>
            </w:r>
          </w:p>
        </w:tc>
        <w:tc>
          <w:tcPr>
            <w:tcW w:w="2355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 Останков Дмитрий Александрович, начальник МКУ «Управление физической культуры и спорта администрации Красногвардейского района»</w:t>
            </w:r>
            <w:r>
              <w:rPr>
                <w:rFonts w:eastAsia="Calibri"/>
                <w:bCs/>
                <w:sz w:val="20"/>
                <w:lang w:val="ru-RU"/>
              </w:rPr>
            </w:r>
          </w:p>
        </w:tc>
      </w:tr>
      <w:tr>
        <w:tblPrEx/>
        <w:trPr>
          <w:jc w:val="center"/>
          <w:trHeight w:val="210"/>
        </w:trPr>
        <w:tc>
          <w:tcPr>
            <w:tcW w:w="2645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  <w:bCs/>
                <w:sz w:val="20"/>
              </w:rPr>
              <w:t xml:space="preserve">Связь</w:t>
            </w:r>
            <w:r>
              <w:rPr>
                <w:rFonts w:eastAsia="Calibri"/>
                <w:bCs/>
                <w:sz w:val="20"/>
              </w:rPr>
              <w:t xml:space="preserve"> с </w:t>
            </w:r>
            <w:r>
              <w:rPr>
                <w:rFonts w:eastAsia="Calibri"/>
                <w:bCs/>
                <w:sz w:val="20"/>
              </w:rPr>
              <w:t xml:space="preserve">муниципальной</w:t>
            </w:r>
            <w:r>
              <w:rPr>
                <w:rFonts w:eastAsia="Calibri"/>
                <w:bCs/>
                <w:sz w:val="20"/>
                <w:lang w:val="ru-RU"/>
              </w:rPr>
              <w:t xml:space="preserve"> </w:t>
            </w:r>
            <w:r>
              <w:rPr>
                <w:rFonts w:eastAsia="Calibri"/>
                <w:bCs/>
                <w:sz w:val="20"/>
              </w:rPr>
              <w:t xml:space="preserve">программой</w:t>
            </w:r>
            <w:r>
              <w:rPr>
                <w:rFonts w:eastAsia="Calibri"/>
                <w:bCs/>
                <w:sz w:val="20"/>
              </w:rPr>
            </w:r>
          </w:p>
        </w:tc>
        <w:tc>
          <w:tcPr>
            <w:tcW w:w="2355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Муниципальная программа Красногвардейского района «Развитие физической культуры и спорта в Красногвардейском районе»</w:t>
            </w:r>
            <w:r>
              <w:rPr>
                <w:rFonts w:eastAsia="Calibri"/>
                <w:bCs/>
                <w:sz w:val="20"/>
                <w:lang w:val="ru-RU"/>
              </w:rPr>
            </w:r>
          </w:p>
        </w:tc>
      </w:tr>
    </w:tbl>
    <w:p>
      <w:pPr>
        <w:rPr>
          <w:rFonts w:eastAsia="Calibri"/>
          <w:b/>
          <w:sz w:val="22"/>
          <w:szCs w:val="22"/>
          <w:lang w:val="ru-RU"/>
        </w:rPr>
      </w:pPr>
      <w:r>
        <w:rPr>
          <w:rFonts w:eastAsia="Calibri"/>
          <w:b/>
          <w:sz w:val="22"/>
          <w:szCs w:val="22"/>
          <w:lang w:val="ru-RU"/>
        </w:rPr>
      </w:r>
      <w:r>
        <w:rPr>
          <w:rFonts w:eastAsia="Calibri"/>
          <w:b/>
          <w:sz w:val="22"/>
          <w:szCs w:val="22"/>
          <w:lang w:val="ru-RU"/>
        </w:rPr>
      </w:r>
    </w:p>
    <w:p>
      <w:pPr>
        <w:contextualSpacing/>
        <w:jc w:val="center"/>
        <w:rPr>
          <w:rFonts w:eastAsia="Calibri"/>
          <w:sz w:val="22"/>
          <w:szCs w:val="22"/>
        </w:rPr>
        <w:outlineLvl w:val="3"/>
      </w:pPr>
      <w:r>
        <w:rPr>
          <w:rFonts w:eastAsia="Calibri"/>
          <w:sz w:val="22"/>
          <w:szCs w:val="22"/>
          <w:lang w:val="ru-RU"/>
        </w:rPr>
        <w:t xml:space="preserve">2. Показатели комплекса процессных мероприятий 2</w:t>
      </w:r>
      <w:r>
        <w:rPr>
          <w:rFonts w:eastAsia="Calibri"/>
          <w:sz w:val="22"/>
          <w:szCs w:val="22"/>
        </w:rPr>
      </w:r>
    </w:p>
    <w:p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tbl>
      <w:tblPr>
        <w:tblW w:w="4865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6"/>
        <w:gridCol w:w="2821"/>
        <w:gridCol w:w="1297"/>
        <w:gridCol w:w="1349"/>
        <w:gridCol w:w="1096"/>
        <w:gridCol w:w="1000"/>
        <w:gridCol w:w="572"/>
        <w:gridCol w:w="685"/>
        <w:gridCol w:w="685"/>
        <w:gridCol w:w="685"/>
        <w:gridCol w:w="702"/>
        <w:gridCol w:w="576"/>
        <w:gridCol w:w="571"/>
        <w:gridCol w:w="2537"/>
      </w:tblGrid>
      <w:tr>
        <w:tblPrEx/>
        <w:trPr>
          <w:tblHeader/>
        </w:trPr>
        <w:tc>
          <w:tcPr>
            <w:shd w:val="clear" w:color="auto" w:fill="ffffff"/>
            <w:tcW w:w="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№ п/п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Наименование показателя/задачи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2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Признак возрастания/ убывания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Уровень показателя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Единица измерения (по ОКЕИ)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2"/>
            <w:shd w:val="clear" w:color="auto" w:fill="ffffff"/>
            <w:tcW w:w="157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Базовое значение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6"/>
            <w:shd w:val="clear" w:color="auto" w:fill="ffffff"/>
            <w:tcW w:w="392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Значение показателей по годам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Ответственный за достижение показателя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299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54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9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0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значение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год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2025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2026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2027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2028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2029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2030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48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bCs/>
                <w:sz w:val="20"/>
                <w:szCs w:val="20"/>
                <w:lang w:val="ru-RU" w:eastAsia="ru-RU"/>
              </w:rPr>
              <w:t xml:space="preserve">2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299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3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54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4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5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6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7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8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8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8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9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10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11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12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3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13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14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ffffff"/>
            <w:tcW w:w="70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1.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gridSpan w:val="13"/>
            <w:shd w:val="clear" w:color="auto" w:fill="ffffff"/>
            <w:tcW w:w="1463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bCs/>
                <w:sz w:val="20"/>
                <w:szCs w:val="20"/>
                <w:lang w:val="ru-RU" w:eastAsia="ru-RU"/>
              </w:rPr>
              <w:t xml:space="preserve">Задача «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Обеспечение функций органов местного самоуправления</w:t>
            </w:r>
            <w:r>
              <w:rPr>
                <w:rFonts w:eastAsia="Arial Unicode MS"/>
                <w:bCs/>
                <w:sz w:val="20"/>
                <w:szCs w:val="20"/>
                <w:lang w:val="ru-RU" w:eastAsia="ru-RU"/>
              </w:rPr>
              <w:t xml:space="preserve">»  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  <w:tr>
        <w:tblPrEx/>
        <w:trPr>
          <w:trHeight w:val="1256"/>
        </w:trPr>
        <w:tc>
          <w:tcPr>
            <w:shd w:val="clear" w:color="auto" w:fill="ffffff"/>
            <w:tcW w:w="701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1.1.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839" w:type="dxa"/>
            <w:vAlign w:val="center"/>
            <w:textDirection w:val="lrTb"/>
            <w:noWrap w:val="false"/>
          </w:tcPr>
          <w:p>
            <w:pPr>
              <w:spacing w:after="160" w:line="259" w:lineRule="auto"/>
              <w:widowControl w:val="off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Уровень ежегодного достижения показателей муниципальной программы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2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«П»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354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ВДЛ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9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Процент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10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95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2023</w:t>
            </w:r>
            <w:r>
              <w:rPr>
                <w:rFonts w:eastAsia="Arial Unicode MS"/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95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95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68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95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95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95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95</w:t>
            </w:r>
            <w:r>
              <w:rPr>
                <w:sz w:val="20"/>
                <w:szCs w:val="20"/>
                <w:lang w:val="ru-RU" w:eastAsia="ru-RU"/>
              </w:rPr>
            </w:r>
          </w:p>
        </w:tc>
        <w:tc>
          <w:tcPr>
            <w:shd w:val="clear" w:color="auto" w:fill="ffffff"/>
            <w:tcW w:w="25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sz w:val="20"/>
                <w:szCs w:val="20"/>
                <w:lang w:val="ru-RU" w:eastAsia="ru-RU"/>
              </w:rPr>
            </w:r>
          </w:p>
        </w:tc>
      </w:tr>
    </w:tbl>
    <w:p>
      <w:pPr>
        <w:contextualSpacing/>
        <w:rPr>
          <w:rFonts w:eastAsia="Calibri"/>
          <w:sz w:val="22"/>
          <w:szCs w:val="22"/>
          <w:lang w:val="ru-RU"/>
        </w:rPr>
        <w:outlineLvl w:val="3"/>
      </w:pPr>
      <w:r>
        <w:rPr>
          <w:rFonts w:eastAsia="Calibri"/>
          <w:sz w:val="22"/>
          <w:szCs w:val="22"/>
          <w:lang w:val="ru-RU"/>
        </w:rPr>
      </w:r>
      <w:r>
        <w:rPr>
          <w:rFonts w:eastAsia="Calibri"/>
          <w:sz w:val="22"/>
          <w:szCs w:val="22"/>
          <w:lang w:val="ru-RU"/>
        </w:rPr>
      </w:r>
    </w:p>
    <w:p>
      <w:pPr>
        <w:rPr>
          <w:rFonts w:eastAsia="Calibri"/>
          <w:sz w:val="22"/>
          <w:szCs w:val="22"/>
          <w:highlight w:val="yellow"/>
          <w:lang w:val="ru-RU"/>
        </w:rPr>
      </w:pPr>
      <w:r>
        <w:rPr>
          <w:rFonts w:eastAsia="Calibri"/>
          <w:sz w:val="22"/>
          <w:szCs w:val="22"/>
          <w:highlight w:val="yellow"/>
          <w:lang w:val="ru-RU"/>
        </w:rPr>
      </w:r>
      <w:r>
        <w:rPr>
          <w:rFonts w:eastAsia="Calibri"/>
          <w:sz w:val="22"/>
          <w:szCs w:val="22"/>
          <w:highlight w:val="yellow"/>
          <w:lang w:val="ru-RU"/>
        </w:rPr>
      </w:r>
    </w:p>
    <w:p>
      <w:pPr>
        <w:contextualSpacing/>
        <w:jc w:val="center"/>
        <w:rPr>
          <w:rFonts w:eastAsia="Calibri"/>
          <w:sz w:val="22"/>
          <w:szCs w:val="22"/>
          <w:lang w:val="ru-RU"/>
        </w:rPr>
        <w:outlineLvl w:val="3"/>
      </w:pPr>
      <w:r>
        <w:rPr>
          <w:rFonts w:eastAsia="Calibri"/>
          <w:sz w:val="22"/>
          <w:szCs w:val="22"/>
          <w:lang w:val="ru-RU"/>
        </w:rPr>
        <w:t xml:space="preserve">3. </w:t>
      </w:r>
      <w:r>
        <w:rPr>
          <w:rFonts w:eastAsia="Calibri"/>
          <w:sz w:val="20"/>
          <w:szCs w:val="16"/>
          <w:lang w:val="ru-RU"/>
        </w:rPr>
        <w:t xml:space="preserve">Помесячный план</w:t>
      </w:r>
      <w:r>
        <w:rPr>
          <w:rFonts w:eastAsia="Calibri"/>
          <w:sz w:val="22"/>
          <w:szCs w:val="22"/>
          <w:lang w:val="ru-RU"/>
        </w:rPr>
        <w:t xml:space="preserve"> достижения показателей комплекса процессных мероприятий 2 в 2025 году</w:t>
      </w:r>
      <w:r>
        <w:rPr>
          <w:rFonts w:eastAsia="Calibri"/>
          <w:sz w:val="22"/>
          <w:szCs w:val="22"/>
          <w:lang w:val="ru-RU"/>
        </w:rPr>
      </w:r>
    </w:p>
    <w:p>
      <w:pPr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</w:r>
      <w:r>
        <w:rPr>
          <w:rFonts w:eastAsia="Calibri"/>
          <w:sz w:val="22"/>
          <w:szCs w:val="22"/>
          <w:lang w:val="ru-RU"/>
        </w:rPr>
      </w:r>
    </w:p>
    <w:tbl>
      <w:tblPr>
        <w:tblW w:w="4794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ook w:val="0000" w:firstRow="0" w:lastRow="0" w:firstColumn="0" w:lastColumn="0" w:noHBand="0" w:noVBand="0"/>
      </w:tblPr>
      <w:tblGrid>
        <w:gridCol w:w="637"/>
        <w:gridCol w:w="2610"/>
        <w:gridCol w:w="1421"/>
        <w:gridCol w:w="1430"/>
        <w:gridCol w:w="749"/>
        <w:gridCol w:w="658"/>
        <w:gridCol w:w="774"/>
        <w:gridCol w:w="749"/>
        <w:gridCol w:w="737"/>
        <w:gridCol w:w="731"/>
        <w:gridCol w:w="726"/>
        <w:gridCol w:w="611"/>
        <w:gridCol w:w="615"/>
        <w:gridCol w:w="614"/>
        <w:gridCol w:w="617"/>
        <w:gridCol w:w="1370"/>
      </w:tblGrid>
      <w:tr>
        <w:tblPrEx/>
        <w:trPr>
          <w:tblHeader/>
        </w:trPr>
        <w:tc>
          <w:tcPr>
            <w:shd w:val="clear" w:color="auto" w:fill="ffffff"/>
            <w:tcW w:w="6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Наименование показателя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Уровень показателя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Единица измерения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(по ОКЕИ)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gridSpan w:val="11"/>
            <w:shd w:val="clear" w:color="auto" w:fill="ffffff"/>
            <w:tcW w:w="74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vertAlign w:val="superscript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Плановые значения по кварталам/месяцам</w:t>
            </w:r>
            <w:r>
              <w:rPr>
                <w:rFonts w:eastAsia="Calibri"/>
                <w:sz w:val="20"/>
                <w:szCs w:val="20"/>
                <w:vertAlign w:val="superscript"/>
                <w:lang w:val="ru-RU"/>
              </w:rPr>
            </w:r>
          </w:p>
        </w:tc>
        <w:tc>
          <w:tcPr>
            <w:shd w:val="clear" w:color="auto" w:fill="ffffff"/>
            <w:tcW w:w="13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На конец 2025 года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янв.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фев.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март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апр.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май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июнь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июль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авг.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сен.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окт.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ноя.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W w:w="6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2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5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6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7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8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9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10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12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14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15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16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W w:w="6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1.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gridSpan w:val="15"/>
            <w:shd w:val="clear" w:color="auto" w:fill="ffffff"/>
            <w:tcW w:w="14130" w:type="dxa"/>
            <w:vAlign w:val="center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Arial Unicode MS"/>
                <w:bCs/>
                <w:sz w:val="20"/>
                <w:szCs w:val="20"/>
                <w:lang w:val="ru-RU" w:eastAsia="ru-RU"/>
              </w:rPr>
              <w:t xml:space="preserve">Задача 1. «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Обеспечение функций органов местного самоуправления</w:t>
            </w:r>
            <w:r>
              <w:rPr>
                <w:rFonts w:eastAsia="Arial Unicode MS"/>
                <w:bCs/>
                <w:sz w:val="20"/>
                <w:szCs w:val="20"/>
                <w:lang w:val="ru-RU" w:eastAsia="ru-RU"/>
              </w:rPr>
              <w:t xml:space="preserve">»  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/>
        <w:tc>
          <w:tcPr>
            <w:shd w:val="clear" w:color="auto" w:fill="ffffff"/>
            <w:tcW w:w="6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1.1.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2559" w:type="dxa"/>
            <w:vAlign w:val="center"/>
            <w:textDirection w:val="lrTb"/>
            <w:noWrap w:val="false"/>
          </w:tcPr>
          <w:p>
            <w:pPr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Уровень ежегодного достижения показателей муниципальной программы</w:t>
            </w:r>
            <w:r>
              <w:rPr>
                <w:rFonts w:eastAsia="Arial Unicode MS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ВДЛ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i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4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i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i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7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6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ffffff"/>
            <w:tcW w:w="13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 w:eastAsia="ru-RU"/>
              </w:rPr>
              <w:t xml:space="preserve">95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</w:tbl>
    <w:p>
      <w:pPr>
        <w:rPr>
          <w:rFonts w:eastAsia="Calibri"/>
          <w:bCs/>
          <w:sz w:val="22"/>
          <w:szCs w:val="22"/>
          <w:lang w:val="ru-RU"/>
        </w:rPr>
      </w:pPr>
      <w:r>
        <w:rPr>
          <w:rFonts w:eastAsia="Calibri"/>
          <w:bCs/>
          <w:sz w:val="22"/>
          <w:szCs w:val="22"/>
          <w:lang w:val="ru-RU"/>
        </w:rPr>
      </w:r>
      <w:r>
        <w:rPr>
          <w:rFonts w:eastAsia="Calibri"/>
          <w:bCs/>
          <w:sz w:val="22"/>
          <w:szCs w:val="22"/>
          <w:lang w:val="ru-RU"/>
        </w:rPr>
      </w:r>
    </w:p>
    <w:p>
      <w:pPr>
        <w:contextualSpacing/>
        <w:jc w:val="center"/>
        <w:rPr>
          <w:rFonts w:eastAsia="Calibri"/>
          <w:sz w:val="22"/>
          <w:szCs w:val="22"/>
          <w:lang w:val="ru-RU"/>
        </w:rPr>
        <w:outlineLvl w:val="3"/>
      </w:pPr>
      <w:r>
        <w:rPr>
          <w:rFonts w:eastAsia="Calibri"/>
          <w:sz w:val="22"/>
          <w:szCs w:val="22"/>
          <w:lang w:val="ru-RU"/>
        </w:rPr>
      </w:r>
      <w:r>
        <w:rPr>
          <w:rFonts w:eastAsia="Calibri"/>
          <w:sz w:val="22"/>
          <w:szCs w:val="22"/>
          <w:lang w:val="ru-RU"/>
        </w:rPr>
      </w:r>
    </w:p>
    <w:p>
      <w:pPr>
        <w:contextualSpacing/>
        <w:jc w:val="center"/>
        <w:rPr>
          <w:rFonts w:eastAsia="Calibri"/>
          <w:sz w:val="22"/>
          <w:szCs w:val="22"/>
          <w:lang w:val="ru-RU"/>
        </w:rPr>
        <w:outlineLvl w:val="3"/>
      </w:pPr>
      <w:r>
        <w:rPr>
          <w:rFonts w:eastAsia="Calibri"/>
          <w:sz w:val="22"/>
          <w:szCs w:val="22"/>
          <w:lang w:val="ru-RU"/>
        </w:rPr>
        <w:t xml:space="preserve">4. Перечень мероприятий (результатов) комплекса процессных мероприятий 2.</w:t>
      </w:r>
      <w:r>
        <w:rPr>
          <w:rFonts w:eastAsia="Calibri"/>
          <w:sz w:val="22"/>
          <w:szCs w:val="22"/>
          <w:lang w:val="ru-RU"/>
        </w:rPr>
      </w:r>
    </w:p>
    <w:p>
      <w:pPr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</w:r>
      <w:r>
        <w:rPr>
          <w:rFonts w:eastAsia="Calibri"/>
          <w:sz w:val="22"/>
          <w:szCs w:val="22"/>
          <w:lang w:val="ru-RU"/>
        </w:rPr>
      </w:r>
    </w:p>
    <w:tbl>
      <w:tblPr>
        <w:tblStyle w:val="956"/>
        <w:tblW w:w="1538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551"/>
        <w:gridCol w:w="1470"/>
        <w:gridCol w:w="1694"/>
        <w:gridCol w:w="920"/>
        <w:gridCol w:w="787"/>
        <w:gridCol w:w="507"/>
        <w:gridCol w:w="707"/>
        <w:gridCol w:w="725"/>
        <w:gridCol w:w="726"/>
        <w:gridCol w:w="727"/>
        <w:gridCol w:w="820"/>
        <w:gridCol w:w="1269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49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№ п/п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9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мероприятия</w:t>
            </w:r>
            <w:r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 xml:space="preserve">результата</w:t>
            </w:r>
            <w:r>
              <w:rPr>
                <w:bCs/>
                <w:sz w:val="20"/>
                <w:szCs w:val="20"/>
              </w:rPr>
              <w:t xml:space="preserve">)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02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Тип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мероприятия</w:t>
            </w:r>
            <w:r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 xml:space="preserve">результата</w:t>
            </w:r>
            <w:r>
              <w:rPr>
                <w:bCs/>
                <w:sz w:val="20"/>
                <w:szCs w:val="20"/>
              </w:rPr>
              <w:t xml:space="preserve">)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Единицаизмерения (</w:t>
            </w:r>
            <w:r>
              <w:rPr>
                <w:bCs/>
                <w:sz w:val="20"/>
                <w:szCs w:val="20"/>
              </w:rPr>
              <w:t xml:space="preserve">по</w:t>
            </w:r>
            <w:r>
              <w:rPr>
                <w:bCs/>
                <w:sz w:val="20"/>
                <w:szCs w:val="20"/>
              </w:rPr>
              <w:t xml:space="preserve"> ОКЕИ)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76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Базовое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значение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29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Значения мероприятия (результата), </w:t>
            </w:r>
            <w:r>
              <w:rPr>
                <w:sz w:val="20"/>
                <w:szCs w:val="20"/>
                <w:lang w:val="ru-RU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Связь с показателями комплекса процессных мероприятий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44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9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значение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W w:w="835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год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07" w:type="dxa"/>
            <w:vAlign w:val="center"/>
            <w:textDirection w:val="lrTb"/>
            <w:noWrap w:val="false"/>
          </w:tcPr>
          <w:p>
            <w:pPr>
              <w:ind w:left="4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30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2026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4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2027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2028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5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2029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41" w:type="dxa"/>
            <w:vAlign w:val="center"/>
            <w:textDirection w:val="lrTb"/>
            <w:noWrap w:val="false"/>
          </w:tcPr>
          <w:p>
            <w:pPr>
              <w:ind w:left="17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2030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274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44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4901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2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4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93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835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6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7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8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9" w:type="dxa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9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13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" w:type="dxa"/>
            <w:textDirection w:val="lrTb"/>
            <w:noWrap w:val="false"/>
          </w:tcPr>
          <w:p>
            <w:pPr>
              <w:ind w:left="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36" w:type="dxa"/>
            <w:textDirection w:val="lrTb"/>
            <w:noWrap w:val="false"/>
          </w:tcPr>
          <w:p>
            <w:pPr>
              <w:ind w:left="41"/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Задача </w:t>
            </w:r>
            <w:r>
              <w:rPr>
                <w:sz w:val="20"/>
                <w:szCs w:val="20"/>
                <w:lang w:val="ru-RU"/>
              </w:rPr>
              <w:t xml:space="preserve">1  «</w:t>
            </w:r>
            <w:r>
              <w:rPr>
                <w:sz w:val="20"/>
                <w:szCs w:val="20"/>
                <w:lang w:val="ru-RU"/>
              </w:rPr>
              <w:t xml:space="preserve">Обеспечение функций </w:t>
            </w: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bCs/>
                <w:i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4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36" w:type="dxa"/>
            <w:vAlign w:val="center"/>
            <w:textDirection w:val="lrTb"/>
            <w:noWrap w:val="false"/>
          </w:tcPr>
          <w:p>
            <w:pPr>
              <w:ind w:left="41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Мероприятие (результат) «Обеспечение финансирования содержания </w:t>
            </w: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sz w:val="20"/>
                <w:szCs w:val="20"/>
                <w:lang w:val="ru-RU"/>
              </w:rPr>
              <w:t xml:space="preserve"> в части осуществления выплат по оплате труда сотрудников, компенсации командировочных расходов и прочих расходов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</w:tr>
    </w:tbl>
    <w:p>
      <w:pPr>
        <w:contextualSpacing/>
        <w:jc w:val="center"/>
        <w:rPr>
          <w:rFonts w:eastAsia="Calibri"/>
          <w:sz w:val="22"/>
          <w:szCs w:val="22"/>
          <w:lang w:val="ru-RU"/>
        </w:rPr>
        <w:outlineLvl w:val="3"/>
      </w:pPr>
      <w:r>
        <w:rPr>
          <w:rFonts w:eastAsia="Calibri"/>
          <w:sz w:val="22"/>
          <w:szCs w:val="22"/>
          <w:lang w:val="ru-RU"/>
        </w:rPr>
      </w:r>
      <w:r>
        <w:rPr>
          <w:rFonts w:eastAsia="Calibri"/>
          <w:sz w:val="22"/>
          <w:szCs w:val="22"/>
          <w:lang w:val="ru-RU"/>
        </w:rPr>
      </w:r>
    </w:p>
    <w:p>
      <w:pPr>
        <w:contextualSpacing/>
        <w:jc w:val="center"/>
        <w:rPr>
          <w:rFonts w:eastAsia="Calibri"/>
          <w:sz w:val="22"/>
          <w:szCs w:val="22"/>
          <w:lang w:val="ru-RU"/>
        </w:rPr>
        <w:outlineLvl w:val="3"/>
      </w:pPr>
      <w:r>
        <w:rPr>
          <w:rFonts w:eastAsia="Calibri"/>
          <w:sz w:val="22"/>
          <w:szCs w:val="22"/>
          <w:lang w:val="ru-RU"/>
        </w:rPr>
        <w:t xml:space="preserve">5. Финансовое обеспечение комплекса процессных мероприятий 2.</w:t>
      </w:r>
      <w:r>
        <w:rPr>
          <w:rFonts w:eastAsia="Calibri"/>
          <w:sz w:val="22"/>
          <w:szCs w:val="22"/>
          <w:lang w:val="ru-RU"/>
        </w:rPr>
      </w:r>
    </w:p>
    <w:p>
      <w:pPr>
        <w:rPr>
          <w:rFonts w:ascii="Calibri" w:hAnsi="Calibri" w:eastAsia="Calibri"/>
          <w:sz w:val="22"/>
          <w:szCs w:val="22"/>
          <w:lang w:val="ru-RU"/>
        </w:rPr>
      </w:pPr>
      <w:r>
        <w:rPr>
          <w:rFonts w:ascii="Calibri" w:hAnsi="Calibri" w:eastAsia="Calibri"/>
          <w:sz w:val="22"/>
          <w:szCs w:val="22"/>
          <w:lang w:val="ru-RU"/>
        </w:rPr>
      </w:r>
      <w:r>
        <w:rPr>
          <w:rFonts w:ascii="Calibri" w:hAnsi="Calibri" w:eastAsia="Calibri"/>
          <w:sz w:val="22"/>
          <w:szCs w:val="22"/>
          <w:lang w:val="ru-RU"/>
        </w:rPr>
      </w:r>
    </w:p>
    <w:tbl>
      <w:tblPr>
        <w:tblStyle w:val="954"/>
        <w:tblW w:w="49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4"/>
        <w:gridCol w:w="1373"/>
        <w:gridCol w:w="1308"/>
        <w:gridCol w:w="1308"/>
        <w:gridCol w:w="1308"/>
        <w:gridCol w:w="1308"/>
        <w:gridCol w:w="1308"/>
        <w:gridCol w:w="1308"/>
        <w:gridCol w:w="1408"/>
      </w:tblGrid>
      <w:tr>
        <w:tblPrEx/>
        <w:trPr>
          <w:trHeight w:val="20"/>
          <w:tblHeader/>
        </w:trPr>
        <w:tc>
          <w:tcPr>
            <w:tcW w:w="2770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vMerge w:val="restart"/>
            <w:textDirection w:val="lrTb"/>
            <w:noWrap w:val="false"/>
          </w:tcPr>
          <w:p>
            <w:pPr>
              <w:ind w:firstLine="0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Кодбюджетной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классификации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gridSpan w:val="7"/>
            <w:tcW w:w="1362" w:type="pct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Объем финансового обеспечения по годам, тыс. рублей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277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vMerge w:val="continue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163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2025</w:t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W w:w="262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2026</w:t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2027</w:t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W w:w="23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2028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2029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2030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35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Всего</w:t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277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1</w:t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8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2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63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3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262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4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5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237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6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7</w:t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8</w:t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2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9</w:t>
            </w:r>
            <w:r>
              <w:rPr>
                <w:rFonts w:eastAsia="Calibri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2770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Комплекс процессных мероприятий (всего), в том числе: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051 01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</w:r>
          </w:p>
        </w:tc>
        <w:tc>
          <w:tcPr>
            <w:tcW w:w="16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5444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6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37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3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27299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70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  <w:t xml:space="preserve"> 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163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262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237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23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70" w:type="pct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  <w:t xml:space="preserve"> 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</w:t>
            </w:r>
            <w:r>
              <w:rPr>
                <w:rFonts w:eastAsia="Calibri"/>
                <w:i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163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262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237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23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70" w:type="pct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местныйбюджет</w:t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16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5444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6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37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3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27299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70" w:type="pct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внебюджетныеисточники</w:t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163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262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237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23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2770" w:type="pct"/>
            <w:vAlign w:val="center"/>
            <w:textDirection w:val="lrTb"/>
            <w:noWrap w:val="false"/>
          </w:tcPr>
          <w:p>
            <w:pPr>
              <w:rPr>
                <w:b/>
                <w:spacing w:val="-2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Мероприятие (результат) «Обеспечение функций МКУ «Управление физической культуры и спорта администрации Красногвардейского района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»»  всего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, в том числе:</w:t>
            </w:r>
            <w:r>
              <w:rPr>
                <w:b/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051</w:t>
            </w:r>
            <w:r>
              <w:rPr>
                <w:b/>
                <w:sz w:val="20"/>
                <w:szCs w:val="20"/>
              </w:rPr>
              <w:t xml:space="preserve"> 0</w:t>
            </w:r>
            <w:r>
              <w:rPr>
                <w:b/>
                <w:sz w:val="20"/>
                <w:szCs w:val="20"/>
                <w:lang w:val="ru-RU"/>
              </w:rPr>
              <w:t xml:space="preserve">1 00590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6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5444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6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37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4371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3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27299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70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  <w:t xml:space="preserve"> 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63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6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37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35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70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  <w:t xml:space="preserve"> 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163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262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237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23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70" w:type="pct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 </w:t>
            </w:r>
            <w:r>
              <w:rPr>
                <w:rFonts w:eastAsia="Calibri"/>
                <w:sz w:val="20"/>
                <w:szCs w:val="20"/>
              </w:rPr>
              <w:t xml:space="preserve">местныйбюджет</w:t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874 1102 0510100590 </w:t>
            </w:r>
            <w:r>
              <w:rPr>
                <w:sz w:val="20"/>
                <w:szCs w:val="20"/>
              </w:rPr>
              <w:t xml:space="preserve">100</w:t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874 1102 </w:t>
            </w:r>
            <w:r>
              <w:rPr>
                <w:sz w:val="20"/>
                <w:szCs w:val="20"/>
                <w:lang w:val="ru-RU"/>
              </w:rPr>
              <w:t xml:space="preserve">0510100590 </w:t>
            </w:r>
            <w:r>
              <w:rPr>
                <w:sz w:val="20"/>
                <w:szCs w:val="20"/>
              </w:rPr>
              <w:t xml:space="preserve">200</w:t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874 1102 0510100590 </w:t>
            </w:r>
            <w:r>
              <w:rPr>
                <w:sz w:val="20"/>
                <w:szCs w:val="20"/>
              </w:rPr>
              <w:t xml:space="preserve">800</w:t>
            </w: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6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5444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6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37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4371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3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27299</w:t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70" w:type="pct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внебюджетныеисточники</w:t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63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6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7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5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5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spacing w:after="160" w:line="259" w:lineRule="auto"/>
        <w:rPr>
          <w:rFonts w:ascii="Calibri" w:hAnsi="Calibri" w:eastAsia="Calibri"/>
          <w:sz w:val="22"/>
          <w:szCs w:val="22"/>
          <w:lang w:val="ru-RU"/>
        </w:rPr>
      </w:pPr>
      <w:r>
        <w:rPr>
          <w:rFonts w:ascii="Calibri" w:hAnsi="Calibri" w:eastAsia="Calibri"/>
          <w:sz w:val="22"/>
          <w:szCs w:val="22"/>
          <w:lang w:val="ru-RU"/>
        </w:rPr>
      </w:r>
      <w:r>
        <w:rPr>
          <w:rFonts w:ascii="Calibri" w:hAnsi="Calibri" w:eastAsia="Calibri"/>
          <w:sz w:val="22"/>
          <w:szCs w:val="22"/>
          <w:lang w:val="ru-RU"/>
        </w:rPr>
      </w:r>
    </w:p>
    <w:p>
      <w:pPr>
        <w:spacing w:after="160" w:line="259" w:lineRule="auto"/>
        <w:rPr>
          <w:rFonts w:ascii="Calibri" w:hAnsi="Calibri" w:eastAsia="Calibri"/>
          <w:sz w:val="22"/>
          <w:szCs w:val="22"/>
          <w:lang w:val="ru-RU"/>
        </w:rPr>
      </w:pPr>
      <w:r>
        <w:rPr>
          <w:rFonts w:ascii="Calibri" w:hAnsi="Calibri" w:eastAsia="Calibri"/>
          <w:sz w:val="22"/>
          <w:szCs w:val="22"/>
          <w:lang w:val="ru-RU"/>
        </w:rPr>
      </w:r>
      <w:r>
        <w:rPr>
          <w:rFonts w:ascii="Calibri" w:hAnsi="Calibri" w:eastAsia="Calibri"/>
          <w:sz w:val="22"/>
          <w:szCs w:val="22"/>
          <w:lang w:val="ru-RU"/>
        </w:rPr>
      </w:r>
    </w:p>
    <w:p>
      <w:pPr>
        <w:spacing w:after="160" w:line="259" w:lineRule="auto"/>
        <w:rPr>
          <w:rFonts w:ascii="Calibri" w:hAnsi="Calibri" w:eastAsia="Calibri"/>
          <w:sz w:val="22"/>
          <w:szCs w:val="22"/>
          <w:lang w:val="ru-RU"/>
        </w:rPr>
      </w:pPr>
      <w:r>
        <w:rPr>
          <w:rFonts w:ascii="Calibri" w:hAnsi="Calibri" w:eastAsia="Calibri"/>
          <w:sz w:val="22"/>
          <w:szCs w:val="22"/>
          <w:lang w:val="ru-RU"/>
        </w:rPr>
      </w:r>
      <w:r>
        <w:rPr>
          <w:rFonts w:ascii="Calibri" w:hAnsi="Calibri" w:eastAsia="Calibri"/>
          <w:sz w:val="22"/>
          <w:szCs w:val="22"/>
          <w:lang w:val="ru-RU"/>
        </w:rPr>
      </w:r>
    </w:p>
    <w:p>
      <w:pPr>
        <w:spacing w:after="160" w:line="259" w:lineRule="auto"/>
        <w:rPr>
          <w:rFonts w:ascii="Calibri" w:hAnsi="Calibri" w:eastAsia="Calibri"/>
          <w:sz w:val="22"/>
          <w:szCs w:val="22"/>
          <w:lang w:val="ru-RU"/>
        </w:rPr>
      </w:pPr>
      <w:r>
        <w:rPr>
          <w:rFonts w:ascii="Calibri" w:hAnsi="Calibri" w:eastAsia="Calibri"/>
          <w:sz w:val="22"/>
          <w:szCs w:val="22"/>
          <w:lang w:val="ru-RU"/>
        </w:rPr>
      </w:r>
      <w:r>
        <w:rPr>
          <w:rFonts w:ascii="Calibri" w:hAnsi="Calibri" w:eastAsia="Calibri"/>
          <w:sz w:val="22"/>
          <w:szCs w:val="22"/>
          <w:lang w:val="ru-RU"/>
        </w:rPr>
      </w:r>
    </w:p>
    <w:p>
      <w:pPr>
        <w:spacing w:after="160" w:line="259" w:lineRule="auto"/>
        <w:rPr>
          <w:rFonts w:ascii="Calibri" w:hAnsi="Calibri" w:eastAsia="Calibri"/>
          <w:sz w:val="22"/>
          <w:szCs w:val="22"/>
          <w:lang w:val="ru-RU"/>
        </w:rPr>
      </w:pPr>
      <w:r>
        <w:rPr>
          <w:rFonts w:ascii="Calibri" w:hAnsi="Calibri" w:eastAsia="Calibri"/>
          <w:sz w:val="22"/>
          <w:szCs w:val="22"/>
          <w:lang w:val="ru-RU"/>
        </w:rPr>
      </w:r>
      <w:r>
        <w:rPr>
          <w:rFonts w:ascii="Calibri" w:hAnsi="Calibri" w:eastAsia="Calibri"/>
          <w:sz w:val="22"/>
          <w:szCs w:val="22"/>
          <w:lang w:val="ru-RU"/>
        </w:rPr>
      </w:r>
    </w:p>
    <w:p>
      <w:pPr>
        <w:spacing w:after="160" w:line="259" w:lineRule="auto"/>
        <w:rPr>
          <w:rFonts w:ascii="Calibri" w:hAnsi="Calibri" w:eastAsia="Calibri"/>
          <w:sz w:val="22"/>
          <w:szCs w:val="22"/>
          <w:lang w:val="ru-RU"/>
        </w:rPr>
      </w:pPr>
      <w:r>
        <w:rPr>
          <w:rFonts w:ascii="Calibri" w:hAnsi="Calibri" w:eastAsia="Calibri"/>
          <w:sz w:val="22"/>
          <w:szCs w:val="22"/>
          <w:lang w:val="ru-RU"/>
        </w:rPr>
      </w:r>
      <w:r>
        <w:rPr>
          <w:rFonts w:ascii="Calibri" w:hAnsi="Calibri" w:eastAsia="Calibri"/>
          <w:sz w:val="22"/>
          <w:szCs w:val="22"/>
          <w:lang w:val="ru-RU"/>
        </w:rPr>
      </w:r>
    </w:p>
    <w:p>
      <w:pPr>
        <w:contextualSpacing/>
        <w:jc w:val="center"/>
        <w:rPr>
          <w:rFonts w:eastAsia="Calibri"/>
          <w:sz w:val="22"/>
          <w:szCs w:val="22"/>
          <w:lang w:val="ru-RU"/>
        </w:rPr>
        <w:outlineLvl w:val="3"/>
      </w:pPr>
      <w:r>
        <w:rPr>
          <w:rFonts w:eastAsia="Calibri"/>
          <w:sz w:val="22"/>
          <w:szCs w:val="22"/>
          <w:lang w:val="ru-RU"/>
        </w:rPr>
        <w:t xml:space="preserve">6. План реализации комплекса процессных мероприятий 2.</w:t>
      </w:r>
      <w:r>
        <w:rPr>
          <w:rFonts w:eastAsia="Calibri"/>
          <w:sz w:val="22"/>
          <w:szCs w:val="22"/>
          <w:lang w:val="ru-RU"/>
        </w:rPr>
      </w:r>
    </w:p>
    <w:p>
      <w:pPr>
        <w:rPr>
          <w:rFonts w:ascii="Calibri" w:hAnsi="Calibri" w:eastAsia="Calibri"/>
          <w:sz w:val="22"/>
          <w:szCs w:val="22"/>
          <w:lang w:val="ru-RU"/>
        </w:rPr>
      </w:pPr>
      <w:r>
        <w:rPr>
          <w:rFonts w:ascii="Calibri" w:hAnsi="Calibri" w:eastAsia="Calibri"/>
          <w:sz w:val="22"/>
          <w:szCs w:val="22"/>
          <w:lang w:val="ru-RU"/>
        </w:rPr>
      </w:r>
      <w:r>
        <w:rPr>
          <w:rFonts w:ascii="Calibri" w:hAnsi="Calibri" w:eastAsia="Calibri"/>
          <w:sz w:val="22"/>
          <w:szCs w:val="22"/>
          <w:lang w:val="ru-RU"/>
        </w:rPr>
      </w:r>
    </w:p>
    <w:tbl>
      <w:tblPr>
        <w:tblStyle w:val="956"/>
        <w:tblW w:w="154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5090"/>
        <w:gridCol w:w="2166"/>
        <w:gridCol w:w="3683"/>
        <w:gridCol w:w="3790"/>
      </w:tblGrid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№</w:t>
            </w:r>
            <w:r>
              <w:rPr>
                <w:bCs/>
                <w:sz w:val="20"/>
                <w:szCs w:val="20"/>
              </w:rPr>
            </w:r>
          </w:p>
          <w:p>
            <w:pPr>
              <w:ind w:left="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п/п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Задача, мероприятие (результат) /</w:t>
            </w:r>
            <w:r>
              <w:rPr>
                <w:bCs/>
                <w:sz w:val="20"/>
                <w:szCs w:val="20"/>
                <w:lang w:val="ru-RU"/>
              </w:rPr>
            </w:r>
          </w:p>
          <w:p>
            <w:pPr>
              <w:ind w:left="8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контрольная точка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Дата наступления контрольной точки (</w:t>
            </w:r>
            <w:r>
              <w:rPr>
                <w:bCs/>
                <w:sz w:val="20"/>
                <w:szCs w:val="20"/>
                <w:lang w:val="ru-RU"/>
              </w:rPr>
              <w:t xml:space="preserve">день.месяц</w:t>
            </w:r>
            <w:r>
              <w:rPr>
                <w:bCs/>
                <w:sz w:val="20"/>
                <w:szCs w:val="20"/>
                <w:lang w:val="ru-RU"/>
              </w:rPr>
              <w:t xml:space="preserve">)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Ответственный исполнитель</w:t>
            </w:r>
            <w:r>
              <w:rPr>
                <w:sz w:val="20"/>
                <w:szCs w:val="20"/>
                <w:lang w:val="ru-RU"/>
              </w:rPr>
            </w:r>
          </w:p>
          <w:p>
            <w:pPr>
              <w:ind w:left="173" w:right="158"/>
              <w:jc w:val="center"/>
              <w:widowControl w:val="off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(Ф.И.О., должность, наименование подразделения, организации)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Вид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подтверждающего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документа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0" w:type="dxa"/>
            <w:textDirection w:val="lrTb"/>
            <w:noWrap w:val="false"/>
          </w:tcPr>
          <w:p>
            <w:pPr>
              <w:ind w:left="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 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textDirection w:val="lrTb"/>
            <w:noWrap w:val="false"/>
          </w:tcPr>
          <w:p>
            <w:pPr>
              <w:ind w:left="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 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textDirection w:val="lrTb"/>
            <w:noWrap w:val="false"/>
          </w:tcPr>
          <w:p>
            <w:pPr>
              <w:ind w:left="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0" w:type="dxa"/>
            <w:textDirection w:val="lrTb"/>
            <w:noWrap w:val="false"/>
          </w:tcPr>
          <w:p>
            <w:pPr>
              <w:ind w:left="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</w:t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1.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29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 xml:space="preserve">1. </w:t>
            </w:r>
            <w:r>
              <w:rPr>
                <w:rFonts w:eastAsia="Arial Unicode MS"/>
                <w:bCs/>
                <w:sz w:val="20"/>
                <w:szCs w:val="20"/>
                <w:lang w:val="ru-RU"/>
              </w:rPr>
              <w:t xml:space="preserve">«</w:t>
            </w:r>
            <w:r>
              <w:rPr>
                <w:sz w:val="20"/>
                <w:szCs w:val="20"/>
                <w:lang w:val="ru-RU"/>
              </w:rPr>
              <w:t xml:space="preserve">Обеспечение функций </w:t>
            </w: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rFonts w:eastAsia="Arial Unicode MS"/>
                <w:bCs/>
                <w:sz w:val="20"/>
                <w:szCs w:val="20"/>
                <w:lang w:val="ru-RU"/>
              </w:rPr>
              <w:t xml:space="preserve">»  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1.1.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0" w:type="dxa"/>
            <w:textDirection w:val="lrTb"/>
            <w:noWrap w:val="false"/>
          </w:tcPr>
          <w:p>
            <w:pPr>
              <w:rPr>
                <w:bCs/>
                <w:i/>
                <w:sz w:val="20"/>
                <w:szCs w:val="20"/>
                <w:lang w:val="ru-RU"/>
              </w:rPr>
            </w:pPr>
            <w:r>
              <w:rPr>
                <w:bCs/>
                <w:iCs/>
                <w:sz w:val="20"/>
                <w:szCs w:val="20"/>
                <w:lang w:val="ru-RU"/>
              </w:rPr>
              <w:t xml:space="preserve">Мероприятие (результат</w:t>
            </w:r>
            <w:r>
              <w:rPr>
                <w:bCs/>
                <w:iCs/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  <w:t xml:space="preserve">«</w:t>
            </w:r>
            <w:r>
              <w:rPr>
                <w:sz w:val="20"/>
                <w:szCs w:val="20"/>
                <w:lang w:val="ru-RU"/>
              </w:rPr>
              <w:t xml:space="preserve">Обеспечение финансирования содержания </w:t>
            </w: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</w:t>
            </w:r>
            <w:r>
              <w:rPr>
                <w:rFonts w:eastAsia="Calibri"/>
                <w:bCs/>
                <w:sz w:val="20"/>
                <w:lang w:val="ru-RU"/>
              </w:rPr>
              <w:t xml:space="preserve">района»,</w:t>
            </w:r>
            <w:r>
              <w:rPr>
                <w:sz w:val="20"/>
                <w:szCs w:val="20"/>
                <w:lang w:val="ru-RU"/>
              </w:rPr>
              <w:t xml:space="preserve">в</w:t>
            </w:r>
            <w:r>
              <w:rPr>
                <w:sz w:val="20"/>
                <w:szCs w:val="20"/>
                <w:lang w:val="ru-RU"/>
              </w:rPr>
              <w:t xml:space="preserve"> части осуществления выплат по оплате труда сотрудников, компенсации командировочных расходов и прочих расходов</w:t>
            </w:r>
            <w:r>
              <w:rPr>
                <w:bCs/>
                <w:i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Останков </w:t>
            </w:r>
            <w:r>
              <w:rPr>
                <w:bCs/>
                <w:sz w:val="20"/>
                <w:szCs w:val="20"/>
                <w:lang w:val="ru-RU"/>
              </w:rPr>
              <w:t xml:space="preserve">Д.А..</w:t>
            </w:r>
            <w:r>
              <w:rPr>
                <w:bCs/>
                <w:sz w:val="20"/>
                <w:szCs w:val="20"/>
                <w:lang w:val="ru-RU"/>
              </w:rPr>
              <w:t xml:space="preserve"> – Начальник МКУ «</w:t>
            </w:r>
            <w:r>
              <w:rPr>
                <w:bCs/>
                <w:sz w:val="20"/>
                <w:szCs w:val="20"/>
                <w:lang w:val="ru-RU"/>
              </w:rPr>
              <w:t xml:space="preserve">УФКиС</w:t>
            </w:r>
            <w:r>
              <w:rPr>
                <w:bCs/>
                <w:sz w:val="20"/>
                <w:szCs w:val="20"/>
                <w:lang w:val="ru-RU"/>
              </w:rPr>
              <w:t xml:space="preserve"> администрации Красногвардейского района»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0" w:type="dxa"/>
            <w:textDirection w:val="lrTb"/>
            <w:noWrap w:val="false"/>
          </w:tcPr>
          <w:p>
            <w:pPr>
              <w:jc w:val="center"/>
              <w:rPr>
                <w:bCs/>
                <w:strike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Х</w:t>
            </w:r>
            <w:r>
              <w:rPr>
                <w:bCs/>
                <w:strike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1.1.1.</w:t>
            </w:r>
            <w:r>
              <w:rPr>
                <w:bCs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0" w:type="dxa"/>
            <w:textDirection w:val="lrTb"/>
            <w:noWrap w:val="false"/>
          </w:tcPr>
          <w:p>
            <w:pPr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Контрольная точка: </w:t>
            </w:r>
            <w:r>
              <w:rPr>
                <w:sz w:val="20"/>
                <w:szCs w:val="20"/>
                <w:lang w:val="ru-RU"/>
              </w:rPr>
              <w:t xml:space="preserve">«Обеспечено финансирование содержания </w:t>
            </w: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sz w:val="20"/>
                <w:szCs w:val="20"/>
                <w:lang w:val="ru-RU"/>
              </w:rPr>
              <w:t xml:space="preserve"> в части осуществления выплат по оплате труда сотрудников, </w:t>
            </w:r>
            <w:r>
              <w:rPr>
                <w:sz w:val="20"/>
                <w:szCs w:val="20"/>
                <w:lang w:val="ru-RU"/>
              </w:rPr>
              <w:t xml:space="preserve">компенсации командировочных расходов и прочих расходов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6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31.03.2026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3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Останков </w:t>
            </w:r>
            <w:r>
              <w:rPr>
                <w:bCs/>
                <w:sz w:val="20"/>
                <w:szCs w:val="20"/>
                <w:lang w:val="ru-RU"/>
              </w:rPr>
              <w:t xml:space="preserve">Д.А..</w:t>
            </w:r>
            <w:r>
              <w:rPr>
                <w:bCs/>
                <w:sz w:val="20"/>
                <w:szCs w:val="20"/>
                <w:lang w:val="ru-RU"/>
              </w:rPr>
              <w:t xml:space="preserve"> – Начальник МКУ «</w:t>
            </w:r>
            <w:r>
              <w:rPr>
                <w:bCs/>
                <w:sz w:val="20"/>
                <w:szCs w:val="20"/>
                <w:lang w:val="ru-RU"/>
              </w:rPr>
              <w:t xml:space="preserve">УФКиС</w:t>
            </w:r>
            <w:r>
              <w:rPr>
                <w:bCs/>
                <w:sz w:val="20"/>
                <w:szCs w:val="20"/>
                <w:lang w:val="ru-RU"/>
              </w:rPr>
              <w:t xml:space="preserve"> администрации Красногвардейского района»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0" w:type="dxa"/>
            <w:textDirection w:val="lrTb"/>
            <w:noWrap w:val="false"/>
          </w:tcPr>
          <w:p>
            <w:pPr>
              <w:ind w:left="61"/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Отчет об исполнении бюджета за 2025 год</w:t>
            </w:r>
            <w:r>
              <w:rPr>
                <w:bCs/>
                <w:sz w:val="20"/>
                <w:szCs w:val="20"/>
                <w:lang w:val="ru-RU"/>
              </w:rPr>
            </w:r>
          </w:p>
        </w:tc>
      </w:tr>
    </w:tbl>
    <w:p>
      <w:pPr>
        <w:spacing w:after="160" w:line="259" w:lineRule="auto"/>
        <w:rPr>
          <w:rFonts w:ascii="Calibri" w:hAnsi="Calibri" w:eastAsia="Calibri"/>
          <w:sz w:val="22"/>
          <w:szCs w:val="22"/>
          <w:lang w:val="ru-RU"/>
        </w:rPr>
      </w:pPr>
      <w:r>
        <w:rPr>
          <w:rFonts w:ascii="Calibri" w:hAnsi="Calibri" w:eastAsia="Calibri"/>
          <w:sz w:val="22"/>
          <w:szCs w:val="22"/>
          <w:lang w:val="ru-RU"/>
        </w:rPr>
      </w:r>
      <w:r>
        <w:rPr>
          <w:rFonts w:ascii="Calibri" w:hAnsi="Calibri" w:eastAsia="Calibri"/>
          <w:sz w:val="22"/>
          <w:szCs w:val="22"/>
          <w:lang w:val="ru-RU"/>
        </w:rPr>
      </w:r>
    </w:p>
    <w:p>
      <w:pPr>
        <w:jc w:val="center"/>
        <w:keepLines/>
        <w:keepNext/>
        <w:rPr>
          <w:b/>
          <w:sz w:val="22"/>
          <w:szCs w:val="22"/>
          <w:lang w:val="ru-RU" w:eastAsia="ru-RU"/>
        </w:rPr>
        <w:outlineLvl w:val="2"/>
      </w:pPr>
      <w:r>
        <w:rPr>
          <w:b/>
          <w:sz w:val="22"/>
          <w:szCs w:val="22"/>
          <w:lang w:val="ru-RU" w:eastAsia="ru-RU"/>
        </w:rPr>
        <w:t xml:space="preserve">Паспорт комплекса процессных мероприятий </w:t>
      </w:r>
      <w:r>
        <w:rPr>
          <w:b/>
          <w:spacing w:val="-2"/>
          <w:sz w:val="20"/>
          <w:szCs w:val="20"/>
          <w:lang w:val="ru-RU"/>
        </w:rPr>
        <w:t xml:space="preserve">«</w:t>
      </w:r>
      <w:r>
        <w:rPr>
          <w:b/>
          <w:sz w:val="20"/>
          <w:szCs w:val="20"/>
          <w:lang w:val="ru-RU" w:eastAsia="ru-RU"/>
        </w:rPr>
        <w:t xml:space="preserve">Капитальные вложения в сфере физической культуры и спорта</w:t>
      </w:r>
      <w:r>
        <w:rPr>
          <w:b/>
          <w:spacing w:val="-2"/>
          <w:sz w:val="20"/>
          <w:szCs w:val="20"/>
          <w:lang w:val="ru-RU"/>
        </w:rPr>
        <w:t xml:space="preserve">»</w:t>
      </w:r>
      <w:r>
        <w:rPr>
          <w:b/>
          <w:sz w:val="22"/>
          <w:szCs w:val="22"/>
          <w:lang w:val="ru-RU" w:eastAsia="ru-RU"/>
        </w:rPr>
      </w:r>
    </w:p>
    <w:p>
      <w:pPr>
        <w:jc w:val="center"/>
        <w:keepLines/>
        <w:keepNext/>
        <w:rPr>
          <w:b/>
          <w:sz w:val="22"/>
          <w:szCs w:val="22"/>
          <w:lang w:val="ru-RU" w:eastAsia="ru-RU"/>
        </w:rPr>
        <w:outlineLvl w:val="2"/>
      </w:pPr>
      <w:r>
        <w:rPr>
          <w:b/>
          <w:sz w:val="22"/>
          <w:szCs w:val="22"/>
          <w:lang w:val="ru-RU" w:eastAsia="ru-RU"/>
        </w:rPr>
        <w:t xml:space="preserve">(далее – комплекс процессных мероприятий 3)</w:t>
      </w:r>
      <w:r>
        <w:rPr>
          <w:b/>
          <w:sz w:val="22"/>
          <w:szCs w:val="22"/>
          <w:lang w:val="ru-RU" w:eastAsia="ru-RU"/>
        </w:rPr>
      </w:r>
    </w:p>
    <w:p>
      <w:pPr>
        <w:contextualSpacing/>
        <w:jc w:val="center"/>
        <w:rPr>
          <w:rFonts w:eastAsia="Calibri"/>
          <w:sz w:val="22"/>
          <w:szCs w:val="22"/>
          <w:lang w:val="ru-RU"/>
        </w:rPr>
        <w:outlineLvl w:val="3"/>
      </w:pPr>
      <w:r>
        <w:rPr>
          <w:rFonts w:eastAsia="Calibri"/>
          <w:sz w:val="22"/>
          <w:szCs w:val="22"/>
          <w:lang w:val="ru-RU"/>
        </w:rPr>
        <w:t xml:space="preserve">7. Финансовое обеспечение комплекса процессных мероприятий 3.    </w:t>
      </w:r>
      <w:r>
        <w:rPr>
          <w:rFonts w:eastAsia="Calibri"/>
          <w:sz w:val="22"/>
          <w:szCs w:val="22"/>
          <w:lang w:val="ru-RU"/>
        </w:rPr>
      </w:r>
    </w:p>
    <w:p>
      <w:pPr>
        <w:contextualSpacing/>
        <w:jc w:val="center"/>
        <w:rPr>
          <w:rFonts w:eastAsia="Calibri"/>
          <w:sz w:val="22"/>
          <w:szCs w:val="22"/>
          <w:lang w:val="ru-RU"/>
        </w:rPr>
        <w:outlineLvl w:val="3"/>
      </w:pPr>
      <w:r>
        <w:rPr>
          <w:rFonts w:eastAsia="Calibri"/>
          <w:sz w:val="22"/>
          <w:szCs w:val="22"/>
          <w:lang w:val="ru-RU"/>
        </w:rPr>
      </w:r>
      <w:r>
        <w:rPr>
          <w:rFonts w:eastAsia="Calibri"/>
          <w:sz w:val="22"/>
          <w:szCs w:val="22"/>
          <w:lang w:val="ru-RU"/>
        </w:rPr>
      </w:r>
    </w:p>
    <w:tbl>
      <w:tblPr>
        <w:tblStyle w:val="954"/>
        <w:tblW w:w="4904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6"/>
        <w:gridCol w:w="2679"/>
        <w:gridCol w:w="625"/>
        <w:gridCol w:w="797"/>
        <w:gridCol w:w="471"/>
        <w:gridCol w:w="696"/>
        <w:gridCol w:w="493"/>
        <w:gridCol w:w="468"/>
        <w:gridCol w:w="720"/>
      </w:tblGrid>
      <w:tr>
        <w:tblPrEx/>
        <w:trPr>
          <w:trHeight w:val="20"/>
          <w:tblHeader/>
        </w:trPr>
        <w:tc>
          <w:tcPr>
            <w:tcW w:w="2743" w:type="pct"/>
            <w:vAlign w:val="center"/>
            <w:vMerge w:val="restart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Наименование мероприятия (результата) /источник финансового обеспечения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Код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бюджетной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классификации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gridSpan w:val="7"/>
            <w:tcW w:w="1387" w:type="pct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Объем финансового обеспечения по годам, тыс. рублей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2743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vMerge w:val="continue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W w:w="203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2025</w:t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W w:w="259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2026</w:t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W w:w="153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2027</w:t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W w:w="22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2028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60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2029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152" w:type="pct"/>
            <w:textDirection w:val="lrTb"/>
            <w:noWrap w:val="false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2030</w:t>
            </w:r>
            <w:r>
              <w:rPr>
                <w:rFonts w:eastAsia="Calibri"/>
                <w:sz w:val="18"/>
                <w:szCs w:val="18"/>
              </w:rPr>
            </w:r>
          </w:p>
        </w:tc>
        <w:tc>
          <w:tcPr>
            <w:tcW w:w="235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Всего</w:t>
            </w:r>
            <w:r>
              <w:rPr>
                <w:rFonts w:eastAsia="Calibri"/>
                <w:sz w:val="18"/>
                <w:szCs w:val="18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274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1</w:t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868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2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203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3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259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4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53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5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226" w:type="pct"/>
            <w:vAlign w:val="center"/>
            <w:textDirection w:val="lrTb"/>
            <w:noWrap w:val="false"/>
          </w:tcPr>
          <w:p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6</w:t>
            </w:r>
            <w:r>
              <w:rPr>
                <w:spacing w:val="-2"/>
                <w:sz w:val="20"/>
                <w:szCs w:val="20"/>
              </w:rPr>
            </w:r>
          </w:p>
        </w:tc>
        <w:tc>
          <w:tcPr>
            <w:tcW w:w="16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7</w:t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15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8</w:t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23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9</w:t>
            </w:r>
            <w:r>
              <w:rPr>
                <w:rFonts w:eastAsia="Calibri"/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2743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Комплекс процессных мероприятий 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« </w:t>
            </w:r>
            <w:r>
              <w:rPr>
                <w:b/>
                <w:sz w:val="20"/>
                <w:szCs w:val="20"/>
                <w:lang w:val="ru-RU" w:eastAsia="ru-RU"/>
              </w:rPr>
              <w:t xml:space="preserve">Капитальные</w:t>
            </w:r>
            <w:r>
              <w:rPr>
                <w:b/>
                <w:sz w:val="20"/>
                <w:szCs w:val="20"/>
                <w:lang w:val="ru-RU" w:eastAsia="ru-RU"/>
              </w:rPr>
              <w:t xml:space="preserve"> вложения в сфере физической культуры и спорта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»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 (всего), в том числе: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055 01</w:t>
            </w:r>
            <w:r>
              <w:rPr>
                <w:rFonts w:eastAsia="Calibri"/>
                <w:b/>
                <w:sz w:val="20"/>
                <w:szCs w:val="20"/>
                <w:lang w:val="ru-RU"/>
              </w:rPr>
            </w:r>
          </w:p>
        </w:tc>
        <w:tc>
          <w:tcPr>
            <w:tcW w:w="20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14069,2</w:t>
            </w:r>
            <w:r>
              <w:rPr>
                <w:b/>
                <w:sz w:val="16"/>
                <w:szCs w:val="16"/>
                <w:lang w:val="ru-RU"/>
              </w:rPr>
            </w:r>
          </w:p>
        </w:tc>
        <w:tc>
          <w:tcPr>
            <w:tcW w:w="25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</w:r>
            <w:r>
              <w:rPr>
                <w:b/>
                <w:sz w:val="16"/>
                <w:szCs w:val="16"/>
                <w:lang w:val="ru-RU"/>
              </w:rPr>
            </w:r>
          </w:p>
        </w:tc>
        <w:tc>
          <w:tcPr>
            <w:tcW w:w="15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</w:r>
            <w:r>
              <w:rPr>
                <w:b/>
                <w:sz w:val="16"/>
                <w:szCs w:val="16"/>
                <w:lang w:val="ru-RU"/>
              </w:rPr>
            </w:r>
          </w:p>
        </w:tc>
        <w:tc>
          <w:tcPr>
            <w:tcW w:w="226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</w:r>
            <w:r>
              <w:rPr>
                <w:b/>
                <w:sz w:val="16"/>
                <w:szCs w:val="16"/>
                <w:lang w:val="ru-RU"/>
              </w:rPr>
            </w:r>
          </w:p>
        </w:tc>
        <w:tc>
          <w:tcPr>
            <w:tcW w:w="16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</w:r>
            <w:r>
              <w:rPr>
                <w:b/>
                <w:sz w:val="16"/>
                <w:szCs w:val="16"/>
                <w:lang w:val="ru-RU"/>
              </w:rPr>
            </w:r>
          </w:p>
        </w:tc>
        <w:tc>
          <w:tcPr>
            <w:tcW w:w="15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</w:r>
            <w:r>
              <w:rPr>
                <w:b/>
                <w:sz w:val="16"/>
                <w:szCs w:val="16"/>
                <w:lang w:val="ru-RU"/>
              </w:rPr>
            </w:r>
          </w:p>
        </w:tc>
        <w:tc>
          <w:tcPr>
            <w:tcW w:w="235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14069,2</w:t>
            </w:r>
            <w:r>
              <w:rPr>
                <w:b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43" w:type="pct"/>
            <w:vAlign w:val="center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  <w:t xml:space="preserve"> 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  <w:tc>
          <w:tcPr>
            <w:tcW w:w="153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  <w:tc>
          <w:tcPr>
            <w:tcW w:w="226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  <w:tc>
          <w:tcPr>
            <w:tcW w:w="16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  <w:tc>
          <w:tcPr>
            <w:tcW w:w="152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  <w:tc>
          <w:tcPr>
            <w:tcW w:w="23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43" w:type="pct"/>
            <w:vAlign w:val="center"/>
            <w:textDirection w:val="lrTb"/>
            <w:noWrap w:val="false"/>
          </w:tcPr>
          <w:p>
            <w:pPr>
              <w:jc w:val="both"/>
              <w:rPr>
                <w:rFonts w:eastAsia="Calibri"/>
                <w:i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-</w:t>
            </w:r>
            <w:r>
              <w:rPr>
                <w:rFonts w:eastAsia="Calibri"/>
                <w:sz w:val="20"/>
                <w:szCs w:val="20"/>
              </w:rPr>
              <w:t xml:space="preserve"> 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)</w:t>
            </w:r>
            <w:r>
              <w:rPr>
                <w:rFonts w:eastAsia="Calibri"/>
                <w:i/>
                <w:sz w:val="20"/>
                <w:szCs w:val="20"/>
                <w:lang w:val="ru-RU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  <w:t xml:space="preserve">113365,7</w:t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  <w:tc>
          <w:tcPr>
            <w:tcW w:w="153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  <w:tc>
          <w:tcPr>
            <w:tcW w:w="226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  <w:tc>
          <w:tcPr>
            <w:tcW w:w="160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  <w:tc>
          <w:tcPr>
            <w:tcW w:w="152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  <w:tc>
          <w:tcPr>
            <w:tcW w:w="23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  <w:lang w:val="ru-RU"/>
              </w:rPr>
            </w:pPr>
            <w:r>
              <w:rPr>
                <w:rFonts w:eastAsia="Calibri"/>
                <w:sz w:val="16"/>
                <w:szCs w:val="16"/>
                <w:lang w:val="ru-RU"/>
              </w:rPr>
              <w:t xml:space="preserve">113365,7</w:t>
            </w:r>
            <w:r>
              <w:rPr>
                <w:rFonts w:eastAsia="Calibri"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43" w:type="pct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местный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бюджет</w:t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20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703,5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5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5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2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6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5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3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703,5</w:t>
            </w:r>
            <w:r>
              <w:rPr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43" w:type="pct"/>
            <w:textDirection w:val="lrTb"/>
            <w:noWrap w:val="false"/>
          </w:tcPr>
          <w:p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внебюджетные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источники</w:t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868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53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226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60" w:type="pct"/>
            <w:textDirection w:val="lrTb"/>
            <w:noWrap w:val="false"/>
          </w:tcPr>
          <w:p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52" w:type="pct"/>
            <w:textDirection w:val="lrTb"/>
            <w:noWrap w:val="false"/>
          </w:tcPr>
          <w:p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235" w:type="pc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  <w:r>
              <w:rPr>
                <w:rFonts w:eastAsia="Calibri"/>
                <w:sz w:val="16"/>
                <w:szCs w:val="16"/>
              </w:rPr>
            </w:r>
          </w:p>
        </w:tc>
      </w:tr>
      <w:tr>
        <w:tblPrEx/>
        <w:trPr>
          <w:trHeight w:val="20"/>
        </w:trPr>
        <w:tc>
          <w:tcPr>
            <w:tcW w:w="2743" w:type="pct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Ведомственный проект. «</w:t>
            </w:r>
            <w:r>
              <w:rPr>
                <w:sz w:val="20"/>
                <w:szCs w:val="20"/>
                <w:lang w:val="ru-RU" w:eastAsia="ru-RU"/>
              </w:rPr>
              <w:t xml:space="preserve">Создание спортивной инфраструктуры для занятий физической культурой и спортом»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7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055 </w:t>
            </w:r>
            <w:r>
              <w:rPr>
                <w:b/>
                <w:sz w:val="20"/>
                <w:szCs w:val="20"/>
              </w:rPr>
              <w:t xml:space="preserve">0</w:t>
            </w:r>
            <w:r>
              <w:rPr>
                <w:b/>
                <w:sz w:val="20"/>
                <w:szCs w:val="20"/>
                <w:lang w:val="ru-RU"/>
              </w:rPr>
              <w:t xml:space="preserve">1</w:t>
            </w:r>
            <w:r>
              <w:rPr>
                <w:b/>
                <w:sz w:val="20"/>
                <w:szCs w:val="20"/>
                <w:lang w:val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14069,2</w:t>
            </w:r>
            <w:r>
              <w:rPr>
                <w:b/>
                <w:sz w:val="16"/>
                <w:szCs w:val="16"/>
                <w:lang w:val="ru-RU"/>
              </w:rPr>
            </w:r>
          </w:p>
        </w:tc>
        <w:tc>
          <w:tcPr>
            <w:tcW w:w="259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</w:r>
            <w:r>
              <w:rPr>
                <w:b/>
                <w:sz w:val="16"/>
                <w:szCs w:val="16"/>
                <w:lang w:val="ru-RU"/>
              </w:rPr>
            </w:r>
          </w:p>
        </w:tc>
        <w:tc>
          <w:tcPr>
            <w:tcW w:w="153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</w:r>
            <w:r>
              <w:rPr>
                <w:b/>
                <w:sz w:val="16"/>
                <w:szCs w:val="16"/>
                <w:lang w:val="ru-RU"/>
              </w:rPr>
            </w:r>
          </w:p>
        </w:tc>
        <w:tc>
          <w:tcPr>
            <w:tcW w:w="226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</w:r>
            <w:r>
              <w:rPr>
                <w:b/>
                <w:sz w:val="16"/>
                <w:szCs w:val="16"/>
                <w:lang w:val="ru-RU"/>
              </w:rPr>
            </w:r>
          </w:p>
        </w:tc>
        <w:tc>
          <w:tcPr>
            <w:tcW w:w="160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</w:r>
            <w:r>
              <w:rPr>
                <w:b/>
                <w:sz w:val="16"/>
                <w:szCs w:val="16"/>
                <w:lang w:val="ru-RU"/>
              </w:rPr>
            </w:r>
          </w:p>
        </w:tc>
        <w:tc>
          <w:tcPr>
            <w:tcW w:w="152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</w:r>
            <w:r>
              <w:rPr>
                <w:b/>
                <w:sz w:val="16"/>
                <w:szCs w:val="16"/>
                <w:lang w:val="ru-RU"/>
              </w:rPr>
            </w:r>
          </w:p>
        </w:tc>
        <w:tc>
          <w:tcPr>
            <w:tcW w:w="237" w:type="pct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14069,2</w:t>
            </w:r>
            <w:r>
              <w:rPr>
                <w:b/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43" w:type="pct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федерального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7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0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3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26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6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5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37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  <w:r>
              <w:rPr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43" w:type="pct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  <w:lang w:val="ru-RU"/>
              </w:rPr>
              <w:t xml:space="preserve">межбюджетные трансферты из областного бюджета (</w:t>
            </w:r>
            <w:r>
              <w:rPr>
                <w:sz w:val="20"/>
                <w:szCs w:val="20"/>
                <w:lang w:val="ru-RU"/>
              </w:rPr>
              <w:t xml:space="preserve">справочно</w:t>
            </w:r>
            <w:r>
              <w:rPr>
                <w:sz w:val="20"/>
                <w:szCs w:val="20"/>
                <w:lang w:val="ru-RU"/>
              </w:rPr>
              <w:t xml:space="preserve">)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87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892 1102 0550140240 200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01" w:type="pc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113365,7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0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53" w:type="pc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26" w:type="pc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60" w:type="pc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52" w:type="pc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37" w:type="pct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113365,7</w:t>
            </w:r>
            <w:r>
              <w:rPr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43" w:type="pct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местный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бюджет</w:t>
            </w:r>
            <w:r>
              <w:rPr>
                <w:sz w:val="20"/>
                <w:szCs w:val="20"/>
              </w:rPr>
            </w:r>
          </w:p>
        </w:tc>
        <w:tc>
          <w:tcPr>
            <w:tcW w:w="87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892 1102 0550130240 300</w:t>
            </w: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201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703,5</w:t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5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5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2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6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152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W w:w="237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703,5</w:t>
            </w:r>
            <w:r>
              <w:rPr>
                <w:sz w:val="16"/>
                <w:szCs w:val="16"/>
                <w:lang w:val="ru-RU"/>
              </w:rPr>
            </w:r>
          </w:p>
        </w:tc>
      </w:tr>
      <w:tr>
        <w:tblPrEx/>
        <w:trPr>
          <w:trHeight w:val="20"/>
        </w:trPr>
        <w:tc>
          <w:tcPr>
            <w:tcW w:w="2743" w:type="pct"/>
            <w:textDirection w:val="lrTb"/>
            <w:noWrap w:val="false"/>
          </w:tcPr>
          <w:p>
            <w:pPr>
              <w:spacing w:line="233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внебюджетные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источники</w:t>
            </w:r>
            <w:r>
              <w:rPr>
                <w:sz w:val="20"/>
                <w:szCs w:val="20"/>
              </w:rPr>
            </w:r>
          </w:p>
        </w:tc>
        <w:tc>
          <w:tcPr>
            <w:tcW w:w="87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01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59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3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26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60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52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37" w:type="pc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spacing w:after="160" w:line="259" w:lineRule="auto"/>
        <w:rPr>
          <w:rFonts w:ascii="Calibri" w:hAnsi="Calibri" w:eastAsia="Calibri"/>
          <w:sz w:val="22"/>
          <w:szCs w:val="22"/>
          <w:lang w:val="ru-RU"/>
        </w:rPr>
      </w:pPr>
      <w:r>
        <w:rPr>
          <w:rFonts w:ascii="Calibri" w:hAnsi="Calibri" w:eastAsia="Calibri"/>
          <w:sz w:val="22"/>
          <w:szCs w:val="22"/>
          <w:lang w:val="ru-RU"/>
        </w:rPr>
        <w:br w:type="page" w:clear="all"/>
      </w:r>
      <w:r>
        <w:rPr>
          <w:rFonts w:ascii="Calibri" w:hAnsi="Calibri" w:eastAsia="Calibri"/>
          <w:sz w:val="22"/>
          <w:szCs w:val="22"/>
          <w:lang w:val="ru-RU"/>
        </w:rPr>
      </w:r>
    </w:p>
    <w:p>
      <w:pPr>
        <w:spacing w:after="160" w:line="259" w:lineRule="auto"/>
        <w:rPr>
          <w:rFonts w:ascii="Calibri" w:hAnsi="Calibri" w:eastAsia="Calibri"/>
          <w:sz w:val="22"/>
          <w:szCs w:val="22"/>
          <w:lang w:val="ru-RU"/>
        </w:rPr>
      </w:pPr>
      <w:r>
        <w:rPr>
          <w:rFonts w:ascii="Calibri" w:hAnsi="Calibri" w:eastAsia="Calibri"/>
          <w:sz w:val="22"/>
          <w:szCs w:val="22"/>
          <w:lang w:val="ru-RU"/>
        </w:rPr>
      </w:r>
      <w:r>
        <w:rPr>
          <w:rFonts w:ascii="Calibri" w:hAnsi="Calibri" w:eastAsia="Calibri"/>
          <w:sz w:val="22"/>
          <w:szCs w:val="22"/>
          <w:lang w:val="ru-RU"/>
        </w:rPr>
      </w:r>
    </w:p>
    <w:p>
      <w:pPr>
        <w:spacing w:after="160" w:line="259" w:lineRule="auto"/>
        <w:rPr>
          <w:rFonts w:ascii="Calibri" w:hAnsi="Calibri" w:eastAsia="Calibri"/>
          <w:sz w:val="22"/>
          <w:szCs w:val="22"/>
          <w:lang w:val="ru-RU"/>
        </w:rPr>
      </w:pPr>
      <w:r>
        <w:rPr>
          <w:rFonts w:ascii="Calibri" w:hAnsi="Calibri" w:eastAsia="Calibri"/>
          <w:sz w:val="22"/>
          <w:szCs w:val="22"/>
          <w:lang w:val="ru-RU"/>
        </w:rPr>
      </w:r>
      <w:r>
        <w:rPr>
          <w:rFonts w:ascii="Calibri" w:hAnsi="Calibri" w:eastAsia="Calibri"/>
          <w:sz w:val="22"/>
          <w:szCs w:val="22"/>
          <w:lang w:val="ru-RU"/>
        </w:rPr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>
        <w:tblPrEx/>
        <w:trPr>
          <w:trHeight w:val="415"/>
        </w:trPr>
        <w:tc>
          <w:tcPr>
            <w:shd w:val="clear" w:color="auto" w:fill="auto"/>
            <w:tcW w:w="9889" w:type="dxa"/>
            <w:textDirection w:val="lrTb"/>
            <w:noWrap w:val="false"/>
          </w:tcPr>
          <w:p>
            <w:pPr>
              <w:shd w:val="clear" w:color="auto" w:fill="ffffff"/>
              <w:rPr>
                <w:rFonts w:asciiTheme="minorHAnsi" w:hAnsiTheme="minorHAnsi" w:eastAsiaTheme="minorHAnsi" w:cstheme="minorBidi"/>
                <w:sz w:val="26"/>
                <w:szCs w:val="26"/>
                <w:lang w:val="ru-RU"/>
              </w:rPr>
            </w:pPr>
            <w:r>
              <w:rPr>
                <w:rFonts w:asciiTheme="minorHAnsi" w:hAnsiTheme="minorHAnsi" w:eastAsiaTheme="minorHAnsi" w:cstheme="minorBidi"/>
                <w:sz w:val="26"/>
                <w:szCs w:val="26"/>
                <w:lang w:val="ru-RU"/>
              </w:rPr>
            </w:r>
            <w:r>
              <w:rPr>
                <w:rFonts w:asciiTheme="minorHAnsi" w:hAnsiTheme="minorHAnsi" w:eastAsiaTheme="minorHAnsi" w:cstheme="minorBidi"/>
                <w:sz w:val="26"/>
                <w:szCs w:val="26"/>
                <w:lang w:val="ru-RU"/>
              </w:rPr>
            </w:r>
          </w:p>
        </w:tc>
        <w:tc>
          <w:tcPr>
            <w:shd w:val="clear" w:color="auto" w:fill="ffffff"/>
            <w:tcW w:w="5245" w:type="dxa"/>
            <w:textDirection w:val="lrTb"/>
            <w:noWrap w:val="false"/>
          </w:tcPr>
          <w:p>
            <w:pPr>
              <w:jc w:val="center"/>
              <w:shd w:val="clear" w:color="auto" w:fill="ffffff"/>
              <w:widowControl w:val="off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 xml:space="preserve">Приложение № 4</w:t>
            </w:r>
            <w:r>
              <w:rPr>
                <w:b/>
                <w:sz w:val="26"/>
                <w:szCs w:val="26"/>
                <w:lang w:val="ru-RU" w:eastAsia="ru-RU"/>
              </w:rPr>
            </w:r>
          </w:p>
          <w:p>
            <w:pPr>
              <w:jc w:val="center"/>
              <w:shd w:val="clear" w:color="auto" w:fill="ffffff"/>
              <w:widowControl w:val="off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</w:r>
            <w:r>
              <w:rPr>
                <w:sz w:val="26"/>
                <w:szCs w:val="26"/>
                <w:lang w:val="ru-RU" w:eastAsia="ru-RU"/>
              </w:rPr>
            </w:r>
          </w:p>
        </w:tc>
      </w:tr>
    </w:tbl>
    <w:p>
      <w:pPr>
        <w:jc w:val="center"/>
        <w:keepLines/>
        <w:keepNext/>
        <w:rPr>
          <w:rFonts w:eastAsiaTheme="majorEastAsia"/>
          <w:b/>
          <w:sz w:val="22"/>
          <w:szCs w:val="22"/>
          <w:lang w:val="ru-RU"/>
        </w:rPr>
        <w:outlineLvl w:val="1"/>
      </w:pPr>
      <w:r>
        <w:rPr>
          <w:rFonts w:eastAsiaTheme="majorEastAsia"/>
          <w:b/>
          <w:sz w:val="22"/>
          <w:szCs w:val="22"/>
          <w:lang w:val="ru-RU"/>
        </w:rPr>
        <w:t xml:space="preserve">Сведения о порядке сбора информации и методике расчета показателя муниципальной программы </w:t>
      </w:r>
      <w:r>
        <w:rPr>
          <w:rFonts w:eastAsiaTheme="majorEastAsia"/>
          <w:b/>
          <w:sz w:val="22"/>
          <w:szCs w:val="22"/>
          <w:lang w:val="ru-RU"/>
        </w:rPr>
      </w:r>
    </w:p>
    <w:p>
      <w:pPr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</w:r>
      <w:r>
        <w:rPr>
          <w:rFonts w:eastAsiaTheme="minorHAnsi"/>
          <w:sz w:val="22"/>
          <w:szCs w:val="22"/>
          <w:lang w:val="ru-RU"/>
        </w:rPr>
      </w:r>
    </w:p>
    <w:tbl>
      <w:tblPr>
        <w:tblW w:w="1608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466"/>
        <w:gridCol w:w="1134"/>
        <w:gridCol w:w="1276"/>
        <w:gridCol w:w="1559"/>
        <w:gridCol w:w="1843"/>
        <w:gridCol w:w="1701"/>
        <w:gridCol w:w="1134"/>
        <w:gridCol w:w="1559"/>
        <w:gridCol w:w="1560"/>
        <w:gridCol w:w="1134"/>
        <w:gridCol w:w="1275"/>
      </w:tblGrid>
      <w:tr>
        <w:tblPrEx/>
        <w:trPr>
          <w:trHeight w:val="13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№ п/п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6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Наименование показателя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Единица измерения 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(по ОКЕИ)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Определение показателя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Временные характеристики показателя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Алгоритм формирования (формула) и методологические пояснения к показателю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Базовые показатели (используемые в формуле)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Метод сбора информации, индекс</w:t>
            </w:r>
            <w:r>
              <w:rPr>
                <w:rFonts w:eastAsia="Calibri"/>
                <w:sz w:val="20"/>
                <w:szCs w:val="20"/>
                <w:lang w:val="ru-RU"/>
              </w:rPr>
              <w:br/>
              <w:t xml:space="preserve">формы</w:t>
            </w:r>
            <w:r>
              <w:rPr>
                <w:rFonts w:eastAsia="Calibri"/>
                <w:sz w:val="20"/>
                <w:szCs w:val="20"/>
                <w:lang w:val="ru-RU"/>
              </w:rPr>
              <w:br/>
              <w:t xml:space="preserve">отчетности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vertAlign w:val="superscript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Пункт Федерального плана статистических работ</w:t>
            </w:r>
            <w:r>
              <w:rPr>
                <w:rFonts w:eastAsia="Calibri"/>
                <w:sz w:val="20"/>
                <w:szCs w:val="20"/>
                <w:vertAlign w:val="superscript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Ответственный за сбор данных по показателю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Реквизиты акта (при наличии)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Срок представления годовой отчетной информации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6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2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5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6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7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8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9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12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14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4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6" w:type="dxa"/>
            <w:vMerge w:val="restart"/>
            <w:textDirection w:val="lrTb"/>
            <w:noWrap w:val="false"/>
          </w:tcPr>
          <w:p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Красногвардейского района систематически занимающихся физической культурой и массовым спортом в общей численности населения района в возрасте от 3 до 79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Отражает долю граждан трудоспособного возраста, систематически занимающихся физической культурой и спортом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Ежегодно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Дз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= 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Чз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/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Чн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*100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Чз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- численность занимающихся физической культурой и 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спортом  в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 соответствии с данными федерального статистического наблюдения по форме 1-ФК «Сведения о физической культуре и спорте», чел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Периодическая отчетность. Форма 1-ФК «Сведения о физической культуре и спорте», приказ Росстата от 23.06.2023г. № 303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47.1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>
              <w:rPr>
                <w:rFonts w:eastAsiaTheme="minorHAnsi"/>
                <w:iCs/>
                <w:sz w:val="20"/>
                <w:szCs w:val="20"/>
                <w:lang w:val="ru-RU"/>
              </w:rPr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До 10 февраля года, следующего за отчетным</w:t>
            </w:r>
            <w:r>
              <w:rPr>
                <w:rFonts w:eastAsiaTheme="minorHAnsi"/>
                <w:iCs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6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</w:r>
            <w:r>
              <w:rPr>
                <w:rFonts w:eastAsiaTheme="minorHAns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Базовый показатель 2Чн- численность населения, человек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Периодическая отчетность. Данные Федеральной службы государственной статистики  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47.1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3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2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6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детей и молодежи (возраст 3-29 лет), систематически занимающихся физической культурой и спортом в общей численности детей и молодежи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Отражает долю детей и молодежи, систематически занимающихся физической культурой и спортом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Ежегодно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Дзд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=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Чздс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/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Чнд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*100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Чздс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- численность населения в возрасте 3-29 лет, занимающегося физической культурой и спортом в организованной форме, человек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Периодическая отчетность. Форма 1-ФК «Сведения о физической культуре и спорте», приказ Росстата от 23.06.2023г. № 303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47.1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Чнд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-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численность населения в возрасте 3-29 лет по административной информации Федеральной службы государственной статистики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Прочие, оценка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1.8.3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Отражает долю граждан среднего возраста, систематически занимающихся физической культурой и спортом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Ежегодно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Дзс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=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Чзсс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/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Чнс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*100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Чзсс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- численность населения в возрасте: женщины 30-54 года, мужчины   30-59 лет, занимающегося физической культурой и спортом в организованной форме, человек (по состоянию на начало отчетного года)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Периодическая отчетность. Форма 1-ФК «Сведения о физической культуре и спорте», приказ Росстата от 23.06.2023г. № 303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47.1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Чнс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- численность населения в возрасте: женщины 30-54 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года, мужчины   30-59 лет, человек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Прочие, оценка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1.8.3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</w:t>
            </w:r>
            <w:r>
              <w:rPr>
                <w:rFonts w:eastAsia="Calibri"/>
                <w:bCs/>
                <w:sz w:val="20"/>
                <w:lang w:val="ru-RU"/>
              </w:rPr>
              <w:t xml:space="preserve">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Отражает долю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Ежегодно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Дзп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=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Чзпс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/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Чнп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*100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Чзпс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 - численность населения в возрасте: женщины 55-79 года, мужчины   60-79 лет, занимающегося физической культурой и спортом в организованной форме, человек 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Периодическая отчетность. Форма 1-ФК «Сведения о физической культуре и спорте», приказ Росстата от 23.06.2023г. № 303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47.1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Чнп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- численность населения в возрасте: женщины 55-79 года, мужчины   60-79 лет по административной информации Федеральной службы государственной статистики, человек (по состоянию на начало отчетного года)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Прочие, оценка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1.8.3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5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Красногвардейского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районаспортивными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 сооружениями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исходя из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единовременной пропускной способности объектов спорта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Числовой показатель, характеризующий возможность одновременного удовлетворения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потребности в физкультурно-оздоровительных услугах определенного числа жителей округа в соответствии с планово-расчетными показателями количества занимающихся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Ежегодно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ЕПС=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ЕПСфакт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/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ЕПСнорм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*100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ЕПС факт – единовременная пропускная способность имеющихся спортивных сооружений, человек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Периодическая отчетность. Форма 1-ФК «Сведения о физической культуре и спорте», приказ 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Росстата от 23.06.2023г. № 303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47.1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ЕПСнорм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- нормативная потребность в объектах спортивной инфраструктуры, исходя из единовременной пропускной способности спортивных сооружений, человек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Прочие. Методические рекомендации о применении нормативов и норм при определении потребности субъектов РФ в объектах физической культуры и спорта, утвержденные приказом Минспорта России от 21.03.2018г. № 244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47.1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6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Отражает долю лиц с ограниченными возможностями здоровья и инвалидов, занимающихся физической культурой и спортом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Ежегодно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Динв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Линв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/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Чинв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*100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Линв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 – общее количество лиц с ограниченными возможностями здоровья и инвалидов, систематически занимающихся физической культурой и спортом, человек (форма 3-АФК)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Ведомственная отчетность (по состоянию на декабрь отчетного года)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47.1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Чинв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 – общая численность населения 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Красногвардейского района, относящегося к категории инвалидов и лиц с ограниченными возможностями, человек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Краткий статистический сборник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«Белгородская область в цифрах» </w:t>
            </w:r>
            <w:r>
              <w:rPr>
                <w:rFonts w:eastAsia="Calibri"/>
                <w:sz w:val="20"/>
                <w:szCs w:val="20"/>
              </w:rPr>
              <w:t xml:space="preserve">belg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.</w:t>
            </w:r>
            <w:r>
              <w:rPr>
                <w:rFonts w:eastAsia="Calibri"/>
                <w:sz w:val="20"/>
                <w:szCs w:val="20"/>
              </w:rPr>
              <w:t xml:space="preserve">gks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.</w:t>
            </w:r>
            <w:r>
              <w:rPr>
                <w:rFonts w:eastAsia="Calibri"/>
                <w:sz w:val="20"/>
                <w:szCs w:val="20"/>
              </w:rPr>
              <w:t xml:space="preserve">ru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47.1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</w:t>
            </w:r>
            <w:r>
              <w:rPr>
                <w:rFonts w:eastAsia="Calibri"/>
                <w:bCs/>
                <w:sz w:val="20"/>
                <w:lang w:val="ru-RU"/>
              </w:rPr>
              <w:t xml:space="preserve">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 марта года,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7</w:t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граждан трудоспособного возраста, систематически занимающегося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Отражает долю граждан трудоспособного возраста, систематически занимающегося физической культурой и спортом в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общей  численности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трудоспособного населения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Ежегодно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Дзт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=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Чзт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/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Чнт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*100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Чзт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- численность населения трудоспособного возраста, систематически занимающегося физической культурой и спортом, человек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Периодическая отчетность. Форма 1-ФК «Сведения о физической культуре и спорте», приказ Росстата от 23.06.2023г. № 303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47.1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Чнт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- численность трудоспособного населения по административной информации Федеральной службы государственной статистики, человек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Прочие. Методические рекомендации о применении нормативов и норм при определении потребности субъектов РФ в объектах физической культуры и спорта, утвержденные приказом Минспорта России от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21.03.2018г. № 244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47.1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8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vMerge w:val="restart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Доля сельского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населения,  систематически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занимающегося физической культурой и спортом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Процент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Отражает долю сельского населения, систематически занимающегося физической культурой и спортом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Ежегодно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Дсз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ЧзанФК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/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Чсн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*100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ЧзанФК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 – численность сельского населения, систематически занимающегося физической культурой и спортом согласно данным Федерального статистического наблюдения по форме 1-ФК, человек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Периодическая отчетность. Форма 1-ФК «Сведения о физической культуре и спорте», приказ Росстата от 23.06.2023г. № 303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47.1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vMerge w:val="continue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Чсн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  <w:t xml:space="preserve">- численность сельского населения, человек</w:t>
            </w:r>
            <w:r>
              <w:rPr>
                <w:rFonts w:eastAsia="Calibri"/>
                <w:iCs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Краткий статистический сборник «Белгородская область в цифрах» </w:t>
            </w:r>
            <w:r>
              <w:rPr>
                <w:rFonts w:eastAsia="Calibri"/>
                <w:sz w:val="20"/>
                <w:szCs w:val="20"/>
              </w:rPr>
              <w:t xml:space="preserve">belg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.</w:t>
            </w:r>
            <w:r>
              <w:rPr>
                <w:rFonts w:eastAsia="Calibri"/>
                <w:sz w:val="20"/>
                <w:szCs w:val="20"/>
              </w:rPr>
              <w:t xml:space="preserve">gks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.</w:t>
            </w:r>
            <w:r>
              <w:rPr>
                <w:rFonts w:eastAsia="Calibri"/>
                <w:sz w:val="20"/>
                <w:szCs w:val="20"/>
              </w:rPr>
              <w:t xml:space="preserve">ru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47.1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МКУ «Управление физической культуры и спорта администрации Красногвардейского района»,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за отчетным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39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9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66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Количество услуг спортивно-оздоровительного характера, оказываемых </w:t>
            </w:r>
            <w:r>
              <w:rPr>
                <w:bCs/>
                <w:sz w:val="20"/>
                <w:szCs w:val="20"/>
                <w:lang w:val="ru-RU"/>
              </w:rPr>
              <w:t xml:space="preserve">спорта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МАУ «ФОК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Старт»г.Бирюча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,МАУ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Единиц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Отражает количество услуг спортивно-оздоровительного характера, оказываемых </w:t>
            </w:r>
            <w:r>
              <w:rPr>
                <w:bCs/>
                <w:sz w:val="20"/>
                <w:szCs w:val="20"/>
                <w:lang w:val="ru-RU"/>
              </w:rPr>
              <w:t xml:space="preserve">спорта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МАУ «ФОК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Старт»г.Бирюча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,МАУ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, единиц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Ежегодно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gridSpan w:val="4"/>
            <w:tcBorders>
              <w:left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Метод подсчета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спорта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МАУ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СЦсПБ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«Лиман», МАУ «ФОК «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Старт»г.Бирюча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,МАУ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«ФОК «Победа» 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с.Ливенка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Ежегодно, на конец года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  <w:tr>
        <w:tblPrEx/>
        <w:trPr>
          <w:trHeight w:val="226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10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6" w:type="dxa"/>
            <w:textDirection w:val="lrTb"/>
            <w:noWrap w:val="false"/>
          </w:tcPr>
          <w:p>
            <w:pPr>
              <w:jc w:val="both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Количество проведенных спортивных мероприятий и принятого участия в спортивных мероприятиях за пределами Красногвардейского района</w:t>
            </w:r>
            <w:r>
              <w:rPr>
                <w:spacing w:val="-2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Единиц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Отражает количество проведенных спортивных мероприятий и принятого участия в спортивных мероприятиях за пределами округа, единиц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Ежегодно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37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Метод подсчета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МБУ ДО «Спортивная школа Красногвардейского района»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Ежегодно, на конец года</w:t>
            </w:r>
            <w:r>
              <w:rPr>
                <w:rFonts w:eastAsia="Calibri"/>
                <w:sz w:val="20"/>
                <w:szCs w:val="20"/>
                <w:lang w:val="ru-RU"/>
              </w:rPr>
            </w:r>
          </w:p>
        </w:tc>
      </w:tr>
    </w:tbl>
    <w:p>
      <w:pPr>
        <w:spacing w:after="160" w:line="259" w:lineRule="auto"/>
        <w:rPr>
          <w:rFonts w:eastAsiaTheme="minorHAnsi"/>
          <w:sz w:val="20"/>
          <w:szCs w:val="20"/>
          <w:lang w:val="ru-RU"/>
        </w:rPr>
      </w:pPr>
      <w:r/>
      <w:bookmarkStart w:id="0" w:name="_Hlk109748406"/>
      <w:r/>
      <w:bookmarkEnd w:id="0"/>
      <w:r/>
      <w:r>
        <w:rPr>
          <w:rFonts w:eastAsiaTheme="minorHAnsi"/>
          <w:sz w:val="20"/>
          <w:szCs w:val="20"/>
          <w:lang w:val="ru-RU"/>
        </w:rPr>
      </w:r>
    </w:p>
    <w:p>
      <w:pPr>
        <w:ind w:firstLine="709"/>
        <w:jc w:val="both"/>
      </w:pPr>
      <w:r/>
      <w:r/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6840" w:h="11907" w:orient="landscape"/>
      <w:pgMar w:top="1134" w:right="567" w:bottom="1134" w:left="567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6020202030204"/>
  </w:font>
  <w:font w:name="Wingdings">
    <w:panose1 w:val="05010000000000000000"/>
  </w:font>
  <w:font w:name="Symbol">
    <w:panose1 w:val="05010000000000000000"/>
  </w:font>
  <w:font w:name="Tahoma">
    <w:panose1 w:val="020B0604030504040204"/>
  </w:font>
  <w:font w:name="Courier New">
    <w:panose1 w:val="02070409020205020404"/>
  </w:font>
  <w:font w:name="Calibri">
    <w:panose1 w:val="020F050202020403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  <w:spacing w:line="14" w:lineRule="auto"/>
      <w:rPr>
        <w:sz w:val="20"/>
      </w:rPr>
    </w:pPr>
    <w:r>
      <w:rPr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9264" behindDoc="1" locked="0" layoutInCell="1" allowOverlap="1">
              <wp:simplePos x="0" y="0"/>
              <wp:positionH relativeFrom="page">
                <wp:posOffset>4047021</wp:posOffset>
              </wp:positionH>
              <wp:positionV relativeFrom="page">
                <wp:posOffset>451856</wp:posOffset>
              </wp:positionV>
              <wp:extent cx="165735" cy="171450"/>
              <wp:effectExtent l="0" t="0" r="0" b="0"/>
              <wp:wrapNone/>
              <wp:docPr id="1" name="Text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65735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ind w:left="60"/>
                            <w:spacing w:line="249" w:lineRule="exact"/>
                            <w:rPr>
                              <w:rFonts w:ascii="Consolas"/>
                              <w:sz w:val="23"/>
                            </w:rPr>
                          </w:pP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separate"/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t xml:space="preserve">5</w:t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end"/>
                          </w:r>
                          <w:r>
                            <w:rPr>
                              <w:rFonts w:ascii="Consolas"/>
                              <w:sz w:val="23"/>
                            </w:rPr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251659264;o:allowoverlap:true;o:allowincell:true;mso-position-horizontal-relative:page;margin-left:318.66pt;mso-position-horizontal:absolute;mso-position-vertical-relative:page;margin-top:35.58pt;mso-position-vertical:absolute;width:13.05pt;height:13.50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ind w:left="60"/>
                      <w:spacing w:line="249" w:lineRule="exact"/>
                      <w:rPr>
                        <w:rFonts w:ascii="Consolas"/>
                        <w:sz w:val="23"/>
                      </w:rPr>
                    </w:pP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begin"/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instrText xml:space="preserve"> PAGE </w:instrText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separate"/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t xml:space="preserve">5</w:t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end"/>
                    </w:r>
                    <w:r>
                      <w:rPr>
                        <w:rFonts w:ascii="Consolas"/>
                        <w:sz w:val="23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47179906"/>
      <w:docPartObj>
        <w:docPartGallery w:val="Page Numbers (Top of Page)"/>
        <w:docPartUnique w:val="true"/>
      </w:docPartObj>
      <w:rPr/>
    </w:sdtPr>
    <w:sdtContent>
      <w:p>
        <w:pPr>
          <w:pStyle w:val="94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40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63913044"/>
      <w:docPartObj>
        <w:docPartGallery w:val="Page Numbers (Top of Page)"/>
        <w:docPartUnique w:val="true"/>
      </w:docPartObj>
      <w:rPr/>
    </w:sdtPr>
    <w:sdtContent>
      <w:p>
        <w:pPr>
          <w:pStyle w:val="94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30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-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-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3" w:hanging="28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94" w:hanging="284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69" w:hanging="284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43" w:hanging="284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18" w:hanging="284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67" w:hanging="284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942" w:hanging="284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917" w:hanging="284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82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4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6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8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0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2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4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6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86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720" w:hanging="360"/>
      </w:pPr>
      <w:rPr>
        <w:rFonts w:hint="default" w:eastAsia="Times New Roman"/>
      </w:rPr>
    </w:lvl>
    <w:lvl w:ilvl="2">
      <w:start w:val="1"/>
      <w:numFmt w:val="decimal"/>
      <w:isLgl/>
      <w:suff w:val="tab"/>
      <w:lvlText w:val="%1.%2.%3"/>
      <w:lvlJc w:val="left"/>
      <w:pPr>
        <w:ind w:left="1080" w:hanging="720"/>
      </w:pPr>
      <w:rPr>
        <w:rFonts w:hint="default" w:eastAsia="Times New Roman"/>
      </w:rPr>
    </w:lvl>
    <w:lvl w:ilvl="3">
      <w:start w:val="1"/>
      <w:numFmt w:val="decimal"/>
      <w:isLgl/>
      <w:suff w:val="tab"/>
      <w:lvlText w:val="%1.%2.%3.%4"/>
      <w:lvlJc w:val="left"/>
      <w:pPr>
        <w:ind w:left="1080" w:hanging="720"/>
      </w:pPr>
      <w:rPr>
        <w:rFonts w:hint="default" w:eastAsia="Times New Roman"/>
      </w:rPr>
    </w:lvl>
    <w:lvl w:ilvl="4">
      <w:start w:val="1"/>
      <w:numFmt w:val="decimal"/>
      <w:isLgl/>
      <w:suff w:val="tab"/>
      <w:lvlText w:val="%1.%2.%3.%4.%5"/>
      <w:lvlJc w:val="left"/>
      <w:pPr>
        <w:ind w:left="1080" w:hanging="720"/>
      </w:pPr>
      <w:rPr>
        <w:rFonts w:hint="default" w:eastAsia="Times New Roman"/>
      </w:rPr>
    </w:lvl>
    <w:lvl w:ilvl="5">
      <w:start w:val="1"/>
      <w:numFmt w:val="decimal"/>
      <w:isLgl/>
      <w:suff w:val="tab"/>
      <w:lvlText w:val="%1.%2.%3.%4.%5.%6"/>
      <w:lvlJc w:val="left"/>
      <w:pPr>
        <w:ind w:left="1440" w:hanging="1080"/>
      </w:pPr>
      <w:rPr>
        <w:rFonts w:hint="default" w:eastAsia="Times New Roman"/>
      </w:rPr>
    </w:lvl>
    <w:lvl w:ilvl="6">
      <w:start w:val="1"/>
      <w:numFmt w:val="decimal"/>
      <w:isLgl/>
      <w:suff w:val="tab"/>
      <w:lvlText w:val="%1.%2.%3.%4.%5.%6.%7"/>
      <w:lvlJc w:val="left"/>
      <w:pPr>
        <w:ind w:left="1440" w:hanging="1080"/>
      </w:pPr>
      <w:rPr>
        <w:rFonts w:hint="default" w:eastAsia="Times New Roman"/>
      </w:rPr>
    </w:lvl>
    <w:lvl w:ilvl="7">
      <w:start w:val="1"/>
      <w:numFmt w:val="decimal"/>
      <w:isLgl/>
      <w:suff w:val="tab"/>
      <w:lvlText w:val="%1.%2.%3.%4.%5.%6.%7.%8"/>
      <w:lvlJc w:val="left"/>
      <w:pPr>
        <w:ind w:left="1800" w:hanging="1440"/>
      </w:pPr>
      <w:rPr>
        <w:rFonts w:hint="default" w:eastAsia="Times New Roman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1800" w:hanging="1440"/>
      </w:pPr>
      <w:rPr>
        <w:rFonts w:hint="default" w:eastAsia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7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98" w:hanging="711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077" w:hanging="711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055" w:hanging="71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34" w:hanging="71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13" w:hanging="71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91" w:hanging="71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970" w:hanging="71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949" w:hanging="71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9" w:hanging="32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-"/>
      <w:lvlJc w:val="left"/>
      <w:pPr>
        <w:ind w:left="137" w:hanging="16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75"/>
    <w:link w:val="766"/>
    <w:uiPriority w:val="9"/>
    <w:rPr>
      <w:rFonts w:ascii="Arial" w:hAnsi="Arial" w:eastAsia="Arial" w:cs="Arial"/>
      <w:sz w:val="40"/>
      <w:szCs w:val="40"/>
    </w:rPr>
  </w:style>
  <w:style w:type="character" w:styleId="22">
    <w:name w:val="Heading 5 Char"/>
    <w:basedOn w:val="775"/>
    <w:link w:val="77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75"/>
    <w:link w:val="77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75"/>
    <w:link w:val="7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75"/>
    <w:link w:val="77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75"/>
    <w:link w:val="77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75"/>
    <w:link w:val="787"/>
    <w:uiPriority w:val="10"/>
    <w:rPr>
      <w:sz w:val="48"/>
      <w:szCs w:val="48"/>
    </w:rPr>
  </w:style>
  <w:style w:type="character" w:styleId="37">
    <w:name w:val="Subtitle Char"/>
    <w:basedOn w:val="775"/>
    <w:link w:val="789"/>
    <w:uiPriority w:val="11"/>
    <w:rPr>
      <w:sz w:val="24"/>
      <w:szCs w:val="24"/>
    </w:rPr>
  </w:style>
  <w:style w:type="character" w:styleId="39">
    <w:name w:val="Quote Char"/>
    <w:link w:val="791"/>
    <w:uiPriority w:val="29"/>
    <w:rPr>
      <w:i/>
    </w:rPr>
  </w:style>
  <w:style w:type="character" w:styleId="41">
    <w:name w:val="Intense Quote Char"/>
    <w:link w:val="793"/>
    <w:uiPriority w:val="30"/>
    <w:rPr>
      <w:i/>
    </w:rPr>
  </w:style>
  <w:style w:type="character" w:styleId="179">
    <w:name w:val="Endnote Text Char"/>
    <w:link w:val="926"/>
    <w:uiPriority w:val="99"/>
    <w:rPr>
      <w:sz w:val="20"/>
    </w:rPr>
  </w:style>
  <w:style w:type="paragraph" w:styleId="76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766">
    <w:name w:val="Heading 1"/>
    <w:basedOn w:val="765"/>
    <w:next w:val="765"/>
    <w:link w:val="77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67">
    <w:name w:val="Heading 2"/>
    <w:basedOn w:val="765"/>
    <w:next w:val="765"/>
    <w:link w:val="940"/>
    <w:uiPriority w:val="9"/>
    <w:unhideWhenUsed/>
    <w:qFormat/>
    <w:pPr>
      <w:jc w:val="center"/>
      <w:keepLines/>
      <w:keepNext/>
      <w:spacing w:before="120" w:after="120" w:line="259" w:lineRule="auto"/>
      <w:outlineLvl w:val="1"/>
    </w:pPr>
    <w:rPr>
      <w:rFonts w:eastAsiaTheme="majorEastAsia"/>
      <w:b/>
      <w:sz w:val="28"/>
      <w:szCs w:val="26"/>
      <w:lang w:val="ru-RU"/>
    </w:rPr>
  </w:style>
  <w:style w:type="paragraph" w:styleId="768">
    <w:name w:val="Heading 3"/>
    <w:basedOn w:val="765"/>
    <w:next w:val="765"/>
    <w:link w:val="941"/>
    <w:uiPriority w:val="9"/>
    <w:unhideWhenUsed/>
    <w:qFormat/>
    <w:pPr>
      <w:jc w:val="center"/>
      <w:keepLines/>
      <w:keepNext/>
      <w:spacing w:before="40" w:line="259" w:lineRule="auto"/>
      <w:outlineLvl w:val="2"/>
    </w:pPr>
    <w:rPr>
      <w:b/>
      <w:sz w:val="28"/>
      <w:lang w:val="ru-RU" w:eastAsia="ru-RU"/>
    </w:rPr>
  </w:style>
  <w:style w:type="paragraph" w:styleId="769">
    <w:name w:val="Heading 4"/>
    <w:basedOn w:val="946"/>
    <w:next w:val="765"/>
    <w:link w:val="942"/>
    <w:uiPriority w:val="9"/>
    <w:unhideWhenUsed/>
    <w:qFormat/>
    <w:pPr>
      <w:contextualSpacing/>
      <w:ind w:left="0" w:firstLine="0"/>
      <w:jc w:val="center"/>
      <w:spacing w:before="120" w:after="120"/>
      <w:widowControl/>
      <w:outlineLvl w:val="3"/>
    </w:pPr>
    <w:rPr>
      <w:rFonts w:eastAsiaTheme="minorHAnsi"/>
    </w:rPr>
  </w:style>
  <w:style w:type="paragraph" w:styleId="770">
    <w:name w:val="Heading 5"/>
    <w:basedOn w:val="765"/>
    <w:next w:val="765"/>
    <w:link w:val="7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71">
    <w:name w:val="Heading 6"/>
    <w:basedOn w:val="765"/>
    <w:next w:val="765"/>
    <w:link w:val="7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2">
    <w:name w:val="Heading 7"/>
    <w:basedOn w:val="765"/>
    <w:next w:val="765"/>
    <w:link w:val="7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3">
    <w:name w:val="Heading 8"/>
    <w:basedOn w:val="765"/>
    <w:next w:val="765"/>
    <w:link w:val="7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4">
    <w:name w:val="Heading 9"/>
    <w:basedOn w:val="765"/>
    <w:next w:val="765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5" w:default="1">
    <w:name w:val="Default Paragraph Font"/>
    <w:uiPriority w:val="1"/>
    <w:semiHidden/>
    <w:unhideWhenUsed/>
  </w:style>
  <w:style w:type="table" w:styleId="7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7" w:default="1">
    <w:name w:val="No List"/>
    <w:uiPriority w:val="99"/>
    <w:semiHidden/>
    <w:unhideWhenUsed/>
  </w:style>
  <w:style w:type="character" w:styleId="778" w:customStyle="1">
    <w:name w:val="Заголовок 1 Знак"/>
    <w:basedOn w:val="775"/>
    <w:link w:val="766"/>
    <w:uiPriority w:val="9"/>
    <w:rPr>
      <w:rFonts w:ascii="Arial" w:hAnsi="Arial" w:eastAsia="Arial" w:cs="Arial"/>
      <w:sz w:val="40"/>
      <w:szCs w:val="40"/>
    </w:rPr>
  </w:style>
  <w:style w:type="character" w:styleId="779" w:customStyle="1">
    <w:name w:val="Heading 2 Char"/>
    <w:basedOn w:val="775"/>
    <w:uiPriority w:val="9"/>
    <w:rPr>
      <w:rFonts w:ascii="Arial" w:hAnsi="Arial" w:eastAsia="Arial" w:cs="Arial"/>
      <w:sz w:val="34"/>
    </w:rPr>
  </w:style>
  <w:style w:type="character" w:styleId="780" w:customStyle="1">
    <w:name w:val="Heading 3 Char"/>
    <w:basedOn w:val="775"/>
    <w:uiPriority w:val="9"/>
    <w:rPr>
      <w:rFonts w:ascii="Arial" w:hAnsi="Arial" w:eastAsia="Arial" w:cs="Arial"/>
      <w:sz w:val="30"/>
      <w:szCs w:val="30"/>
    </w:rPr>
  </w:style>
  <w:style w:type="character" w:styleId="781" w:customStyle="1">
    <w:name w:val="Heading 4 Char"/>
    <w:basedOn w:val="775"/>
    <w:uiPriority w:val="9"/>
    <w:rPr>
      <w:rFonts w:ascii="Arial" w:hAnsi="Arial" w:eastAsia="Arial" w:cs="Arial"/>
      <w:b/>
      <w:bCs/>
      <w:sz w:val="26"/>
      <w:szCs w:val="26"/>
    </w:rPr>
  </w:style>
  <w:style w:type="character" w:styleId="782" w:customStyle="1">
    <w:name w:val="Заголовок 5 Знак"/>
    <w:basedOn w:val="775"/>
    <w:link w:val="770"/>
    <w:uiPriority w:val="9"/>
    <w:rPr>
      <w:rFonts w:ascii="Arial" w:hAnsi="Arial" w:eastAsia="Arial" w:cs="Arial"/>
      <w:b/>
      <w:bCs/>
      <w:sz w:val="24"/>
      <w:szCs w:val="24"/>
    </w:rPr>
  </w:style>
  <w:style w:type="character" w:styleId="783" w:customStyle="1">
    <w:name w:val="Заголовок 6 Знак"/>
    <w:basedOn w:val="775"/>
    <w:link w:val="771"/>
    <w:uiPriority w:val="9"/>
    <w:rPr>
      <w:rFonts w:ascii="Arial" w:hAnsi="Arial" w:eastAsia="Arial" w:cs="Arial"/>
      <w:b/>
      <w:bCs/>
      <w:sz w:val="22"/>
      <w:szCs w:val="22"/>
    </w:rPr>
  </w:style>
  <w:style w:type="character" w:styleId="784" w:customStyle="1">
    <w:name w:val="Заголовок 7 Знак"/>
    <w:basedOn w:val="775"/>
    <w:link w:val="7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5" w:customStyle="1">
    <w:name w:val="Заголовок 8 Знак"/>
    <w:basedOn w:val="775"/>
    <w:link w:val="773"/>
    <w:uiPriority w:val="9"/>
    <w:rPr>
      <w:rFonts w:ascii="Arial" w:hAnsi="Arial" w:eastAsia="Arial" w:cs="Arial"/>
      <w:i/>
      <w:iCs/>
      <w:sz w:val="22"/>
      <w:szCs w:val="22"/>
    </w:rPr>
  </w:style>
  <w:style w:type="character" w:styleId="786" w:customStyle="1">
    <w:name w:val="Заголовок 9 Знак"/>
    <w:basedOn w:val="775"/>
    <w:link w:val="774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765"/>
    <w:next w:val="765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 w:customStyle="1">
    <w:name w:val="Заголовок Знак"/>
    <w:basedOn w:val="775"/>
    <w:link w:val="787"/>
    <w:uiPriority w:val="10"/>
    <w:rPr>
      <w:sz w:val="48"/>
      <w:szCs w:val="48"/>
    </w:rPr>
  </w:style>
  <w:style w:type="paragraph" w:styleId="789">
    <w:name w:val="Subtitle"/>
    <w:basedOn w:val="765"/>
    <w:next w:val="765"/>
    <w:link w:val="790"/>
    <w:uiPriority w:val="11"/>
    <w:qFormat/>
    <w:pPr>
      <w:spacing w:before="200" w:after="200"/>
    </w:pPr>
  </w:style>
  <w:style w:type="character" w:styleId="790" w:customStyle="1">
    <w:name w:val="Подзаголовок Знак"/>
    <w:basedOn w:val="775"/>
    <w:link w:val="789"/>
    <w:uiPriority w:val="11"/>
    <w:rPr>
      <w:sz w:val="24"/>
      <w:szCs w:val="24"/>
    </w:rPr>
  </w:style>
  <w:style w:type="paragraph" w:styleId="791">
    <w:name w:val="Quote"/>
    <w:basedOn w:val="765"/>
    <w:next w:val="765"/>
    <w:link w:val="792"/>
    <w:uiPriority w:val="29"/>
    <w:qFormat/>
    <w:pPr>
      <w:ind w:left="720" w:right="720"/>
    </w:pPr>
    <w:rPr>
      <w:i/>
    </w:rPr>
  </w:style>
  <w:style w:type="character" w:styleId="792" w:customStyle="1">
    <w:name w:val="Цитата 2 Знак"/>
    <w:link w:val="791"/>
    <w:uiPriority w:val="29"/>
    <w:rPr>
      <w:i/>
    </w:rPr>
  </w:style>
  <w:style w:type="paragraph" w:styleId="793">
    <w:name w:val="Intense Quote"/>
    <w:basedOn w:val="765"/>
    <w:next w:val="765"/>
    <w:link w:val="79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 w:customStyle="1">
    <w:name w:val="Выделенная цитата Знак"/>
    <w:link w:val="793"/>
    <w:uiPriority w:val="30"/>
    <w:rPr>
      <w:i/>
    </w:rPr>
  </w:style>
  <w:style w:type="character" w:styleId="795" w:customStyle="1">
    <w:name w:val="Header Char"/>
    <w:basedOn w:val="775"/>
    <w:uiPriority w:val="99"/>
  </w:style>
  <w:style w:type="character" w:styleId="796" w:customStyle="1">
    <w:name w:val="Footer Char"/>
    <w:basedOn w:val="775"/>
    <w:uiPriority w:val="99"/>
  </w:style>
  <w:style w:type="paragraph" w:styleId="797">
    <w:name w:val="Caption"/>
    <w:basedOn w:val="765"/>
    <w:next w:val="765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98" w:customStyle="1">
    <w:name w:val="Caption Char"/>
    <w:uiPriority w:val="99"/>
  </w:style>
  <w:style w:type="table" w:styleId="799" w:customStyle="1">
    <w:name w:val="Table Grid Light"/>
    <w:basedOn w:val="77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0">
    <w:name w:val="Plain Table 1"/>
    <w:basedOn w:val="77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2"/>
    <w:basedOn w:val="77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3"/>
    <w:basedOn w:val="7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3">
    <w:name w:val="Plain Table 4"/>
    <w:basedOn w:val="7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Plain Table 5"/>
    <w:basedOn w:val="7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5">
    <w:name w:val="Grid Table 1 Light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1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5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6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1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5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6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1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5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6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4"/>
    <w:basedOn w:val="7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7" w:customStyle="1">
    <w:name w:val="Grid Table 4 - Accent 1"/>
    <w:basedOn w:val="7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28" w:customStyle="1">
    <w:name w:val="Grid Table 4 - Accent 2"/>
    <w:basedOn w:val="7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29" w:customStyle="1">
    <w:name w:val="Grid Table 4 - Accent 3"/>
    <w:basedOn w:val="7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30" w:customStyle="1">
    <w:name w:val="Grid Table 4 - Accent 4"/>
    <w:basedOn w:val="7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31" w:customStyle="1">
    <w:name w:val="Grid Table 4 - Accent 5"/>
    <w:basedOn w:val="7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32" w:customStyle="1">
    <w:name w:val="Grid Table 4 - Accent 6"/>
    <w:basedOn w:val="77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33">
    <w:name w:val="Grid Table 5 Dark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- Accent 1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- Accent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5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6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40">
    <w:name w:val="Grid Table 6 Colorful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1" w:customStyle="1">
    <w:name w:val="Grid Table 6 Colorful - Accent 1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42" w:customStyle="1">
    <w:name w:val="Grid Table 6 Colorful - Accent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43" w:customStyle="1">
    <w:name w:val="Grid Table 6 Colorful - Accent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44" w:customStyle="1">
    <w:name w:val="Grid Table 6 Colorful - Accent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45" w:customStyle="1">
    <w:name w:val="Grid Table 6 Colorful - Accent 5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46" w:customStyle="1">
    <w:name w:val="Grid Table 6 Colorful - Accent 6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47">
    <w:name w:val="Grid Table 7 Colorful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1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5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6"/>
    <w:basedOn w:val="77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"/>
    <w:basedOn w:val="7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1"/>
    <w:basedOn w:val="7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2"/>
    <w:basedOn w:val="7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3"/>
    <w:basedOn w:val="7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4"/>
    <w:basedOn w:val="7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5"/>
    <w:basedOn w:val="7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6"/>
    <w:basedOn w:val="77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1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5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6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68">
    <w:name w:val="List Table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1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5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6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1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5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6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5 Dark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1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5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6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>
    <w:name w:val="List Table 6 Colorful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0" w:customStyle="1">
    <w:name w:val="List Table 6 Colorful - Accent 1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91" w:customStyle="1">
    <w:name w:val="List Table 6 Colorful - Accent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92" w:customStyle="1">
    <w:name w:val="List Table 6 Colorful - Accent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93" w:customStyle="1">
    <w:name w:val="List Table 6 Colorful - Accent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94" w:customStyle="1">
    <w:name w:val="List Table 6 Colorful - Accent 5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95" w:customStyle="1">
    <w:name w:val="List Table 6 Colorful - Accent 6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96">
    <w:name w:val="List Table 7 Colorful"/>
    <w:basedOn w:val="7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1"/>
    <w:basedOn w:val="7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5"/>
    <w:basedOn w:val="7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6"/>
    <w:basedOn w:val="77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ned - Accent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4" w:customStyle="1">
    <w:name w:val="Lined - Accent 1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05" w:customStyle="1">
    <w:name w:val="Lined - Accent 2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6" w:customStyle="1">
    <w:name w:val="Lined - Accent 3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7" w:customStyle="1">
    <w:name w:val="Lined - Accent 4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8" w:customStyle="1">
    <w:name w:val="Lined - Accent 5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09" w:customStyle="1">
    <w:name w:val="Lined - Accent 6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0" w:customStyle="1">
    <w:name w:val="Bordered &amp; Lined - Accent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1" w:customStyle="1">
    <w:name w:val="Bordered &amp; Lined - Accent 1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12" w:customStyle="1">
    <w:name w:val="Bordered &amp; Lined - Accent 2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13" w:customStyle="1">
    <w:name w:val="Bordered &amp; Lined - Accent 3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4" w:customStyle="1">
    <w:name w:val="Bordered &amp; Lined - Accent 4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5" w:customStyle="1">
    <w:name w:val="Bordered &amp; Lined - Accent 5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16" w:customStyle="1">
    <w:name w:val="Bordered &amp; Lined - Accent 6"/>
    <w:basedOn w:val="77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7" w:customStyle="1">
    <w:name w:val="Bordered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8" w:customStyle="1">
    <w:name w:val="Bordered - Accent 1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19" w:customStyle="1">
    <w:name w:val="Bordered - Accent 2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20" w:customStyle="1">
    <w:name w:val="Bordered - Accent 3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21" w:customStyle="1">
    <w:name w:val="Bordered - Accent 4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22" w:customStyle="1">
    <w:name w:val="Bordered - Accent 5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23" w:customStyle="1">
    <w:name w:val="Bordered - Accent 6"/>
    <w:basedOn w:val="77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24">
    <w:name w:val="Hyperlink"/>
    <w:uiPriority w:val="99"/>
    <w:unhideWhenUsed/>
    <w:rPr>
      <w:color w:val="0563c1" w:themeColor="hyperlink"/>
      <w:u w:val="single"/>
    </w:rPr>
  </w:style>
  <w:style w:type="character" w:styleId="925" w:customStyle="1">
    <w:name w:val="Footnote Text Char"/>
    <w:uiPriority w:val="99"/>
    <w:rPr>
      <w:sz w:val="18"/>
    </w:rPr>
  </w:style>
  <w:style w:type="paragraph" w:styleId="926">
    <w:name w:val="endnote text"/>
    <w:basedOn w:val="765"/>
    <w:link w:val="927"/>
    <w:uiPriority w:val="99"/>
    <w:semiHidden/>
    <w:unhideWhenUsed/>
    <w:rPr>
      <w:sz w:val="20"/>
    </w:rPr>
  </w:style>
  <w:style w:type="character" w:styleId="927" w:customStyle="1">
    <w:name w:val="Текст концевой сноски Знак"/>
    <w:link w:val="926"/>
    <w:uiPriority w:val="99"/>
    <w:rPr>
      <w:sz w:val="20"/>
    </w:rPr>
  </w:style>
  <w:style w:type="character" w:styleId="928">
    <w:name w:val="endnote reference"/>
    <w:basedOn w:val="775"/>
    <w:uiPriority w:val="99"/>
    <w:semiHidden/>
    <w:unhideWhenUsed/>
    <w:rPr>
      <w:vertAlign w:val="superscript"/>
    </w:rPr>
  </w:style>
  <w:style w:type="paragraph" w:styleId="929">
    <w:name w:val="toc 1"/>
    <w:basedOn w:val="765"/>
    <w:next w:val="765"/>
    <w:uiPriority w:val="39"/>
    <w:unhideWhenUsed/>
    <w:pPr>
      <w:spacing w:after="57"/>
    </w:pPr>
  </w:style>
  <w:style w:type="paragraph" w:styleId="930">
    <w:name w:val="toc 2"/>
    <w:basedOn w:val="765"/>
    <w:next w:val="765"/>
    <w:uiPriority w:val="39"/>
    <w:unhideWhenUsed/>
    <w:pPr>
      <w:ind w:left="283"/>
      <w:spacing w:after="57"/>
    </w:pPr>
  </w:style>
  <w:style w:type="paragraph" w:styleId="931">
    <w:name w:val="toc 3"/>
    <w:basedOn w:val="765"/>
    <w:next w:val="765"/>
    <w:uiPriority w:val="39"/>
    <w:unhideWhenUsed/>
    <w:pPr>
      <w:ind w:left="567"/>
      <w:spacing w:after="57"/>
    </w:pPr>
  </w:style>
  <w:style w:type="paragraph" w:styleId="932">
    <w:name w:val="toc 4"/>
    <w:basedOn w:val="765"/>
    <w:next w:val="765"/>
    <w:uiPriority w:val="39"/>
    <w:unhideWhenUsed/>
    <w:pPr>
      <w:ind w:left="850"/>
      <w:spacing w:after="57"/>
    </w:pPr>
  </w:style>
  <w:style w:type="paragraph" w:styleId="933">
    <w:name w:val="toc 5"/>
    <w:basedOn w:val="765"/>
    <w:next w:val="765"/>
    <w:uiPriority w:val="39"/>
    <w:unhideWhenUsed/>
    <w:pPr>
      <w:ind w:left="1134"/>
      <w:spacing w:after="57"/>
    </w:pPr>
  </w:style>
  <w:style w:type="paragraph" w:styleId="934">
    <w:name w:val="toc 6"/>
    <w:basedOn w:val="765"/>
    <w:next w:val="765"/>
    <w:uiPriority w:val="39"/>
    <w:unhideWhenUsed/>
    <w:pPr>
      <w:ind w:left="1417"/>
      <w:spacing w:after="57"/>
    </w:pPr>
  </w:style>
  <w:style w:type="paragraph" w:styleId="935">
    <w:name w:val="toc 7"/>
    <w:basedOn w:val="765"/>
    <w:next w:val="765"/>
    <w:uiPriority w:val="39"/>
    <w:unhideWhenUsed/>
    <w:pPr>
      <w:ind w:left="1701"/>
      <w:spacing w:after="57"/>
    </w:pPr>
  </w:style>
  <w:style w:type="paragraph" w:styleId="936">
    <w:name w:val="toc 8"/>
    <w:basedOn w:val="765"/>
    <w:next w:val="765"/>
    <w:uiPriority w:val="39"/>
    <w:unhideWhenUsed/>
    <w:pPr>
      <w:ind w:left="1984"/>
      <w:spacing w:after="57"/>
    </w:pPr>
  </w:style>
  <w:style w:type="paragraph" w:styleId="937">
    <w:name w:val="toc 9"/>
    <w:basedOn w:val="765"/>
    <w:next w:val="765"/>
    <w:uiPriority w:val="39"/>
    <w:unhideWhenUsed/>
    <w:pPr>
      <w:ind w:left="2268"/>
      <w:spacing w:after="57"/>
    </w:pPr>
  </w:style>
  <w:style w:type="paragraph" w:styleId="938">
    <w:name w:val="TOC Heading"/>
    <w:uiPriority w:val="39"/>
    <w:unhideWhenUsed/>
  </w:style>
  <w:style w:type="paragraph" w:styleId="939">
    <w:name w:val="table of figures"/>
    <w:basedOn w:val="765"/>
    <w:next w:val="765"/>
    <w:uiPriority w:val="99"/>
    <w:unhideWhenUsed/>
  </w:style>
  <w:style w:type="character" w:styleId="940" w:customStyle="1">
    <w:name w:val="Заголовок 2 Знак"/>
    <w:basedOn w:val="775"/>
    <w:link w:val="767"/>
    <w:uiPriority w:val="9"/>
    <w:rPr>
      <w:rFonts w:ascii="Times New Roman" w:hAnsi="Times New Roman" w:cs="Times New Roman" w:eastAsiaTheme="majorEastAsia"/>
      <w:b/>
      <w:sz w:val="28"/>
      <w:szCs w:val="26"/>
    </w:rPr>
  </w:style>
  <w:style w:type="character" w:styleId="941" w:customStyle="1">
    <w:name w:val="Заголовок 3 Знак"/>
    <w:basedOn w:val="775"/>
    <w:link w:val="768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character" w:styleId="942" w:customStyle="1">
    <w:name w:val="Заголовок 4 Знак"/>
    <w:basedOn w:val="775"/>
    <w:link w:val="769"/>
    <w:uiPriority w:val="9"/>
    <w:rPr>
      <w:rFonts w:ascii="Times New Roman" w:hAnsi="Times New Roman" w:cs="Times New Roman"/>
    </w:rPr>
  </w:style>
  <w:style w:type="paragraph" w:styleId="943">
    <w:name w:val="Body Text"/>
    <w:basedOn w:val="765"/>
    <w:link w:val="944"/>
    <w:uiPriority w:val="1"/>
    <w:qFormat/>
    <w:pPr>
      <w:widowControl w:val="off"/>
    </w:pPr>
    <w:rPr>
      <w:sz w:val="29"/>
      <w:szCs w:val="29"/>
      <w:lang w:val="ru-RU"/>
    </w:rPr>
  </w:style>
  <w:style w:type="character" w:styleId="944" w:customStyle="1">
    <w:name w:val="Основной текст Знак"/>
    <w:basedOn w:val="775"/>
    <w:link w:val="943"/>
    <w:uiPriority w:val="1"/>
    <w:rPr>
      <w:rFonts w:ascii="Times New Roman" w:hAnsi="Times New Roman" w:eastAsia="Times New Roman" w:cs="Times New Roman"/>
      <w:sz w:val="29"/>
      <w:szCs w:val="29"/>
    </w:rPr>
  </w:style>
  <w:style w:type="paragraph" w:styleId="945" w:customStyle="1">
    <w:name w:val="Обычный1"/>
    <w:qFormat/>
    <w:pPr>
      <w:spacing w:after="200" w:line="276" w:lineRule="auto"/>
    </w:pPr>
    <w:rPr>
      <w:rFonts w:ascii="Calibri" w:hAnsi="Calibri" w:eastAsia="Times New Roman" w:cs="Calibri"/>
    </w:rPr>
  </w:style>
  <w:style w:type="paragraph" w:styleId="946">
    <w:name w:val="List Paragraph"/>
    <w:basedOn w:val="765"/>
    <w:uiPriority w:val="99"/>
    <w:qFormat/>
    <w:pPr>
      <w:ind w:left="119" w:firstLine="709"/>
      <w:jc w:val="both"/>
      <w:widowControl w:val="off"/>
    </w:pPr>
    <w:rPr>
      <w:sz w:val="22"/>
      <w:szCs w:val="22"/>
      <w:lang w:val="ru-RU"/>
    </w:rPr>
  </w:style>
  <w:style w:type="paragraph" w:styleId="947">
    <w:name w:val="Normal (Web)"/>
    <w:basedOn w:val="765"/>
    <w:uiPriority w:val="99"/>
    <w:unhideWhenUsed/>
    <w:pPr>
      <w:spacing w:before="100" w:beforeAutospacing="1" w:after="100" w:afterAutospacing="1"/>
    </w:pPr>
    <w:rPr>
      <w:lang w:val="ru-RU" w:eastAsia="ru-RU"/>
    </w:rPr>
  </w:style>
  <w:style w:type="paragraph" w:styleId="948">
    <w:name w:val="Header"/>
    <w:basedOn w:val="765"/>
    <w:link w:val="949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HAnsi" w:cstheme="minorBidi"/>
      <w:sz w:val="22"/>
      <w:szCs w:val="22"/>
      <w:lang w:val="ru-RU"/>
    </w:rPr>
  </w:style>
  <w:style w:type="character" w:styleId="949" w:customStyle="1">
    <w:name w:val="Верхний колонтитул Знак"/>
    <w:basedOn w:val="775"/>
    <w:link w:val="948"/>
    <w:uiPriority w:val="99"/>
  </w:style>
  <w:style w:type="paragraph" w:styleId="950">
    <w:name w:val="Footer"/>
    <w:basedOn w:val="765"/>
    <w:link w:val="951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HAnsi" w:cstheme="minorBidi"/>
      <w:sz w:val="22"/>
      <w:szCs w:val="22"/>
      <w:lang w:val="ru-RU"/>
    </w:rPr>
  </w:style>
  <w:style w:type="character" w:styleId="951" w:customStyle="1">
    <w:name w:val="Нижний колонтитул Знак"/>
    <w:basedOn w:val="775"/>
    <w:link w:val="950"/>
    <w:uiPriority w:val="99"/>
  </w:style>
  <w:style w:type="paragraph" w:styleId="952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953">
    <w:name w:val="footnote reference"/>
    <w:uiPriority w:val="99"/>
    <w:unhideWhenUsed/>
    <w:rPr>
      <w:rFonts w:ascii="Times New Roman" w:hAnsi="Times New Roman" w:cs="Times New Roman"/>
      <w:vertAlign w:val="superscript"/>
    </w:rPr>
  </w:style>
  <w:style w:type="table" w:styleId="954" w:customStyle="1">
    <w:name w:val="Сетка таблицы1"/>
    <w:basedOn w:val="776"/>
    <w:next w:val="955"/>
    <w:uiPriority w:val="39"/>
    <w:pPr>
      <w:ind w:firstLine="851"/>
      <w:spacing w:after="0" w:line="240" w:lineRule="auto"/>
    </w:pPr>
    <w:rPr>
      <w:rFonts w:ascii="Times New Roman" w:hAnsi="Times New Roman"/>
      <w:sz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5">
    <w:name w:val="Table Grid"/>
    <w:basedOn w:val="77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6" w:customStyle="1">
    <w:name w:val="Сетка таблицы2"/>
    <w:pPr>
      <w:spacing w:after="0" w:line="240" w:lineRule="auto"/>
    </w:pPr>
    <w:rPr>
      <w:rFonts w:eastAsiaTheme="minorEastAsia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57" w:customStyle="1">
    <w:name w:val="Table Paragraph"/>
    <w:basedOn w:val="765"/>
    <w:uiPriority w:val="1"/>
    <w:qFormat/>
    <w:pPr>
      <w:widowControl w:val="off"/>
    </w:pPr>
    <w:rPr>
      <w:sz w:val="22"/>
      <w:szCs w:val="22"/>
      <w:lang w:val="ru-RU"/>
    </w:rPr>
  </w:style>
  <w:style w:type="paragraph" w:styleId="958" w:customStyle="1">
    <w:name w:val="ConsPlusNormal"/>
    <w:pPr>
      <w:spacing w:after="0" w:line="240" w:lineRule="auto"/>
    </w:pPr>
    <w:rPr>
      <w:rFonts w:ascii="Times New Roman" w:hAnsi="Times New Roman" w:eastAsia="Calibri" w:cs="Times New Roman"/>
      <w:sz w:val="20"/>
      <w:szCs w:val="20"/>
    </w:rPr>
  </w:style>
  <w:style w:type="paragraph" w:styleId="959">
    <w:name w:val="footnote text"/>
    <w:basedOn w:val="765"/>
    <w:link w:val="960"/>
    <w:uiPriority w:val="99"/>
    <w:unhideWhenUsed/>
    <w:rPr>
      <w:rFonts w:eastAsiaTheme="minorHAnsi" w:cstheme="minorBidi"/>
      <w:sz w:val="18"/>
      <w:szCs w:val="20"/>
      <w:lang w:val="ru-RU"/>
    </w:rPr>
  </w:style>
  <w:style w:type="character" w:styleId="960" w:customStyle="1">
    <w:name w:val="Текст сноски Знак"/>
    <w:basedOn w:val="775"/>
    <w:link w:val="959"/>
    <w:uiPriority w:val="99"/>
    <w:rPr>
      <w:rFonts w:ascii="Times New Roman" w:hAnsi="Times New Roman"/>
      <w:sz w:val="18"/>
      <w:szCs w:val="20"/>
    </w:rPr>
  </w:style>
  <w:style w:type="paragraph" w:styleId="961">
    <w:name w:val="Balloon Text"/>
    <w:basedOn w:val="765"/>
    <w:link w:val="962"/>
    <w:rPr>
      <w:rFonts w:ascii="Tahoma" w:hAnsi="Tahoma" w:cs="Tahoma"/>
      <w:sz w:val="16"/>
      <w:szCs w:val="16"/>
    </w:rPr>
  </w:style>
  <w:style w:type="character" w:styleId="962" w:customStyle="1">
    <w:name w:val="Текст выноски Знак"/>
    <w:basedOn w:val="775"/>
    <w:link w:val="961"/>
    <w:rPr>
      <w:rFonts w:ascii="Tahoma" w:hAnsi="Tahoma" w:eastAsia="Times New Roman" w:cs="Tahoma"/>
      <w:sz w:val="16"/>
      <w:szCs w:val="16"/>
      <w:lang w:val="en-US"/>
    </w:rPr>
  </w:style>
  <w:style w:type="character" w:styleId="963" w:customStyle="1">
    <w:name w:val="layout"/>
    <w:basedOn w:val="775"/>
  </w:style>
  <w:style w:type="paragraph" w:styleId="964">
    <w:name w:val="Body Text Indent 3"/>
    <w:basedOn w:val="765"/>
    <w:link w:val="965"/>
    <w:uiPriority w:val="99"/>
    <w:unhideWhenUsed/>
    <w:pPr>
      <w:ind w:left="283"/>
      <w:spacing w:after="120"/>
    </w:pPr>
    <w:rPr>
      <w:sz w:val="16"/>
      <w:szCs w:val="16"/>
    </w:rPr>
  </w:style>
  <w:style w:type="character" w:styleId="965" w:customStyle="1">
    <w:name w:val="Основной текст с отступом 3 Знак"/>
    <w:basedOn w:val="775"/>
    <w:link w:val="964"/>
    <w:uiPriority w:val="99"/>
    <w:rPr>
      <w:rFonts w:ascii="Times New Roman" w:hAnsi="Times New Roman" w:eastAsia="Times New Roman" w:cs="Times New Roman"/>
      <w:sz w:val="16"/>
      <w:szCs w:val="16"/>
      <w:lang w:val="en-US"/>
    </w:rPr>
  </w:style>
  <w:style w:type="paragraph" w:styleId="966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ostankov</dc:creator>
  <cp:keywords/>
  <dc:description/>
  <cp:revision>4</cp:revision>
  <dcterms:created xsi:type="dcterms:W3CDTF">2024-12-27T08:41:00Z</dcterms:created>
  <dcterms:modified xsi:type="dcterms:W3CDTF">2024-12-27T10:47:41Z</dcterms:modified>
</cp:coreProperties>
</file>