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>
      <w:pPr>
        <w:pStyle w:val="Normal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>
      <w:pPr>
        <w:pStyle w:val="Normal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854"/>
      </w:tblGrid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Проект постановления администрации Красногвардейского района «</w:t>
            </w:r>
            <w:r>
              <w:rPr>
                <w:rStyle w:val="1"/>
                <w:sz w:val="24"/>
                <w:szCs w:val="24"/>
              </w:rPr>
              <w:t>О внесении изменений в постановление администрации района от 24 декабря 2024 года № 153 «Об утверждении муниципальной программы Красногвардейского района «Обеспечение доступным и комфортным жильем жителей Красногвардейского района»</w:t>
            </w:r>
            <w:bookmarkStart w:id="0" w:name="_GoBack"/>
            <w:bookmarkEnd w:id="0"/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jc w:val="center"/>
              <w:rPr>
                <w:i/>
                <w:i/>
                <w:color w:val="000000"/>
              </w:rPr>
            </w:pPr>
            <w:r>
              <w:rPr>
                <w:i/>
                <w:color w:val="000000"/>
              </w:rPr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Управление строительства и ЖКХ  администрации</w:t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Красногвардейского района Белгородской области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i/>
              </w:rPr>
              <w:t xml:space="preserve">(наименование  структурного подразделения </w:t>
            </w:r>
            <w:r>
              <w:rPr>
                <w:rFonts w:eastAsia="Times New Roman"/>
                <w:i/>
              </w:rPr>
              <w:t>администрации  района</w:t>
            </w:r>
            <w:r>
              <w:rPr>
                <w:i/>
              </w:rPr>
              <w:t>, подготовившего данный проект нормативного правового акта)</w:t>
            </w:r>
          </w:p>
          <w:p>
            <w:pPr>
              <w:pStyle w:val="Normal"/>
              <w:widowControl w:val="false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В целях исполнения постановления Правительства Российской Федерации от 26 мая 2021 года № 786 «О системе управления государственными программами Российской Федерации», </w:t>
            </w:r>
            <w:bookmarkStart w:id="1" w:name="_Hlk181195940"/>
            <w:r>
              <w:rPr>
                <w:sz w:val="24"/>
                <w:szCs w:val="24"/>
                <w:lang w:eastAsia="en-US"/>
              </w:rPr>
              <w:t>постановления администрации Красногвардейского района от 25 сентября 2024 года №110 «Об утверждении Положения о системе управления муниципальными программами муниципального района «Красногвардейский район»,</w:t>
            </w:r>
            <w:bookmarkEnd w:id="1"/>
            <w:r>
              <w:rPr>
                <w:sz w:val="24"/>
                <w:szCs w:val="24"/>
                <w:lang w:eastAsia="en-US"/>
              </w:rPr>
              <w:t xml:space="preserve"> </w:t>
            </w:r>
            <w:bookmarkStart w:id="2" w:name="_Hlk181195901"/>
            <w:r>
              <w:rPr>
                <w:sz w:val="24"/>
                <w:szCs w:val="24"/>
                <w:lang w:eastAsia="en-US"/>
              </w:rPr>
              <w:t xml:space="preserve">распоряжения администрации Красногвардейского района от 30 сентября  2024 года № 725 «Об утверждении Методических рекомендаций по разработке и реализации муниципальных программ Красногвардейского района» </w:t>
            </w:r>
            <w:bookmarkEnd w:id="2"/>
            <w:r>
              <w:rPr>
                <w:sz w:val="24"/>
                <w:szCs w:val="24"/>
                <w:lang w:eastAsia="en-US"/>
              </w:rPr>
              <w:t>администрация Красногвардейского района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highlight w:val="yellow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Красногвардейского района (окажет/не окажет, если окажет, укажите какое влияние и на какие товарные рынки): не окажет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 о положениях </w:t>
            </w:r>
            <w:r>
              <w:rPr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Красногвардейского района (отсутствуют/присутствуют, если присутствуют, отразите короткое обоснование их наличия): отсутствует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</w:p>
    <w:p>
      <w:pPr>
        <w:pStyle w:val="Normal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sectPr>
      <w:headerReference w:type="default" r:id="rId2"/>
      <w:type w:val="nextPage"/>
      <w:pgSz w:w="11906" w:h="16838"/>
      <w:pgMar w:left="1548" w:right="465" w:gutter="0" w:header="720" w:top="964" w:footer="0" w:bottom="357"/>
      <w:pgNumType w:fmt="decimal"/>
      <w:formProt w:val="false"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jc w:val="center"/>
      <w:rPr/>
    </w:pPr>
    <w:r>
      <w:fldChar w:fldCharType="begin"/>
    </w:r>
    <w:r>
      <w:rPr/>
    </w:r>
    <w:r>
      <w:rPr/>
    </w:r>
    <w:r>
      <w:rPr/>
      <w:fldChar w:fldCharType="separate"/>
    </w:r>
    <w:r>
      <w:rPr/>
    </w:r>
    <w:r>
      <w:rPr/>
    </w:r>
    <w:r>
      <w:rPr/>
      <w:fldChar w:fldCharType="end"/>
    </w:r>
    <w:sdt>
      <w:sdtPr>
        <w:id w:val="679044152"/>
      </w:sdtPr>
      <w:sdtContent>
        <w:r>
          <w:rPr/>
        </w:r>
        <w:r>
          <w:rPr/>
          <w:t>PAGE   \* MERGEFORMAT1</w:t>
        </w:r>
      </w:sdtContent>
    </w:sdt>
  </w:p>
  <w:p>
    <w:pPr>
      <w:pStyle w:val="Style24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6f9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0"/>
      <w:szCs w:val="20"/>
      <w:lang w:val="ru-RU" w:eastAsia="ru-RU" w:bidi="ar-SA"/>
    </w:rPr>
  </w:style>
  <w:style w:type="paragraph" w:styleId="3">
    <w:name w:val="Heading 3"/>
    <w:basedOn w:val="Normal"/>
    <w:link w:val="31"/>
    <w:uiPriority w:val="9"/>
    <w:qFormat/>
    <w:rsid w:val="00152a72"/>
    <w:pPr>
      <w:widowControl/>
      <w:spacing w:beforeAutospacing="1" w:afterAutospacing="1"/>
      <w:outlineLvl w:val="2"/>
    </w:pPr>
    <w:rPr>
      <w:rFonts w:eastAsia="Times New Roman"/>
      <w:b/>
      <w:bCs/>
      <w:sz w:val="27"/>
      <w:szCs w:val="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4455a3"/>
    <w:rPr>
      <w:rFonts w:ascii="Tahoma" w:hAnsi="Tahoma" w:cs="Tahoma"/>
      <w:sz w:val="16"/>
      <w:szCs w:val="16"/>
    </w:rPr>
  </w:style>
  <w:style w:type="character" w:styleId="10" w:customStyle="1">
    <w:name w:val="Основной текст (10)_"/>
    <w:basedOn w:val="DefaultParagraphFont"/>
    <w:link w:val="101"/>
    <w:qFormat/>
    <w:rsid w:val="003f4f93"/>
    <w:rPr>
      <w:rFonts w:ascii="Times New Roman" w:hAnsi="Times New Roman" w:eastAsia="Times New Roman" w:cs="Times New Roman"/>
      <w:b/>
      <w:bCs/>
      <w:sz w:val="28"/>
      <w:szCs w:val="28"/>
      <w:shd w:fill="FFFFFF" w:val="clear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2855a9"/>
    <w:rPr>
      <w:rFonts w:ascii="Times New Roman" w:hAnsi="Times New Roman" w:eastAsia="Calibri" w:cs="Times New Roman"/>
      <w:sz w:val="20"/>
      <w:szCs w:val="20"/>
    </w:rPr>
  </w:style>
  <w:style w:type="character" w:styleId="-">
    <w:name w:val="Hyperlink"/>
    <w:uiPriority w:val="99"/>
    <w:rsid w:val="002855a9"/>
    <w:rPr>
      <w:color w:val="0000FF"/>
      <w:u w:val="single"/>
    </w:rPr>
  </w:style>
  <w:style w:type="character" w:styleId="Style15" w:customStyle="1">
    <w:name w:val="Основной текст Знак"/>
    <w:basedOn w:val="DefaultParagraphFont"/>
    <w:semiHidden/>
    <w:qFormat/>
    <w:rsid w:val="00ca2084"/>
    <w:rPr>
      <w:rFonts w:ascii="Arial" w:hAnsi="Arial" w:eastAsia="Times New Roman" w:cs="Times New Roman"/>
      <w:sz w:val="24"/>
      <w:szCs w:val="24"/>
    </w:rPr>
  </w:style>
  <w:style w:type="character" w:styleId="2" w:customStyle="1">
    <w:name w:val="Основной текст 2 Знак"/>
    <w:basedOn w:val="DefaultParagraphFont"/>
    <w:link w:val="BodyText2"/>
    <w:semiHidden/>
    <w:qFormat/>
    <w:rsid w:val="00ca2084"/>
    <w:rPr>
      <w:rFonts w:ascii="Times New Roman" w:hAnsi="Times New Roman" w:eastAsia="Times New Roman" w:cs="Times New Roman"/>
      <w:sz w:val="24"/>
      <w:szCs w:val="24"/>
    </w:rPr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a32d11"/>
    <w:rPr>
      <w:rFonts w:ascii="Times New Roman" w:hAnsi="Times New Roman" w:cs="Times New Roman"/>
      <w:sz w:val="20"/>
      <w:szCs w:val="20"/>
    </w:rPr>
  </w:style>
  <w:style w:type="character" w:styleId="31" w:customStyle="1">
    <w:name w:val="Заголовок 3 Знак"/>
    <w:basedOn w:val="DefaultParagraphFont"/>
    <w:uiPriority w:val="9"/>
    <w:qFormat/>
    <w:rsid w:val="00152a72"/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Dropdown-user-namefirst-letter" w:customStyle="1">
    <w:name w:val="dropdown-user-name__first-letter"/>
    <w:basedOn w:val="DefaultParagraphFont"/>
    <w:qFormat/>
    <w:rsid w:val="006f0c52"/>
    <w:rPr/>
  </w:style>
  <w:style w:type="character" w:styleId="1" w:customStyle="1">
    <w:name w:val="Основной шрифт абзаца1"/>
    <w:qFormat/>
    <w:rsid w:val="00e75c6b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link w:val="Style15"/>
    <w:semiHidden/>
    <w:unhideWhenUsed/>
    <w:rsid w:val="00ca2084"/>
    <w:pPr>
      <w:widowControl/>
      <w:spacing w:before="0" w:after="120"/>
    </w:pPr>
    <w:rPr>
      <w:rFonts w:ascii="Arial" w:hAnsi="Arial" w:eastAsia="Times New Roman"/>
      <w:sz w:val="24"/>
      <w:szCs w:val="24"/>
    </w:rPr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2">
    <w:name w:val="Title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4455a3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d441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0"/>
      <w:szCs w:val="20"/>
      <w:lang w:val="ru-RU" w:eastAsia="ru-RU" w:bidi="ar-SA"/>
    </w:rPr>
  </w:style>
  <w:style w:type="paragraph" w:styleId="101" w:customStyle="1">
    <w:name w:val="Основной текст (10)"/>
    <w:basedOn w:val="Normal"/>
    <w:link w:val="10"/>
    <w:qFormat/>
    <w:rsid w:val="003f4f93"/>
    <w:pPr>
      <w:shd w:val="clear" w:color="auto" w:fill="FFFFFF"/>
      <w:spacing w:lineRule="exact" w:line="317" w:before="1080" w:after="780"/>
      <w:jc w:val="both"/>
    </w:pPr>
    <w:rPr>
      <w:rFonts w:eastAsia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2855a9"/>
    <w:pPr>
      <w:widowControl/>
      <w:spacing w:before="0" w:after="0"/>
      <w:ind w:left="720" w:hanging="0"/>
      <w:contextualSpacing/>
    </w:pPr>
    <w:rPr>
      <w:rFonts w:eastAsia="Calibri"/>
    </w:rPr>
  </w:style>
  <w:style w:type="paragraph" w:styleId="ConsPlusNormal" w:customStyle="1">
    <w:name w:val="ConsPlusNormal"/>
    <w:qFormat/>
    <w:rsid w:val="002855a9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0"/>
      <w:sz w:val="20"/>
      <w:szCs w:val="20"/>
      <w:lang w:val="ru-RU" w:eastAsia="ru-RU" w:bidi="ar-SA"/>
    </w:rPr>
  </w:style>
  <w:style w:type="paragraph" w:styleId="Style23" w:customStyle="1">
    <w:name w:val="Колонтитул"/>
    <w:basedOn w:val="Normal"/>
    <w:qFormat/>
    <w:pPr/>
    <w:rPr/>
  </w:style>
  <w:style w:type="paragraph" w:styleId="Style24">
    <w:name w:val="Header"/>
    <w:basedOn w:val="Normal"/>
    <w:link w:val="Style14"/>
    <w:uiPriority w:val="99"/>
    <w:unhideWhenUsed/>
    <w:rsid w:val="002855a9"/>
    <w:pPr>
      <w:widowControl/>
      <w:tabs>
        <w:tab w:val="clear" w:pos="720"/>
        <w:tab w:val="center" w:pos="4677" w:leader="none"/>
        <w:tab w:val="right" w:pos="9355" w:leader="none"/>
      </w:tabs>
    </w:pPr>
    <w:rPr>
      <w:rFonts w:eastAsia="Calibri"/>
    </w:rPr>
  </w:style>
  <w:style w:type="paragraph" w:styleId="BodyText2">
    <w:name w:val="Body Text 2"/>
    <w:basedOn w:val="Normal"/>
    <w:link w:val="2"/>
    <w:semiHidden/>
    <w:unhideWhenUsed/>
    <w:qFormat/>
    <w:rsid w:val="00ca2084"/>
    <w:pPr>
      <w:widowControl/>
      <w:spacing w:lineRule="auto" w:line="480" w:before="0" w:after="120"/>
    </w:pPr>
    <w:rPr>
      <w:rFonts w:eastAsia="Times New Roman"/>
      <w:sz w:val="24"/>
      <w:szCs w:val="24"/>
    </w:rPr>
  </w:style>
  <w:style w:type="paragraph" w:styleId="Style25">
    <w:name w:val="Footer"/>
    <w:basedOn w:val="Normal"/>
    <w:link w:val="Style16"/>
    <w:uiPriority w:val="99"/>
    <w:semiHidden/>
    <w:unhideWhenUsed/>
    <w:rsid w:val="00a32d11"/>
    <w:pPr>
      <w:tabs>
        <w:tab w:val="clear" w:pos="720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3">
    <w:name w:val="Table Grid"/>
    <w:basedOn w:val="a1"/>
    <w:uiPriority w:val="59"/>
    <w:rsid w:val="003f4f9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Application>LibreOffice/7.5.6.2$Linux_X86_64 LibreOffice_project/50$Build-2</Application>
  <AppVersion>15.0000</AppVersion>
  <Pages>1</Pages>
  <Words>222</Words>
  <Characters>1748</Characters>
  <CharactersWithSpaces>1971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2019-12-16T08:52:00Z</dcterms:created>
  <dc:creator>Rubcov</dc:creator>
  <dc:description/>
  <dc:language>ru-RU</dc:language>
  <cp:lastModifiedBy>Пользователь</cp:lastModifiedBy>
  <cp:lastPrinted>2025-06-05T10:18:00Z</cp:lastPrinted>
  <dcterms:modified xsi:type="dcterms:W3CDTF">2025-06-05T10:19:00Z</dcterms:modified>
  <cp:revision>26</cp:revision>
  <dc:subject/>
  <dc:title>JPG To PDF http://www.JPGPDF.net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