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0DC20" w14:textId="572451F9" w:rsidR="007568FE" w:rsidRDefault="007568FE" w:rsidP="00696F9B">
      <w:pPr>
        <w:tabs>
          <w:tab w:val="left" w:pos="709"/>
          <w:tab w:val="left" w:pos="993"/>
        </w:tabs>
        <w:spacing w:after="0" w:line="0" w:lineRule="atLeast"/>
        <w:ind w:left="709"/>
        <w:jc w:val="center"/>
        <w:rPr>
          <w:rFonts w:ascii="Times New Roman" w:hAnsi="Times New Roman" w:cs="Times New Roman"/>
          <w:b/>
          <w:bCs/>
          <w:spacing w:val="-5"/>
        </w:rPr>
      </w:pPr>
    </w:p>
    <w:p w14:paraId="77C9B414" w14:textId="77777777" w:rsidR="007568FE" w:rsidRDefault="007568FE">
      <w:pPr>
        <w:tabs>
          <w:tab w:val="left" w:pos="993"/>
        </w:tabs>
        <w:spacing w:after="0" w:line="0" w:lineRule="atLeast"/>
        <w:jc w:val="center"/>
        <w:rPr>
          <w:rFonts w:ascii="Times New Roman" w:hAnsi="Times New Roman" w:cs="Times New Roman"/>
          <w:b/>
          <w:bCs/>
          <w:spacing w:val="-5"/>
        </w:rPr>
      </w:pPr>
    </w:p>
    <w:p w14:paraId="115B97BE" w14:textId="71EE1855" w:rsidR="007568FE" w:rsidRDefault="00895724" w:rsidP="00895724">
      <w:pPr>
        <w:tabs>
          <w:tab w:val="left" w:pos="993"/>
        </w:tabs>
        <w:spacing w:after="0" w:line="0" w:lineRule="atLeast"/>
        <w:jc w:val="center"/>
        <w:rPr>
          <w:rFonts w:ascii="Times New Roman" w:hAnsi="Times New Roman" w:cs="Times New Roman"/>
          <w:b/>
          <w:bCs/>
          <w:spacing w:val="-5"/>
        </w:rPr>
      </w:pPr>
      <w:r>
        <w:rPr>
          <w:rFonts w:ascii="Times New Roman" w:hAnsi="Times New Roman" w:cs="Times New Roman"/>
          <w:b/>
          <w:bCs/>
          <w:sz w:val="24"/>
          <w:szCs w:val="24"/>
        </w:rPr>
        <w:t>Проект постановления</w:t>
      </w:r>
    </w:p>
    <w:p w14:paraId="01D9125E" w14:textId="77777777" w:rsidR="007568FE" w:rsidRDefault="007568FE">
      <w:pPr>
        <w:tabs>
          <w:tab w:val="left" w:pos="993"/>
        </w:tabs>
        <w:spacing w:after="0" w:line="0" w:lineRule="atLeast"/>
        <w:jc w:val="center"/>
        <w:rPr>
          <w:rFonts w:ascii="Times New Roman" w:hAnsi="Times New Roman" w:cs="Times New Roman"/>
          <w:b/>
          <w:bCs/>
          <w:sz w:val="24"/>
          <w:szCs w:val="24"/>
        </w:rPr>
      </w:pPr>
    </w:p>
    <w:p w14:paraId="7FA2586B" w14:textId="77777777" w:rsidR="007568FE" w:rsidRDefault="007568FE" w:rsidP="00696F9B">
      <w:pPr>
        <w:tabs>
          <w:tab w:val="left" w:pos="0"/>
          <w:tab w:val="left" w:pos="993"/>
        </w:tabs>
        <w:spacing w:after="0" w:line="0" w:lineRule="atLeast"/>
        <w:jc w:val="center"/>
        <w:rPr>
          <w:rFonts w:ascii="Times New Roman" w:hAnsi="Times New Roman" w:cs="Times New Roman"/>
          <w:b/>
          <w:bCs/>
          <w:spacing w:val="-5"/>
          <w:sz w:val="24"/>
          <w:szCs w:val="24"/>
        </w:rPr>
      </w:pPr>
    </w:p>
    <w:p w14:paraId="79FFE593" w14:textId="57732EB3" w:rsidR="007568FE" w:rsidRDefault="00696F9B">
      <w:pPr>
        <w:tabs>
          <w:tab w:val="left" w:pos="993"/>
        </w:tabs>
        <w:spacing w:after="0" w:line="0" w:lineRule="atLeast"/>
        <w:rPr>
          <w:rFonts w:ascii="Times New Roman" w:hAnsi="Times New Roman" w:cs="Times New Roman"/>
          <w:b/>
          <w:bCs/>
          <w:sz w:val="24"/>
          <w:szCs w:val="24"/>
        </w:rPr>
      </w:pPr>
      <w:r>
        <w:rPr>
          <w:rFonts w:ascii="Times New Roman" w:hAnsi="Times New Roman" w:cs="Times New Roman"/>
          <w:b/>
          <w:bCs/>
          <w:sz w:val="24"/>
          <w:szCs w:val="24"/>
        </w:rPr>
        <w:t xml:space="preserve">       </w:t>
      </w:r>
    </w:p>
    <w:p w14:paraId="78D370E0" w14:textId="629E3822" w:rsidR="00696F9B" w:rsidRDefault="00696F9B">
      <w:pPr>
        <w:tabs>
          <w:tab w:val="left" w:pos="993"/>
        </w:tabs>
        <w:spacing w:after="0" w:line="0" w:lineRule="atLeast"/>
        <w:rPr>
          <w:rFonts w:ascii="Times New Roman" w:hAnsi="Times New Roman" w:cs="Times New Roman"/>
          <w:b/>
          <w:bCs/>
          <w:sz w:val="24"/>
          <w:szCs w:val="24"/>
        </w:rPr>
      </w:pPr>
    </w:p>
    <w:p w14:paraId="6ADC6CCE" w14:textId="25470FBA" w:rsidR="00696F9B" w:rsidRDefault="00696F9B">
      <w:pPr>
        <w:tabs>
          <w:tab w:val="left" w:pos="993"/>
        </w:tabs>
        <w:spacing w:after="0" w:line="0" w:lineRule="atLeast"/>
        <w:rPr>
          <w:rFonts w:ascii="Times New Roman" w:hAnsi="Times New Roman" w:cs="Times New Roman"/>
          <w:b/>
          <w:bCs/>
          <w:sz w:val="24"/>
          <w:szCs w:val="24"/>
        </w:rPr>
      </w:pPr>
    </w:p>
    <w:p w14:paraId="323313D6" w14:textId="6C8CB43C" w:rsidR="00696F9B" w:rsidRDefault="00696F9B">
      <w:pPr>
        <w:tabs>
          <w:tab w:val="left" w:pos="993"/>
        </w:tabs>
        <w:spacing w:after="0" w:line="0" w:lineRule="atLeast"/>
        <w:rPr>
          <w:rFonts w:ascii="Times New Roman" w:hAnsi="Times New Roman" w:cs="Times New Roman"/>
          <w:b/>
          <w:bCs/>
          <w:sz w:val="24"/>
          <w:szCs w:val="24"/>
        </w:rPr>
      </w:pPr>
    </w:p>
    <w:p w14:paraId="6CEB442D" w14:textId="18A35F39" w:rsidR="00696F9B" w:rsidRDefault="00696F9B">
      <w:pPr>
        <w:tabs>
          <w:tab w:val="left" w:pos="993"/>
        </w:tabs>
        <w:spacing w:after="0" w:line="0" w:lineRule="atLeast"/>
        <w:rPr>
          <w:rFonts w:ascii="Times New Roman" w:hAnsi="Times New Roman" w:cs="Times New Roman"/>
          <w:b/>
          <w:bCs/>
          <w:sz w:val="24"/>
          <w:szCs w:val="24"/>
        </w:rPr>
      </w:pPr>
    </w:p>
    <w:p w14:paraId="4E88BE56" w14:textId="6EFABEA8" w:rsidR="00696F9B" w:rsidRDefault="00696F9B">
      <w:pPr>
        <w:tabs>
          <w:tab w:val="left" w:pos="993"/>
        </w:tabs>
        <w:spacing w:after="0" w:line="0" w:lineRule="atLeast"/>
        <w:rPr>
          <w:rFonts w:ascii="Times New Roman" w:hAnsi="Times New Roman" w:cs="Times New Roman"/>
          <w:b/>
          <w:bCs/>
          <w:sz w:val="24"/>
          <w:szCs w:val="24"/>
        </w:rPr>
      </w:pPr>
    </w:p>
    <w:p w14:paraId="247135EF" w14:textId="262ED1E4" w:rsidR="00696F9B" w:rsidRDefault="00696F9B">
      <w:pPr>
        <w:tabs>
          <w:tab w:val="left" w:pos="993"/>
        </w:tabs>
        <w:spacing w:after="0" w:line="0" w:lineRule="atLeast"/>
        <w:rPr>
          <w:rFonts w:ascii="Times New Roman" w:hAnsi="Times New Roman" w:cs="Times New Roman"/>
          <w:b/>
          <w:bCs/>
          <w:sz w:val="24"/>
          <w:szCs w:val="24"/>
        </w:rPr>
      </w:pPr>
    </w:p>
    <w:p w14:paraId="6D36D6EA" w14:textId="6BDFCCF6" w:rsidR="00696F9B" w:rsidRDefault="00696F9B">
      <w:pPr>
        <w:tabs>
          <w:tab w:val="left" w:pos="993"/>
        </w:tabs>
        <w:spacing w:after="0" w:line="0" w:lineRule="atLeast"/>
        <w:rPr>
          <w:rFonts w:ascii="Times New Roman" w:hAnsi="Times New Roman" w:cs="Times New Roman"/>
          <w:b/>
          <w:bCs/>
          <w:sz w:val="24"/>
          <w:szCs w:val="24"/>
        </w:rPr>
      </w:pPr>
    </w:p>
    <w:p w14:paraId="03C6E03F" w14:textId="7F95937F" w:rsidR="00696F9B" w:rsidRDefault="00696F9B">
      <w:pPr>
        <w:tabs>
          <w:tab w:val="left" w:pos="993"/>
        </w:tabs>
        <w:spacing w:after="0" w:line="0" w:lineRule="atLeast"/>
        <w:rPr>
          <w:rFonts w:ascii="Times New Roman" w:hAnsi="Times New Roman" w:cs="Times New Roman"/>
          <w:b/>
          <w:bCs/>
          <w:sz w:val="24"/>
          <w:szCs w:val="24"/>
        </w:rPr>
      </w:pPr>
    </w:p>
    <w:p w14:paraId="28485B56" w14:textId="2AF28D54" w:rsidR="00696F9B" w:rsidRDefault="00696F9B">
      <w:pPr>
        <w:tabs>
          <w:tab w:val="left" w:pos="993"/>
        </w:tabs>
        <w:spacing w:after="0" w:line="0" w:lineRule="atLeast"/>
        <w:rPr>
          <w:rFonts w:ascii="Times New Roman" w:hAnsi="Times New Roman" w:cs="Times New Roman"/>
          <w:b/>
          <w:bCs/>
          <w:sz w:val="24"/>
          <w:szCs w:val="24"/>
        </w:rPr>
      </w:pPr>
    </w:p>
    <w:p w14:paraId="362487F0" w14:textId="77777777" w:rsidR="0041288B" w:rsidRDefault="0041288B">
      <w:pPr>
        <w:tabs>
          <w:tab w:val="left" w:pos="993"/>
        </w:tabs>
        <w:spacing w:after="0" w:line="0" w:lineRule="atLeast"/>
        <w:rPr>
          <w:rFonts w:ascii="Times New Roman" w:hAnsi="Times New Roman" w:cs="Times New Roman"/>
          <w:b/>
          <w:bCs/>
          <w:sz w:val="24"/>
          <w:szCs w:val="24"/>
        </w:rPr>
      </w:pPr>
    </w:p>
    <w:p w14:paraId="325FC260" w14:textId="1EB0BA50" w:rsidR="00696F9B" w:rsidRDefault="00696F9B">
      <w:pPr>
        <w:tabs>
          <w:tab w:val="left" w:pos="993"/>
        </w:tabs>
        <w:spacing w:after="0" w:line="0" w:lineRule="atLeast"/>
        <w:rPr>
          <w:rFonts w:ascii="Times New Roman" w:hAnsi="Times New Roman" w:cs="Times New Roman"/>
          <w:b/>
          <w:bCs/>
          <w:sz w:val="24"/>
          <w:szCs w:val="24"/>
        </w:rPr>
      </w:pPr>
    </w:p>
    <w:p w14:paraId="7CE855F1" w14:textId="7835F84E" w:rsidR="00696F9B" w:rsidRDefault="00696F9B">
      <w:pPr>
        <w:tabs>
          <w:tab w:val="left" w:pos="993"/>
        </w:tabs>
        <w:spacing w:after="0" w:line="0" w:lineRule="atLeast"/>
        <w:rPr>
          <w:rFonts w:ascii="Times New Roman" w:hAnsi="Times New Roman" w:cs="Times New Roman"/>
          <w:b/>
          <w:bCs/>
          <w:sz w:val="24"/>
          <w:szCs w:val="24"/>
        </w:rPr>
      </w:pPr>
    </w:p>
    <w:p w14:paraId="4983CEFB" w14:textId="60A85CC2" w:rsidR="00696F9B" w:rsidRDefault="00696F9B">
      <w:pPr>
        <w:tabs>
          <w:tab w:val="left" w:pos="993"/>
        </w:tabs>
        <w:spacing w:after="0" w:line="0" w:lineRule="atLeast"/>
        <w:rPr>
          <w:rFonts w:ascii="Times New Roman" w:hAnsi="Times New Roman" w:cs="Times New Roman"/>
          <w:b/>
          <w:bCs/>
          <w:sz w:val="24"/>
          <w:szCs w:val="24"/>
        </w:rPr>
      </w:pPr>
    </w:p>
    <w:p w14:paraId="3C6D3243" w14:textId="69E33095" w:rsidR="007568FE" w:rsidRDefault="00B20CCB" w:rsidP="00AF34D1">
      <w:pPr>
        <w:pStyle w:val="ConsPlusTitle"/>
        <w:ind w:right="5102"/>
        <w:jc w:val="both"/>
        <w:rPr>
          <w:rFonts w:ascii="Times New Roman" w:hAnsi="Times New Roman" w:cs="Times New Roman"/>
          <w:sz w:val="28"/>
          <w:szCs w:val="28"/>
          <w:highlight w:val="white"/>
        </w:rPr>
      </w:pPr>
      <w:r>
        <w:rPr>
          <w:rFonts w:ascii="Times New Roman" w:hAnsi="Times New Roman" w:cs="Times New Roman"/>
          <w:sz w:val="28"/>
          <w:szCs w:val="28"/>
        </w:rPr>
        <w:t xml:space="preserve">Об утверждении </w:t>
      </w:r>
      <w:hyperlink w:anchor="P71" w:tooltip="#P71" w:history="1">
        <w:r>
          <w:rPr>
            <w:rFonts w:ascii="Times New Roman" w:hAnsi="Times New Roman" w:cs="Times New Roman"/>
            <w:sz w:val="28"/>
            <w:szCs w:val="28"/>
          </w:rPr>
          <w:t>Положения</w:t>
        </w:r>
      </w:hyperlink>
      <w:r>
        <w:rPr>
          <w:rFonts w:ascii="Times New Roman" w:hAnsi="Times New Roman" w:cs="Times New Roman"/>
          <w:sz w:val="28"/>
          <w:szCs w:val="28"/>
        </w:rPr>
        <w:t xml:space="preserve"> о системе управления муниципальными программами муниципального района «</w:t>
      </w:r>
      <w:r w:rsidR="00895724">
        <w:rPr>
          <w:rFonts w:ascii="Times New Roman" w:hAnsi="Times New Roman" w:cs="Times New Roman"/>
          <w:sz w:val="28"/>
          <w:szCs w:val="28"/>
        </w:rPr>
        <w:t>Красногвардейский</w:t>
      </w:r>
      <w:r>
        <w:rPr>
          <w:rFonts w:ascii="Times New Roman" w:hAnsi="Times New Roman" w:cs="Times New Roman"/>
          <w:sz w:val="28"/>
          <w:szCs w:val="28"/>
        </w:rPr>
        <w:t xml:space="preserve"> район» </w:t>
      </w:r>
    </w:p>
    <w:p w14:paraId="442E1898" w14:textId="77777777" w:rsidR="007568FE" w:rsidRDefault="00B20CCB" w:rsidP="00AF34D1">
      <w:pPr>
        <w:pStyle w:val="ConsPlusTitle"/>
        <w:ind w:right="5528"/>
        <w:jc w:val="both"/>
        <w:rPr>
          <w:rFonts w:ascii="Times New Roman" w:hAnsi="Times New Roman" w:cs="Times New Roman"/>
          <w:sz w:val="28"/>
          <w:szCs w:val="28"/>
          <w:highlight w:val="white"/>
        </w:rPr>
      </w:pPr>
      <w:r>
        <w:rPr>
          <w:rFonts w:ascii="Times New Roman" w:hAnsi="Times New Roman" w:cs="Times New Roman"/>
          <w:sz w:val="28"/>
          <w:szCs w:val="28"/>
          <w:highlight w:val="white"/>
        </w:rPr>
        <w:t>Белгородской области</w:t>
      </w:r>
    </w:p>
    <w:p w14:paraId="0B7D4B19" w14:textId="77777777" w:rsidR="00696F9B" w:rsidRDefault="00696F9B">
      <w:pPr>
        <w:pStyle w:val="ConsPlusTitle"/>
        <w:spacing w:line="276" w:lineRule="auto"/>
        <w:jc w:val="center"/>
        <w:rPr>
          <w:rFonts w:ascii="Times New Roman" w:hAnsi="Times New Roman" w:cs="Times New Roman"/>
          <w:b w:val="0"/>
          <w:sz w:val="28"/>
          <w:szCs w:val="28"/>
        </w:rPr>
      </w:pPr>
    </w:p>
    <w:p w14:paraId="37725A68" w14:textId="3ADEAC1B" w:rsidR="007568FE" w:rsidRDefault="00B20CCB">
      <w:pPr>
        <w:pStyle w:val="ConsPlusTitle"/>
        <w:spacing w:line="276" w:lineRule="auto"/>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14:paraId="390323CB" w14:textId="721F1F50" w:rsidR="007568FE" w:rsidRPr="00895724" w:rsidRDefault="00B20CCB" w:rsidP="00AF34D1">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В соответствии с Федеральным законом от 6 октября 2003 года</w:t>
      </w:r>
      <w:r w:rsidR="00A53113">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A53113">
        <w:rPr>
          <w:rFonts w:ascii="Times New Roman" w:hAnsi="Times New Roman" w:cs="Times New Roman"/>
          <w:b w:val="0"/>
          <w:sz w:val="28"/>
          <w:szCs w:val="28"/>
        </w:rPr>
        <w:t xml:space="preserve"> </w:t>
      </w:r>
      <w:r>
        <w:rPr>
          <w:rFonts w:ascii="Times New Roman" w:hAnsi="Times New Roman" w:cs="Times New Roman"/>
          <w:b w:val="0"/>
          <w:sz w:val="28"/>
          <w:szCs w:val="28"/>
        </w:rPr>
        <w:t>131-</w:t>
      </w:r>
      <w:r w:rsidR="00A53113">
        <w:rPr>
          <w:rFonts w:ascii="Times New Roman" w:hAnsi="Times New Roman" w:cs="Times New Roman"/>
          <w:b w:val="0"/>
          <w:sz w:val="28"/>
          <w:szCs w:val="28"/>
        </w:rPr>
        <w:t>Ф</w:t>
      </w:r>
      <w:r>
        <w:rPr>
          <w:rFonts w:ascii="Times New Roman" w:hAnsi="Times New Roman" w:cs="Times New Roman"/>
          <w:b w:val="0"/>
          <w:sz w:val="28"/>
          <w:szCs w:val="28"/>
        </w:rPr>
        <w:t>З «Об общих принципах организации местного самоуправления в Российской Федерации», Федеральным законом от 28 июня 2014 года</w:t>
      </w:r>
      <w:r w:rsidR="00A53113">
        <w:rPr>
          <w:rFonts w:ascii="Times New Roman" w:hAnsi="Times New Roman" w:cs="Times New Roman"/>
          <w:b w:val="0"/>
          <w:sz w:val="28"/>
          <w:szCs w:val="28"/>
        </w:rPr>
        <w:t xml:space="preserve">                </w:t>
      </w:r>
      <w:r>
        <w:rPr>
          <w:rFonts w:ascii="Times New Roman" w:hAnsi="Times New Roman" w:cs="Times New Roman"/>
          <w:b w:val="0"/>
          <w:sz w:val="28"/>
          <w:szCs w:val="28"/>
        </w:rPr>
        <w:t xml:space="preserve"> № 172-ФЗ «О стратегическом планировании в Российской Федерации», постановлением Правительства Российской Федерации от 26 мая 2021 года № 786 «О системе управления государственными программами Российской Федерации», постановлением Правительст</w:t>
      </w:r>
      <w:r>
        <w:rPr>
          <w:rFonts w:ascii="Times New Roman" w:hAnsi="Times New Roman" w:cs="Times New Roman"/>
          <w:b w:val="0"/>
          <w:sz w:val="28"/>
          <w:szCs w:val="28"/>
          <w:highlight w:val="white"/>
        </w:rPr>
        <w:t>ва</w:t>
      </w:r>
      <w:r>
        <w:rPr>
          <w:rFonts w:ascii="Times New Roman" w:hAnsi="Times New Roman" w:cs="Times New Roman"/>
          <w:b w:val="0"/>
          <w:sz w:val="28"/>
          <w:szCs w:val="28"/>
        </w:rPr>
        <w:t xml:space="preserve"> Белгородской области </w:t>
      </w:r>
      <w:r w:rsidR="00A53113">
        <w:rPr>
          <w:rFonts w:ascii="Times New Roman" w:hAnsi="Times New Roman" w:cs="Times New Roman"/>
          <w:b w:val="0"/>
          <w:sz w:val="28"/>
          <w:szCs w:val="28"/>
        </w:rPr>
        <w:t xml:space="preserve">                    </w:t>
      </w:r>
      <w:r>
        <w:rPr>
          <w:rFonts w:ascii="Times New Roman" w:hAnsi="Times New Roman" w:cs="Times New Roman"/>
          <w:b w:val="0"/>
          <w:sz w:val="28"/>
          <w:szCs w:val="28"/>
        </w:rPr>
        <w:t xml:space="preserve">от 25 сентября 2023 года № 540-пп «Об утверждении Положения о системе управления государственными программами Белгородской области», с приказом министерства финансов и бюджетной политики и министерства экономического развития и промышленности Белгородской области </w:t>
      </w:r>
      <w:r w:rsidR="00A53113">
        <w:rPr>
          <w:rFonts w:ascii="Times New Roman" w:hAnsi="Times New Roman" w:cs="Times New Roman"/>
          <w:b w:val="0"/>
          <w:sz w:val="28"/>
          <w:szCs w:val="28"/>
        </w:rPr>
        <w:t xml:space="preserve">                  </w:t>
      </w:r>
      <w:r>
        <w:rPr>
          <w:rFonts w:ascii="Times New Roman" w:hAnsi="Times New Roman" w:cs="Times New Roman"/>
          <w:b w:val="0"/>
          <w:sz w:val="28"/>
          <w:szCs w:val="28"/>
        </w:rPr>
        <w:t xml:space="preserve">от 27 сентября 2023 года №117/377-пр «Об утверждении Методических рекомендаций по разработке и реализации </w:t>
      </w:r>
      <w:r>
        <w:rPr>
          <w:rFonts w:ascii="Times New Roman" w:hAnsi="Times New Roman" w:cs="Times New Roman"/>
          <w:b w:val="0"/>
          <w:sz w:val="28"/>
          <w:szCs w:val="28"/>
          <w:highlight w:val="white"/>
        </w:rPr>
        <w:t xml:space="preserve">государственных программ Белгородской области», Письмом Минэкономразвития России </w:t>
      </w:r>
      <w:r w:rsidR="00A53113">
        <w:rPr>
          <w:rFonts w:ascii="Times New Roman" w:hAnsi="Times New Roman" w:cs="Times New Roman"/>
          <w:b w:val="0"/>
          <w:sz w:val="28"/>
          <w:szCs w:val="28"/>
          <w:highlight w:val="white"/>
        </w:rPr>
        <w:t xml:space="preserve">                                </w:t>
      </w:r>
      <w:r>
        <w:rPr>
          <w:rFonts w:ascii="Times New Roman" w:hAnsi="Times New Roman" w:cs="Times New Roman"/>
          <w:b w:val="0"/>
          <w:sz w:val="28"/>
          <w:szCs w:val="28"/>
          <w:highlight w:val="white"/>
        </w:rPr>
        <w:t>№ 3493-ПК/Д19и, Минфина России № 26-02-06/9321 от 06</w:t>
      </w:r>
      <w:r w:rsidR="00895724">
        <w:rPr>
          <w:rFonts w:ascii="Times New Roman" w:hAnsi="Times New Roman" w:cs="Times New Roman"/>
          <w:b w:val="0"/>
          <w:sz w:val="28"/>
          <w:szCs w:val="28"/>
          <w:highlight w:val="white"/>
        </w:rPr>
        <w:t xml:space="preserve"> февраля </w:t>
      </w:r>
      <w:r>
        <w:rPr>
          <w:rFonts w:ascii="Times New Roman" w:hAnsi="Times New Roman" w:cs="Times New Roman"/>
          <w:b w:val="0"/>
          <w:sz w:val="28"/>
          <w:szCs w:val="28"/>
          <w:highlight w:val="white"/>
        </w:rPr>
        <w:t>2023 г</w:t>
      </w:r>
      <w:r w:rsidR="00895724">
        <w:rPr>
          <w:rFonts w:ascii="Times New Roman" w:hAnsi="Times New Roman" w:cs="Times New Roman"/>
          <w:b w:val="0"/>
          <w:sz w:val="28"/>
          <w:szCs w:val="28"/>
          <w:highlight w:val="white"/>
        </w:rPr>
        <w:t>ода</w:t>
      </w:r>
      <w:r>
        <w:rPr>
          <w:rFonts w:ascii="Times New Roman" w:hAnsi="Times New Roman" w:cs="Times New Roman"/>
          <w:b w:val="0"/>
          <w:sz w:val="28"/>
          <w:szCs w:val="28"/>
          <w:highlight w:val="white"/>
        </w:rPr>
        <w:t xml:space="preserve"> «О направлении Методических рекомендаций по разработке и реализации государственных программ субъектов Российской Федерации и муниципальных </w:t>
      </w:r>
      <w:r w:rsidR="00696F9B">
        <w:rPr>
          <w:rFonts w:ascii="Times New Roman" w:hAnsi="Times New Roman" w:cs="Times New Roman"/>
          <w:b w:val="0"/>
          <w:sz w:val="28"/>
          <w:szCs w:val="28"/>
          <w:highlight w:val="white"/>
        </w:rPr>
        <w:t xml:space="preserve">   </w:t>
      </w:r>
      <w:r>
        <w:rPr>
          <w:rFonts w:ascii="Times New Roman" w:hAnsi="Times New Roman" w:cs="Times New Roman"/>
          <w:b w:val="0"/>
          <w:sz w:val="28"/>
          <w:szCs w:val="28"/>
          <w:highlight w:val="white"/>
        </w:rPr>
        <w:t xml:space="preserve">программ»,  администрация </w:t>
      </w:r>
      <w:r w:rsidR="00696F9B">
        <w:rPr>
          <w:rFonts w:ascii="Times New Roman" w:hAnsi="Times New Roman" w:cs="Times New Roman"/>
          <w:b w:val="0"/>
          <w:sz w:val="28"/>
          <w:szCs w:val="28"/>
          <w:highlight w:val="white"/>
        </w:rPr>
        <w:t xml:space="preserve">   </w:t>
      </w:r>
      <w:r w:rsidR="00895724">
        <w:rPr>
          <w:rFonts w:ascii="Times New Roman" w:hAnsi="Times New Roman" w:cs="Times New Roman"/>
          <w:b w:val="0"/>
          <w:sz w:val="28"/>
          <w:szCs w:val="28"/>
          <w:highlight w:val="white"/>
        </w:rPr>
        <w:t>Красногвардейского</w:t>
      </w:r>
      <w:r w:rsidR="00696F9B">
        <w:rPr>
          <w:rFonts w:ascii="Times New Roman" w:hAnsi="Times New Roman" w:cs="Times New Roman"/>
          <w:b w:val="0"/>
          <w:sz w:val="28"/>
          <w:szCs w:val="28"/>
          <w:highlight w:val="white"/>
        </w:rPr>
        <w:t xml:space="preserve"> </w:t>
      </w:r>
      <w:r>
        <w:rPr>
          <w:rFonts w:ascii="Times New Roman" w:hAnsi="Times New Roman" w:cs="Times New Roman"/>
          <w:b w:val="0"/>
          <w:sz w:val="28"/>
          <w:szCs w:val="28"/>
          <w:highlight w:val="white"/>
        </w:rPr>
        <w:t xml:space="preserve"> района</w:t>
      </w:r>
      <w:r w:rsidR="00696F9B">
        <w:rPr>
          <w:rFonts w:ascii="Times New Roman" w:hAnsi="Times New Roman" w:cs="Times New Roman"/>
          <w:b w:val="0"/>
          <w:sz w:val="28"/>
          <w:szCs w:val="28"/>
        </w:rPr>
        <w:t xml:space="preserve"> </w:t>
      </w:r>
      <w:r>
        <w:rPr>
          <w:rFonts w:ascii="Times New Roman" w:hAnsi="Times New Roman" w:cs="Times New Roman"/>
          <w:bCs/>
          <w:sz w:val="28"/>
          <w:szCs w:val="28"/>
        </w:rPr>
        <w:t xml:space="preserve">п о с т а н о в л я е т: </w:t>
      </w:r>
    </w:p>
    <w:p w14:paraId="4880FEAF" w14:textId="4CAB8F94" w:rsidR="007568FE" w:rsidRDefault="00B20CCB" w:rsidP="00AF34D1">
      <w:pPr>
        <w:pStyle w:val="ConsPlusTitle"/>
        <w:numPr>
          <w:ilvl w:val="0"/>
          <w:numId w:val="9"/>
        </w:numPr>
        <w:ind w:left="0" w:firstLine="709"/>
        <w:jc w:val="both"/>
        <w:rPr>
          <w:rFonts w:ascii="Times New Roman" w:hAnsi="Times New Roman" w:cs="Times New Roman"/>
          <w:b w:val="0"/>
          <w:sz w:val="28"/>
          <w:szCs w:val="28"/>
          <w:highlight w:val="white"/>
        </w:rPr>
      </w:pPr>
      <w:r>
        <w:rPr>
          <w:rFonts w:ascii="Times New Roman" w:hAnsi="Times New Roman" w:cs="Times New Roman"/>
          <w:b w:val="0"/>
          <w:sz w:val="28"/>
          <w:szCs w:val="28"/>
        </w:rPr>
        <w:t>Утвердить Положение о системе управления муниципальными программами муниципального района «</w:t>
      </w:r>
      <w:r w:rsidR="00895724">
        <w:rPr>
          <w:rFonts w:ascii="Times New Roman" w:hAnsi="Times New Roman" w:cs="Times New Roman"/>
          <w:b w:val="0"/>
          <w:sz w:val="28"/>
          <w:szCs w:val="28"/>
        </w:rPr>
        <w:t>Красногвардейский</w:t>
      </w:r>
      <w:r>
        <w:rPr>
          <w:rFonts w:ascii="Times New Roman" w:hAnsi="Times New Roman" w:cs="Times New Roman"/>
          <w:b w:val="0"/>
          <w:sz w:val="28"/>
          <w:szCs w:val="28"/>
        </w:rPr>
        <w:t xml:space="preserve"> район» </w:t>
      </w:r>
      <w:r>
        <w:rPr>
          <w:rFonts w:ascii="Times New Roman" w:hAnsi="Times New Roman" w:cs="Times New Roman"/>
          <w:b w:val="0"/>
          <w:sz w:val="28"/>
          <w:szCs w:val="28"/>
          <w:highlight w:val="white"/>
        </w:rPr>
        <w:t>Белгородской области (прилагается).</w:t>
      </w:r>
    </w:p>
    <w:p w14:paraId="17B7548C" w14:textId="378F6E13" w:rsidR="007568FE" w:rsidRDefault="00B20CCB" w:rsidP="00AF34D1">
      <w:pPr>
        <w:pStyle w:val="ConsPlusTitle"/>
        <w:numPr>
          <w:ilvl w:val="0"/>
          <w:numId w:val="9"/>
        </w:numPr>
        <w:ind w:left="0" w:firstLine="709"/>
        <w:jc w:val="both"/>
        <w:rPr>
          <w:rFonts w:ascii="Times New Roman" w:hAnsi="Times New Roman" w:cs="Times New Roman"/>
          <w:b w:val="0"/>
          <w:sz w:val="28"/>
          <w:szCs w:val="28"/>
        </w:rPr>
      </w:pPr>
      <w:r>
        <w:rPr>
          <w:rFonts w:ascii="Times New Roman" w:hAnsi="Times New Roman" w:cs="Times New Roman"/>
          <w:b w:val="0"/>
          <w:sz w:val="28"/>
          <w:szCs w:val="28"/>
        </w:rPr>
        <w:lastRenderedPageBreak/>
        <w:t>Реализация муниципальных программ муниципального района «</w:t>
      </w:r>
      <w:r w:rsidR="00895724">
        <w:rPr>
          <w:rFonts w:ascii="Times New Roman" w:hAnsi="Times New Roman" w:cs="Times New Roman"/>
          <w:b w:val="0"/>
          <w:sz w:val="28"/>
          <w:szCs w:val="28"/>
        </w:rPr>
        <w:t>Красногвардейский</w:t>
      </w:r>
      <w:r>
        <w:rPr>
          <w:rFonts w:ascii="Times New Roman" w:hAnsi="Times New Roman" w:cs="Times New Roman"/>
          <w:b w:val="0"/>
          <w:sz w:val="28"/>
          <w:szCs w:val="28"/>
        </w:rPr>
        <w:t xml:space="preserve"> район» </w:t>
      </w:r>
      <w:r>
        <w:rPr>
          <w:rFonts w:ascii="Times New Roman" w:hAnsi="Times New Roman" w:cs="Times New Roman"/>
          <w:b w:val="0"/>
          <w:sz w:val="28"/>
          <w:szCs w:val="28"/>
          <w:highlight w:val="white"/>
        </w:rPr>
        <w:t>Белгородской области осущ</w:t>
      </w:r>
      <w:r>
        <w:rPr>
          <w:rFonts w:ascii="Times New Roman" w:hAnsi="Times New Roman" w:cs="Times New Roman"/>
          <w:b w:val="0"/>
          <w:sz w:val="28"/>
          <w:szCs w:val="28"/>
        </w:rPr>
        <w:t xml:space="preserve">ествляется в соответствии с </w:t>
      </w:r>
      <w:hyperlink w:anchor="P71" w:tooltip="#P71" w:history="1">
        <w:r>
          <w:rPr>
            <w:rFonts w:ascii="Times New Roman" w:hAnsi="Times New Roman" w:cs="Times New Roman"/>
            <w:b w:val="0"/>
            <w:sz w:val="28"/>
            <w:szCs w:val="28"/>
          </w:rPr>
          <w:t>Положением</w:t>
        </w:r>
      </w:hyperlink>
      <w:r>
        <w:rPr>
          <w:rFonts w:ascii="Times New Roman" w:hAnsi="Times New Roman" w:cs="Times New Roman"/>
          <w:b w:val="0"/>
          <w:sz w:val="28"/>
          <w:szCs w:val="28"/>
        </w:rPr>
        <w:t>, утвержденным в пункте 1 настоящего постановления, с 1 января 2025 года.</w:t>
      </w:r>
    </w:p>
    <w:p w14:paraId="6F333195" w14:textId="77777777" w:rsidR="007568FE" w:rsidRDefault="00B20CCB" w:rsidP="00A53113">
      <w:pPr>
        <w:pStyle w:val="ConsPlusTitle"/>
        <w:numPr>
          <w:ilvl w:val="0"/>
          <w:numId w:val="9"/>
        </w:numPr>
        <w:ind w:left="0" w:firstLine="709"/>
        <w:jc w:val="both"/>
        <w:rPr>
          <w:rFonts w:ascii="Times New Roman" w:hAnsi="Times New Roman" w:cs="Times New Roman"/>
          <w:b w:val="0"/>
          <w:sz w:val="28"/>
          <w:szCs w:val="28"/>
          <w:highlight w:val="white"/>
        </w:rPr>
      </w:pPr>
      <w:r>
        <w:rPr>
          <w:rFonts w:ascii="Times New Roman" w:hAnsi="Times New Roman" w:cs="Times New Roman"/>
          <w:b w:val="0"/>
          <w:sz w:val="28"/>
          <w:szCs w:val="28"/>
          <w:highlight w:val="white"/>
        </w:rPr>
        <w:t>Признать утратившими силу с 1 января 2025 года:</w:t>
      </w:r>
    </w:p>
    <w:p w14:paraId="1A022036" w14:textId="6DB8D364" w:rsidR="007568FE" w:rsidRPr="00F517BE" w:rsidRDefault="00A53113" w:rsidP="00A53113">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п</w:t>
      </w:r>
      <w:r w:rsidR="00D864FC" w:rsidRPr="00F517BE">
        <w:rPr>
          <w:rFonts w:ascii="Times New Roman" w:hAnsi="Times New Roman" w:cs="Times New Roman"/>
          <w:b w:val="0"/>
          <w:sz w:val="28"/>
          <w:szCs w:val="28"/>
        </w:rPr>
        <w:t>ос</w:t>
      </w:r>
      <w:r w:rsidR="00B20CCB" w:rsidRPr="00F517BE">
        <w:rPr>
          <w:rFonts w:ascii="Times New Roman" w:hAnsi="Times New Roman" w:cs="Times New Roman"/>
          <w:b w:val="0"/>
          <w:sz w:val="28"/>
          <w:szCs w:val="28"/>
        </w:rPr>
        <w:t xml:space="preserve">тановление администрации </w:t>
      </w:r>
      <w:r w:rsidR="00895724" w:rsidRPr="00F517BE">
        <w:rPr>
          <w:rFonts w:ascii="Times New Roman" w:hAnsi="Times New Roman" w:cs="Times New Roman"/>
          <w:b w:val="0"/>
          <w:sz w:val="28"/>
          <w:szCs w:val="28"/>
        </w:rPr>
        <w:t>Красногвардейский</w:t>
      </w:r>
      <w:r w:rsidR="00B20CCB" w:rsidRPr="00F517BE">
        <w:rPr>
          <w:rFonts w:ascii="Times New Roman" w:hAnsi="Times New Roman" w:cs="Times New Roman"/>
          <w:b w:val="0"/>
          <w:sz w:val="28"/>
          <w:szCs w:val="28"/>
        </w:rPr>
        <w:t xml:space="preserve"> райо</w:t>
      </w:r>
      <w:r w:rsidR="005B5070" w:rsidRPr="00F517BE">
        <w:rPr>
          <w:rFonts w:ascii="Times New Roman" w:hAnsi="Times New Roman" w:cs="Times New Roman"/>
          <w:b w:val="0"/>
          <w:sz w:val="28"/>
          <w:szCs w:val="28"/>
        </w:rPr>
        <w:t>на</w:t>
      </w:r>
      <w:r w:rsidR="00B20CCB" w:rsidRPr="00F517BE">
        <w:rPr>
          <w:rFonts w:ascii="Times New Roman" w:hAnsi="Times New Roman" w:cs="Times New Roman"/>
          <w:b w:val="0"/>
          <w:sz w:val="28"/>
          <w:szCs w:val="28"/>
        </w:rPr>
        <w:t xml:space="preserve"> </w:t>
      </w:r>
      <w:r w:rsidR="005B5070" w:rsidRPr="00F517BE">
        <w:rPr>
          <w:rFonts w:ascii="Times New Roman" w:hAnsi="Times New Roman" w:cs="Times New Roman"/>
          <w:b w:val="0"/>
          <w:sz w:val="28"/>
          <w:szCs w:val="28"/>
        </w:rPr>
        <w:t>от</w:t>
      </w:r>
      <w:r w:rsidR="00B20CCB" w:rsidRPr="00F517BE">
        <w:rPr>
          <w:rFonts w:ascii="Times New Roman" w:hAnsi="Times New Roman" w:cs="Times New Roman"/>
          <w:b w:val="0"/>
          <w:sz w:val="28"/>
          <w:szCs w:val="28"/>
        </w:rPr>
        <w:t xml:space="preserve"> </w:t>
      </w:r>
      <w:r w:rsidR="008A26B3" w:rsidRPr="00F517BE">
        <w:rPr>
          <w:rFonts w:ascii="Times New Roman" w:hAnsi="Times New Roman" w:cs="Times New Roman"/>
          <w:b w:val="0"/>
          <w:sz w:val="28"/>
          <w:szCs w:val="28"/>
        </w:rPr>
        <w:t>5</w:t>
      </w:r>
      <w:r w:rsidR="00B20CCB" w:rsidRPr="00F517BE">
        <w:rPr>
          <w:rFonts w:ascii="Times New Roman" w:hAnsi="Times New Roman" w:cs="Times New Roman"/>
          <w:b w:val="0"/>
          <w:sz w:val="28"/>
          <w:szCs w:val="28"/>
        </w:rPr>
        <w:t xml:space="preserve"> </w:t>
      </w:r>
      <w:r w:rsidR="00F517BE" w:rsidRPr="00F517BE">
        <w:rPr>
          <w:rFonts w:ascii="Times New Roman" w:hAnsi="Times New Roman" w:cs="Times New Roman"/>
          <w:b w:val="0"/>
          <w:sz w:val="28"/>
          <w:szCs w:val="28"/>
        </w:rPr>
        <w:t xml:space="preserve">июня </w:t>
      </w:r>
      <w:r w:rsidR="00B20CCB" w:rsidRPr="00F517BE">
        <w:rPr>
          <w:rFonts w:ascii="Times New Roman" w:hAnsi="Times New Roman" w:cs="Times New Roman"/>
          <w:b w:val="0"/>
          <w:sz w:val="28"/>
          <w:szCs w:val="28"/>
        </w:rPr>
        <w:t>201</w:t>
      </w:r>
      <w:r w:rsidR="00F517BE" w:rsidRPr="00F517BE">
        <w:rPr>
          <w:rFonts w:ascii="Times New Roman" w:hAnsi="Times New Roman" w:cs="Times New Roman"/>
          <w:b w:val="0"/>
          <w:sz w:val="28"/>
          <w:szCs w:val="28"/>
        </w:rPr>
        <w:t>5</w:t>
      </w:r>
      <w:r w:rsidR="00B20CCB" w:rsidRPr="00F517BE">
        <w:rPr>
          <w:rFonts w:ascii="Times New Roman" w:hAnsi="Times New Roman" w:cs="Times New Roman"/>
          <w:b w:val="0"/>
          <w:sz w:val="28"/>
          <w:szCs w:val="28"/>
        </w:rPr>
        <w:t xml:space="preserve"> года № </w:t>
      </w:r>
      <w:r w:rsidR="00F517BE" w:rsidRPr="00F517BE">
        <w:rPr>
          <w:rFonts w:ascii="Times New Roman" w:hAnsi="Times New Roman" w:cs="Times New Roman"/>
          <w:b w:val="0"/>
          <w:sz w:val="28"/>
          <w:szCs w:val="28"/>
        </w:rPr>
        <w:t>73</w:t>
      </w:r>
      <w:r w:rsidR="00B20CCB" w:rsidRPr="00F517BE">
        <w:rPr>
          <w:rFonts w:ascii="Times New Roman" w:hAnsi="Times New Roman" w:cs="Times New Roman"/>
          <w:b w:val="0"/>
          <w:sz w:val="28"/>
          <w:szCs w:val="28"/>
        </w:rPr>
        <w:t xml:space="preserve"> «Об утверждении порядка разработки, реализации и оценки эффективности муниципальных программ </w:t>
      </w:r>
      <w:r w:rsidR="008A26B3" w:rsidRPr="00F517BE">
        <w:rPr>
          <w:rFonts w:ascii="Times New Roman" w:hAnsi="Times New Roman" w:cs="Times New Roman"/>
          <w:b w:val="0"/>
          <w:sz w:val="28"/>
          <w:szCs w:val="28"/>
        </w:rPr>
        <w:t>Красногвардейско</w:t>
      </w:r>
      <w:r w:rsidR="00B20CCB" w:rsidRPr="00F517BE">
        <w:rPr>
          <w:rFonts w:ascii="Times New Roman" w:hAnsi="Times New Roman" w:cs="Times New Roman"/>
          <w:b w:val="0"/>
          <w:sz w:val="28"/>
          <w:szCs w:val="28"/>
        </w:rPr>
        <w:t>го района»;</w:t>
      </w:r>
    </w:p>
    <w:p w14:paraId="293F551C" w14:textId="1EAC988A" w:rsidR="00D5714C" w:rsidRPr="00F517BE" w:rsidRDefault="00D5714C" w:rsidP="00A53113">
      <w:pPr>
        <w:pStyle w:val="ConsPlusTitle"/>
        <w:ind w:firstLine="709"/>
        <w:jc w:val="both"/>
        <w:rPr>
          <w:rFonts w:ascii="Times New Roman" w:hAnsi="Times New Roman" w:cs="Times New Roman"/>
          <w:b w:val="0"/>
          <w:sz w:val="28"/>
          <w:szCs w:val="28"/>
        </w:rPr>
      </w:pPr>
      <w:r w:rsidRPr="00F517BE">
        <w:rPr>
          <w:rFonts w:ascii="Times New Roman" w:hAnsi="Times New Roman" w:cs="Times New Roman"/>
          <w:b w:val="0"/>
          <w:sz w:val="28"/>
          <w:szCs w:val="28"/>
        </w:rPr>
        <w:t>-</w:t>
      </w:r>
      <w:r w:rsidR="00F517BE" w:rsidRPr="00F517BE">
        <w:rPr>
          <w:rFonts w:ascii="Times New Roman" w:hAnsi="Times New Roman" w:cs="Times New Roman"/>
          <w:b w:val="0"/>
          <w:sz w:val="28"/>
          <w:szCs w:val="28"/>
        </w:rPr>
        <w:t xml:space="preserve"> </w:t>
      </w:r>
      <w:r w:rsidRPr="00F517BE">
        <w:rPr>
          <w:rFonts w:ascii="Times New Roman" w:hAnsi="Times New Roman" w:cs="Times New Roman"/>
          <w:b w:val="0"/>
          <w:sz w:val="28"/>
          <w:szCs w:val="28"/>
        </w:rPr>
        <w:t xml:space="preserve">постановление администрации Красногвардейского района </w:t>
      </w:r>
      <w:r w:rsidR="00A53113">
        <w:rPr>
          <w:rFonts w:ascii="Times New Roman" w:hAnsi="Times New Roman" w:cs="Times New Roman"/>
          <w:b w:val="0"/>
          <w:sz w:val="28"/>
          <w:szCs w:val="28"/>
        </w:rPr>
        <w:t xml:space="preserve">                      </w:t>
      </w:r>
      <w:r w:rsidRPr="00F517BE">
        <w:rPr>
          <w:rFonts w:ascii="Times New Roman" w:hAnsi="Times New Roman" w:cs="Times New Roman"/>
          <w:b w:val="0"/>
          <w:sz w:val="28"/>
          <w:szCs w:val="28"/>
        </w:rPr>
        <w:t>от 28</w:t>
      </w:r>
      <w:r w:rsidR="00A53113">
        <w:rPr>
          <w:rFonts w:ascii="Times New Roman" w:hAnsi="Times New Roman" w:cs="Times New Roman"/>
          <w:b w:val="0"/>
          <w:sz w:val="28"/>
          <w:szCs w:val="28"/>
        </w:rPr>
        <w:t xml:space="preserve"> </w:t>
      </w:r>
      <w:r w:rsidR="00AF34D1" w:rsidRPr="00F517BE">
        <w:rPr>
          <w:rFonts w:ascii="Times New Roman" w:hAnsi="Times New Roman" w:cs="Times New Roman"/>
          <w:b w:val="0"/>
          <w:sz w:val="28"/>
          <w:szCs w:val="28"/>
        </w:rPr>
        <w:t>д</w:t>
      </w:r>
      <w:r w:rsidRPr="00F517BE">
        <w:rPr>
          <w:rFonts w:ascii="Times New Roman" w:hAnsi="Times New Roman" w:cs="Times New Roman"/>
          <w:b w:val="0"/>
          <w:sz w:val="28"/>
          <w:szCs w:val="28"/>
        </w:rPr>
        <w:t>екабря 2015 года № 137 «Об утверждении порядка мониторинга реализации муниципальных программ Красногвардейского</w:t>
      </w:r>
      <w:r w:rsidR="00AF34D1" w:rsidRPr="00F517BE">
        <w:rPr>
          <w:rFonts w:ascii="Times New Roman" w:hAnsi="Times New Roman" w:cs="Times New Roman"/>
          <w:b w:val="0"/>
          <w:sz w:val="28"/>
          <w:szCs w:val="28"/>
        </w:rPr>
        <w:t xml:space="preserve"> р</w:t>
      </w:r>
      <w:r w:rsidRPr="00F517BE">
        <w:rPr>
          <w:rFonts w:ascii="Times New Roman" w:hAnsi="Times New Roman" w:cs="Times New Roman"/>
          <w:b w:val="0"/>
          <w:sz w:val="28"/>
          <w:szCs w:val="28"/>
        </w:rPr>
        <w:t>айона».</w:t>
      </w:r>
    </w:p>
    <w:p w14:paraId="212E198F" w14:textId="4297EF4B" w:rsidR="007568FE" w:rsidRDefault="00B20CCB" w:rsidP="00A53113">
      <w:pPr>
        <w:pStyle w:val="ConsPlusTitle"/>
        <w:numPr>
          <w:ilvl w:val="0"/>
          <w:numId w:val="9"/>
        </w:numPr>
        <w:ind w:left="0" w:firstLine="709"/>
        <w:jc w:val="both"/>
        <w:rPr>
          <w:rFonts w:ascii="Times New Roman" w:hAnsi="Times New Roman" w:cs="Times New Roman"/>
          <w:b w:val="0"/>
          <w:sz w:val="28"/>
          <w:szCs w:val="28"/>
        </w:rPr>
      </w:pPr>
      <w:r>
        <w:rPr>
          <w:rFonts w:ascii="Times New Roman" w:hAnsi="Times New Roman" w:cs="Times New Roman"/>
          <w:b w:val="0"/>
          <w:sz w:val="28"/>
          <w:szCs w:val="28"/>
        </w:rPr>
        <w:t>Контроль за исполнением настоящего постановления возложить на заместителя главы</w:t>
      </w:r>
      <w:r w:rsidR="00A53113">
        <w:rPr>
          <w:rFonts w:ascii="Times New Roman" w:hAnsi="Times New Roman" w:cs="Times New Roman"/>
          <w:b w:val="0"/>
          <w:sz w:val="28"/>
          <w:szCs w:val="28"/>
        </w:rPr>
        <w:t xml:space="preserve"> администрации района</w:t>
      </w:r>
      <w:r w:rsidR="00FB1EF9">
        <w:rPr>
          <w:rFonts w:ascii="Times New Roman" w:hAnsi="Times New Roman" w:cs="Times New Roman"/>
          <w:b w:val="0"/>
          <w:sz w:val="28"/>
          <w:szCs w:val="28"/>
        </w:rPr>
        <w:t xml:space="preserve"> </w:t>
      </w:r>
      <w:r w:rsidR="00A53113">
        <w:rPr>
          <w:rFonts w:ascii="Times New Roman" w:hAnsi="Times New Roman" w:cs="Times New Roman"/>
          <w:b w:val="0"/>
          <w:sz w:val="28"/>
          <w:szCs w:val="28"/>
        </w:rPr>
        <w:t>- начальник</w:t>
      </w:r>
      <w:r w:rsidR="00FB1EF9">
        <w:rPr>
          <w:rFonts w:ascii="Times New Roman" w:hAnsi="Times New Roman" w:cs="Times New Roman"/>
          <w:b w:val="0"/>
          <w:sz w:val="28"/>
          <w:szCs w:val="28"/>
        </w:rPr>
        <w:t>а</w:t>
      </w:r>
      <w:r w:rsidR="00A53113">
        <w:rPr>
          <w:rFonts w:ascii="Times New Roman" w:hAnsi="Times New Roman" w:cs="Times New Roman"/>
          <w:b w:val="0"/>
          <w:sz w:val="28"/>
          <w:szCs w:val="28"/>
        </w:rPr>
        <w:t xml:space="preserve"> управления АПК и экономического развития района</w:t>
      </w:r>
      <w:r>
        <w:rPr>
          <w:rFonts w:ascii="Times New Roman" w:hAnsi="Times New Roman" w:cs="Times New Roman"/>
          <w:b w:val="0"/>
          <w:sz w:val="28"/>
          <w:szCs w:val="28"/>
        </w:rPr>
        <w:t xml:space="preserve"> админ</w:t>
      </w:r>
      <w:r>
        <w:rPr>
          <w:rFonts w:ascii="Times New Roman" w:hAnsi="Times New Roman" w:cs="Times New Roman"/>
          <w:b w:val="0"/>
          <w:sz w:val="28"/>
          <w:szCs w:val="28"/>
          <w:highlight w:val="white"/>
        </w:rPr>
        <w:t xml:space="preserve">истрации </w:t>
      </w:r>
      <w:r w:rsidR="00D5714C">
        <w:rPr>
          <w:rFonts w:ascii="Times New Roman" w:hAnsi="Times New Roman" w:cs="Times New Roman"/>
          <w:b w:val="0"/>
          <w:sz w:val="28"/>
          <w:szCs w:val="28"/>
          <w:highlight w:val="white"/>
        </w:rPr>
        <w:t>Красногвардейского</w:t>
      </w:r>
      <w:r>
        <w:rPr>
          <w:rFonts w:ascii="Times New Roman" w:hAnsi="Times New Roman" w:cs="Times New Roman"/>
          <w:b w:val="0"/>
          <w:sz w:val="28"/>
          <w:szCs w:val="28"/>
          <w:highlight w:val="white"/>
        </w:rPr>
        <w:t xml:space="preserve"> района </w:t>
      </w:r>
      <w:r>
        <w:rPr>
          <w:rFonts w:ascii="Times New Roman" w:hAnsi="Times New Roman" w:cs="Times New Roman"/>
          <w:b w:val="0"/>
          <w:sz w:val="28"/>
          <w:szCs w:val="28"/>
        </w:rPr>
        <w:t>(</w:t>
      </w:r>
      <w:r w:rsidR="00FB1EF9">
        <w:rPr>
          <w:rFonts w:ascii="Times New Roman" w:hAnsi="Times New Roman" w:cs="Times New Roman"/>
          <w:b w:val="0"/>
          <w:sz w:val="28"/>
          <w:szCs w:val="28"/>
        </w:rPr>
        <w:t>Приходько В.Ю.)</w:t>
      </w:r>
    </w:p>
    <w:p w14:paraId="0097511B" w14:textId="77777777" w:rsidR="007568FE" w:rsidRDefault="007568FE">
      <w:pPr>
        <w:pStyle w:val="ConsPlusTitle"/>
        <w:spacing w:line="276" w:lineRule="auto"/>
        <w:jc w:val="both"/>
        <w:rPr>
          <w:rFonts w:ascii="Times New Roman" w:hAnsi="Times New Roman" w:cs="Times New Roman"/>
          <w:b w:val="0"/>
          <w:sz w:val="28"/>
          <w:szCs w:val="28"/>
        </w:rPr>
      </w:pPr>
    </w:p>
    <w:p w14:paraId="480F173B" w14:textId="77777777" w:rsidR="007568FE" w:rsidRDefault="007568FE">
      <w:pPr>
        <w:pStyle w:val="ConsPlusTitle"/>
        <w:spacing w:line="276" w:lineRule="auto"/>
        <w:jc w:val="both"/>
        <w:rPr>
          <w:rFonts w:ascii="Times New Roman" w:hAnsi="Times New Roman" w:cs="Times New Roman"/>
          <w:b w:val="0"/>
          <w:sz w:val="28"/>
          <w:szCs w:val="28"/>
        </w:rPr>
      </w:pPr>
    </w:p>
    <w:tbl>
      <w:tblPr>
        <w:tblStyle w:val="af4"/>
        <w:tblW w:w="9356"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ook w:val="04A0" w:firstRow="1" w:lastRow="0" w:firstColumn="1" w:lastColumn="0" w:noHBand="0" w:noVBand="1"/>
      </w:tblPr>
      <w:tblGrid>
        <w:gridCol w:w="4395"/>
        <w:gridCol w:w="4961"/>
      </w:tblGrid>
      <w:tr w:rsidR="007568FE" w14:paraId="5AE80EE6" w14:textId="77777777" w:rsidTr="00A53113">
        <w:tc>
          <w:tcPr>
            <w:tcW w:w="4395" w:type="dxa"/>
            <w:vMerge w:val="restart"/>
          </w:tcPr>
          <w:p w14:paraId="05FB0289" w14:textId="38D68F26" w:rsidR="007568FE" w:rsidRDefault="00A53113">
            <w:pPr>
              <w:pStyle w:val="26"/>
              <w:shd w:val="clear" w:color="auto" w:fill="auto"/>
              <w:spacing w:after="0" w:line="276" w:lineRule="auto"/>
              <w:ind w:left="426" w:right="20"/>
              <w:jc w:val="left"/>
              <w:rPr>
                <w:color w:val="000000"/>
                <w:sz w:val="28"/>
                <w:szCs w:val="28"/>
              </w:rPr>
            </w:pPr>
            <w:r>
              <w:rPr>
                <w:color w:val="000000"/>
                <w:sz w:val="28"/>
                <w:szCs w:val="28"/>
              </w:rPr>
              <w:t xml:space="preserve">       </w:t>
            </w:r>
            <w:r w:rsidR="00B20CCB">
              <w:rPr>
                <w:color w:val="000000"/>
                <w:sz w:val="28"/>
                <w:szCs w:val="28"/>
              </w:rPr>
              <w:t xml:space="preserve">Глава администрации </w:t>
            </w:r>
          </w:p>
          <w:p w14:paraId="099D0762" w14:textId="033A36B4" w:rsidR="007568FE" w:rsidRDefault="00A53113">
            <w:pPr>
              <w:pStyle w:val="26"/>
              <w:shd w:val="clear" w:color="auto" w:fill="auto"/>
              <w:spacing w:after="0" w:line="276" w:lineRule="auto"/>
              <w:ind w:left="426" w:right="20"/>
              <w:jc w:val="left"/>
              <w:rPr>
                <w:b w:val="0"/>
                <w:sz w:val="28"/>
                <w:szCs w:val="28"/>
              </w:rPr>
            </w:pPr>
            <w:r>
              <w:rPr>
                <w:color w:val="000000"/>
                <w:sz w:val="28"/>
                <w:szCs w:val="28"/>
              </w:rPr>
              <w:t>Красногвардейского р</w:t>
            </w:r>
            <w:r w:rsidR="00B20CCB">
              <w:rPr>
                <w:color w:val="000000"/>
                <w:sz w:val="28"/>
                <w:szCs w:val="28"/>
              </w:rPr>
              <w:t xml:space="preserve">айона </w:t>
            </w:r>
          </w:p>
          <w:p w14:paraId="6830E442" w14:textId="77777777" w:rsidR="007568FE" w:rsidRDefault="007568FE">
            <w:pPr>
              <w:widowControl w:val="0"/>
              <w:ind w:left="426"/>
              <w:rPr>
                <w:rFonts w:ascii="Times New Roman" w:hAnsi="Times New Roman" w:cs="Times New Roman"/>
                <w:b/>
                <w:sz w:val="28"/>
                <w:szCs w:val="28"/>
              </w:rPr>
            </w:pPr>
          </w:p>
        </w:tc>
        <w:tc>
          <w:tcPr>
            <w:tcW w:w="4961" w:type="dxa"/>
          </w:tcPr>
          <w:p w14:paraId="36B1B7E1" w14:textId="77777777" w:rsidR="007568FE" w:rsidRDefault="007568FE">
            <w:pPr>
              <w:widowControl w:val="0"/>
              <w:ind w:left="426"/>
              <w:jc w:val="both"/>
              <w:rPr>
                <w:rFonts w:ascii="Times New Roman" w:hAnsi="Times New Roman" w:cs="Times New Roman"/>
                <w:sz w:val="28"/>
                <w:szCs w:val="28"/>
              </w:rPr>
            </w:pPr>
          </w:p>
        </w:tc>
      </w:tr>
      <w:tr w:rsidR="007568FE" w14:paraId="1AC2D0C7" w14:textId="77777777" w:rsidTr="00A53113">
        <w:tc>
          <w:tcPr>
            <w:tcW w:w="4395" w:type="dxa"/>
            <w:vMerge/>
          </w:tcPr>
          <w:p w14:paraId="1390776E" w14:textId="77777777" w:rsidR="007568FE" w:rsidRDefault="007568FE">
            <w:pPr>
              <w:widowControl w:val="0"/>
              <w:ind w:left="426"/>
              <w:rPr>
                <w:rFonts w:ascii="Times New Roman" w:hAnsi="Times New Roman" w:cs="Times New Roman"/>
                <w:b/>
                <w:sz w:val="28"/>
                <w:szCs w:val="28"/>
              </w:rPr>
            </w:pPr>
          </w:p>
        </w:tc>
        <w:tc>
          <w:tcPr>
            <w:tcW w:w="4961" w:type="dxa"/>
          </w:tcPr>
          <w:p w14:paraId="284283B0" w14:textId="651E864B" w:rsidR="007568FE" w:rsidRDefault="00B20CCB">
            <w:pPr>
              <w:widowControl w:val="0"/>
              <w:ind w:left="426" w:right="137"/>
              <w:jc w:val="right"/>
              <w:rPr>
                <w:rFonts w:ascii="Times New Roman" w:hAnsi="Times New Roman" w:cs="Times New Roman"/>
                <w:b/>
                <w:sz w:val="28"/>
                <w:szCs w:val="28"/>
              </w:rPr>
            </w:pPr>
            <w:r>
              <w:rPr>
                <w:rFonts w:ascii="Times New Roman" w:hAnsi="Times New Roman" w:cs="Times New Roman"/>
                <w:b/>
                <w:sz w:val="28"/>
                <w:szCs w:val="28"/>
              </w:rPr>
              <w:t xml:space="preserve">  </w:t>
            </w:r>
            <w:r w:rsidR="00A53113">
              <w:rPr>
                <w:rFonts w:ascii="Times New Roman" w:hAnsi="Times New Roman" w:cs="Times New Roman"/>
                <w:b/>
                <w:sz w:val="28"/>
                <w:szCs w:val="28"/>
              </w:rPr>
              <w:t>Г.И. Руденко</w:t>
            </w:r>
          </w:p>
        </w:tc>
      </w:tr>
    </w:tbl>
    <w:p w14:paraId="3ED033F7" w14:textId="77777777" w:rsidR="007568FE" w:rsidRDefault="007568FE">
      <w:pPr>
        <w:pStyle w:val="ConsPlusTitle"/>
        <w:rPr>
          <w:rFonts w:ascii="Times New Roman" w:hAnsi="Times New Roman" w:cs="Times New Roman"/>
          <w:sz w:val="32"/>
          <w:szCs w:val="32"/>
        </w:rPr>
      </w:pPr>
    </w:p>
    <w:p w14:paraId="5466641E" w14:textId="77777777" w:rsidR="007568FE" w:rsidRDefault="00B20CCB">
      <w:pPr>
        <w:tabs>
          <w:tab w:val="left" w:pos="993"/>
        </w:tabs>
        <w:spacing w:after="0" w:line="0" w:lineRule="atLeast"/>
        <w:rPr>
          <w:rFonts w:ascii="Times New Roman" w:hAnsi="Times New Roman" w:cs="Times New Roman"/>
          <w:b/>
          <w:bCs/>
          <w:sz w:val="24"/>
          <w:szCs w:val="24"/>
        </w:rPr>
      </w:pPr>
      <w:r>
        <w:rPr>
          <w:rFonts w:ascii="Times New Roman" w:hAnsi="Times New Roman" w:cs="Times New Roman"/>
          <w:b/>
          <w:bCs/>
          <w:sz w:val="24"/>
          <w:szCs w:val="24"/>
        </w:rPr>
        <w:t xml:space="preserve">                                                                                       </w:t>
      </w:r>
    </w:p>
    <w:p w14:paraId="771BC77C" w14:textId="77777777" w:rsidR="007568FE" w:rsidRDefault="007568FE">
      <w:pPr>
        <w:widowControl w:val="0"/>
        <w:ind w:left="426" w:right="141"/>
        <w:jc w:val="center"/>
        <w:rPr>
          <w:rFonts w:eastAsia="Andale Sans UI"/>
          <w:b/>
          <w:bCs/>
          <w:color w:val="000000"/>
          <w:spacing w:val="-5"/>
          <w:sz w:val="24"/>
          <w:szCs w:val="24"/>
        </w:rPr>
      </w:pPr>
    </w:p>
    <w:p w14:paraId="7FC0D229" w14:textId="77777777" w:rsidR="007568FE" w:rsidRDefault="007568FE">
      <w:pPr>
        <w:widowControl w:val="0"/>
        <w:ind w:left="426" w:right="141"/>
        <w:jc w:val="center"/>
        <w:rPr>
          <w:rFonts w:eastAsia="Andale Sans UI"/>
          <w:b/>
          <w:bCs/>
          <w:color w:val="000000"/>
          <w:spacing w:val="-5"/>
          <w:sz w:val="24"/>
          <w:szCs w:val="24"/>
        </w:rPr>
      </w:pPr>
    </w:p>
    <w:p w14:paraId="234B6150" w14:textId="77777777" w:rsidR="007568FE" w:rsidRDefault="007568FE">
      <w:pPr>
        <w:widowControl w:val="0"/>
        <w:ind w:left="426" w:right="141"/>
        <w:jc w:val="center"/>
        <w:rPr>
          <w:rFonts w:eastAsia="Andale Sans UI"/>
          <w:b/>
          <w:bCs/>
          <w:color w:val="000000"/>
          <w:spacing w:val="-5"/>
          <w:sz w:val="24"/>
          <w:szCs w:val="24"/>
        </w:rPr>
      </w:pPr>
    </w:p>
    <w:p w14:paraId="1DE0FBA1" w14:textId="77777777" w:rsidR="007568FE" w:rsidRDefault="007568FE">
      <w:pPr>
        <w:widowControl w:val="0"/>
        <w:ind w:left="426" w:right="141"/>
        <w:jc w:val="center"/>
        <w:rPr>
          <w:rFonts w:eastAsia="Andale Sans UI"/>
          <w:b/>
          <w:bCs/>
          <w:color w:val="000000"/>
          <w:spacing w:val="-5"/>
          <w:sz w:val="24"/>
          <w:szCs w:val="24"/>
        </w:rPr>
      </w:pPr>
    </w:p>
    <w:p w14:paraId="5B22007D" w14:textId="77777777" w:rsidR="007568FE" w:rsidRDefault="007568FE">
      <w:pPr>
        <w:widowControl w:val="0"/>
        <w:ind w:left="426" w:right="141"/>
        <w:jc w:val="center"/>
        <w:rPr>
          <w:rFonts w:eastAsia="Andale Sans UI"/>
          <w:b/>
          <w:bCs/>
          <w:color w:val="000000"/>
          <w:spacing w:val="-5"/>
          <w:sz w:val="24"/>
          <w:szCs w:val="24"/>
        </w:rPr>
      </w:pPr>
    </w:p>
    <w:p w14:paraId="4279B3AC" w14:textId="77777777" w:rsidR="007568FE" w:rsidRDefault="007568FE">
      <w:pPr>
        <w:widowControl w:val="0"/>
        <w:ind w:left="426" w:right="141"/>
        <w:jc w:val="center"/>
        <w:rPr>
          <w:rFonts w:eastAsia="Andale Sans UI"/>
          <w:b/>
          <w:bCs/>
          <w:color w:val="000000"/>
          <w:spacing w:val="-5"/>
          <w:sz w:val="24"/>
          <w:szCs w:val="24"/>
        </w:rPr>
      </w:pPr>
    </w:p>
    <w:p w14:paraId="51EE956A" w14:textId="77777777" w:rsidR="007568FE" w:rsidRDefault="007568FE">
      <w:pPr>
        <w:widowControl w:val="0"/>
        <w:ind w:left="426" w:right="141"/>
        <w:jc w:val="center"/>
        <w:rPr>
          <w:rFonts w:eastAsia="Andale Sans UI"/>
          <w:b/>
          <w:bCs/>
          <w:color w:val="000000"/>
          <w:spacing w:val="-5"/>
          <w:sz w:val="24"/>
          <w:szCs w:val="24"/>
        </w:rPr>
      </w:pPr>
    </w:p>
    <w:p w14:paraId="48E6EBBC" w14:textId="77777777" w:rsidR="007568FE" w:rsidRDefault="007568FE">
      <w:pPr>
        <w:widowControl w:val="0"/>
        <w:ind w:left="426" w:right="141"/>
        <w:jc w:val="center"/>
        <w:rPr>
          <w:rFonts w:eastAsia="Andale Sans UI"/>
          <w:b/>
          <w:bCs/>
          <w:color w:val="000000"/>
          <w:spacing w:val="-5"/>
          <w:sz w:val="24"/>
          <w:szCs w:val="24"/>
        </w:rPr>
      </w:pPr>
    </w:p>
    <w:p w14:paraId="5DEE582C" w14:textId="08B39AA1" w:rsidR="007568FE" w:rsidRDefault="007568FE">
      <w:pPr>
        <w:widowControl w:val="0"/>
        <w:ind w:right="141"/>
        <w:rPr>
          <w:rFonts w:eastAsia="Andale Sans UI"/>
          <w:b/>
          <w:bCs/>
          <w:color w:val="000000"/>
          <w:spacing w:val="-5"/>
          <w:sz w:val="24"/>
          <w:szCs w:val="24"/>
        </w:rPr>
      </w:pPr>
    </w:p>
    <w:p w14:paraId="6D3FB674" w14:textId="4047612C" w:rsidR="00610A9E" w:rsidRDefault="00610A9E">
      <w:pPr>
        <w:widowControl w:val="0"/>
        <w:ind w:right="141"/>
        <w:rPr>
          <w:rFonts w:eastAsia="Andale Sans UI"/>
          <w:b/>
          <w:bCs/>
          <w:color w:val="000000"/>
          <w:spacing w:val="-5"/>
          <w:sz w:val="24"/>
          <w:szCs w:val="24"/>
        </w:rPr>
      </w:pPr>
    </w:p>
    <w:p w14:paraId="0D67B785" w14:textId="5EF81752" w:rsidR="00610A9E" w:rsidRDefault="00610A9E">
      <w:pPr>
        <w:widowControl w:val="0"/>
        <w:ind w:right="141"/>
        <w:rPr>
          <w:rFonts w:eastAsia="Andale Sans UI"/>
          <w:b/>
          <w:bCs/>
          <w:color w:val="000000"/>
          <w:spacing w:val="-5"/>
          <w:sz w:val="24"/>
          <w:szCs w:val="24"/>
        </w:rPr>
      </w:pPr>
    </w:p>
    <w:p w14:paraId="6EA392DB" w14:textId="1445D53F" w:rsidR="00610A9E" w:rsidRDefault="00610A9E">
      <w:pPr>
        <w:widowControl w:val="0"/>
        <w:ind w:right="141"/>
        <w:rPr>
          <w:rFonts w:eastAsia="Andale Sans UI"/>
          <w:b/>
          <w:bCs/>
          <w:color w:val="000000"/>
          <w:spacing w:val="-5"/>
          <w:sz w:val="24"/>
          <w:szCs w:val="24"/>
        </w:rPr>
      </w:pPr>
    </w:p>
    <w:p w14:paraId="561284C3" w14:textId="1F7C137E" w:rsidR="00610A9E" w:rsidRDefault="00610A9E">
      <w:pPr>
        <w:widowControl w:val="0"/>
        <w:ind w:right="141"/>
        <w:rPr>
          <w:rFonts w:eastAsia="Andale Sans UI"/>
          <w:b/>
          <w:bCs/>
          <w:color w:val="000000"/>
          <w:spacing w:val="-5"/>
          <w:sz w:val="24"/>
          <w:szCs w:val="24"/>
        </w:rPr>
      </w:pPr>
    </w:p>
    <w:p w14:paraId="76049CC4" w14:textId="77777777" w:rsidR="00610A9E" w:rsidRDefault="00610A9E">
      <w:pPr>
        <w:widowControl w:val="0"/>
        <w:ind w:right="141"/>
        <w:rPr>
          <w:rFonts w:eastAsia="Andale Sans UI"/>
          <w:b/>
          <w:bCs/>
          <w:color w:val="000000"/>
          <w:spacing w:val="-5"/>
          <w:sz w:val="24"/>
          <w:szCs w:val="24"/>
        </w:rPr>
      </w:pPr>
    </w:p>
    <w:tbl>
      <w:tblPr>
        <w:tblStyle w:val="af4"/>
        <w:tblW w:w="10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4"/>
      </w:tblGrid>
      <w:tr w:rsidR="007568FE" w14:paraId="129C6A95" w14:textId="77777777">
        <w:trPr>
          <w:trHeight w:val="1613"/>
        </w:trPr>
        <w:tc>
          <w:tcPr>
            <w:tcW w:w="5094" w:type="dxa"/>
          </w:tcPr>
          <w:p w14:paraId="1BB977C3" w14:textId="77777777" w:rsidR="007568FE" w:rsidRDefault="007568FE">
            <w:pPr>
              <w:tabs>
                <w:tab w:val="left" w:pos="993"/>
              </w:tabs>
              <w:spacing w:line="0" w:lineRule="atLeast"/>
              <w:jc w:val="both"/>
              <w:rPr>
                <w:rFonts w:ascii="Times New Roman" w:hAnsi="Times New Roman" w:cs="Times New Roman"/>
                <w:sz w:val="28"/>
                <w:szCs w:val="28"/>
              </w:rPr>
            </w:pPr>
          </w:p>
        </w:tc>
        <w:tc>
          <w:tcPr>
            <w:tcW w:w="5094" w:type="dxa"/>
          </w:tcPr>
          <w:p w14:paraId="35343D45" w14:textId="6FB5E44B" w:rsidR="007568FE" w:rsidRPr="00610A9E" w:rsidRDefault="00610A9E">
            <w:pPr>
              <w:tabs>
                <w:tab w:val="left" w:pos="993"/>
              </w:tabs>
              <w:spacing w:line="0" w:lineRule="atLeast"/>
              <w:jc w:val="center"/>
              <w:rPr>
                <w:rFonts w:ascii="Times New Roman" w:hAnsi="Times New Roman" w:cs="Times New Roman"/>
                <w:b/>
                <w:bCs/>
                <w:sz w:val="28"/>
                <w:szCs w:val="28"/>
                <w:highlight w:val="white"/>
              </w:rPr>
            </w:pPr>
            <w:r w:rsidRPr="00610A9E">
              <w:rPr>
                <w:rFonts w:ascii="Times New Roman" w:hAnsi="Times New Roman" w:cs="Times New Roman"/>
                <w:b/>
                <w:bCs/>
                <w:sz w:val="28"/>
                <w:szCs w:val="28"/>
                <w:highlight w:val="white"/>
              </w:rPr>
              <w:t>УТВЕРЖДЕНО</w:t>
            </w:r>
          </w:p>
          <w:p w14:paraId="301F5A35" w14:textId="754937D4" w:rsidR="007568FE" w:rsidRPr="00610A9E" w:rsidRDefault="00B20CCB">
            <w:pPr>
              <w:tabs>
                <w:tab w:val="left" w:pos="993"/>
              </w:tabs>
              <w:spacing w:line="0" w:lineRule="atLeast"/>
              <w:jc w:val="center"/>
              <w:rPr>
                <w:rFonts w:ascii="Times New Roman" w:hAnsi="Times New Roman" w:cs="Times New Roman"/>
                <w:b/>
                <w:bCs/>
                <w:sz w:val="28"/>
                <w:szCs w:val="28"/>
                <w:highlight w:val="white"/>
              </w:rPr>
            </w:pPr>
            <w:r w:rsidRPr="00610A9E">
              <w:rPr>
                <w:rFonts w:ascii="Times New Roman" w:hAnsi="Times New Roman" w:cs="Times New Roman"/>
                <w:b/>
                <w:bCs/>
                <w:sz w:val="28"/>
                <w:szCs w:val="28"/>
                <w:highlight w:val="white"/>
              </w:rPr>
              <w:t>постановлени</w:t>
            </w:r>
            <w:r w:rsidR="00610A9E" w:rsidRPr="00610A9E">
              <w:rPr>
                <w:rFonts w:ascii="Times New Roman" w:hAnsi="Times New Roman" w:cs="Times New Roman"/>
                <w:b/>
                <w:bCs/>
                <w:sz w:val="28"/>
                <w:szCs w:val="28"/>
                <w:highlight w:val="white"/>
              </w:rPr>
              <w:t>ем</w:t>
            </w:r>
            <w:r w:rsidRPr="00610A9E">
              <w:rPr>
                <w:rFonts w:ascii="Times New Roman" w:hAnsi="Times New Roman" w:cs="Times New Roman"/>
                <w:b/>
                <w:bCs/>
                <w:sz w:val="28"/>
                <w:szCs w:val="28"/>
                <w:highlight w:val="white"/>
              </w:rPr>
              <w:t xml:space="preserve"> администрации</w:t>
            </w:r>
          </w:p>
          <w:p w14:paraId="34163F5C" w14:textId="77777777" w:rsidR="00895724" w:rsidRPr="00610A9E" w:rsidRDefault="00895724" w:rsidP="00895724">
            <w:pPr>
              <w:tabs>
                <w:tab w:val="left" w:pos="993"/>
              </w:tabs>
              <w:spacing w:line="0" w:lineRule="atLeast"/>
              <w:jc w:val="center"/>
              <w:rPr>
                <w:rFonts w:ascii="Times New Roman" w:hAnsi="Times New Roman" w:cs="Times New Roman"/>
                <w:b/>
                <w:bCs/>
                <w:sz w:val="28"/>
                <w:szCs w:val="28"/>
                <w:highlight w:val="white"/>
              </w:rPr>
            </w:pPr>
            <w:r w:rsidRPr="00610A9E">
              <w:rPr>
                <w:rFonts w:ascii="Times New Roman" w:hAnsi="Times New Roman" w:cs="Times New Roman"/>
                <w:b/>
                <w:bCs/>
                <w:sz w:val="28"/>
                <w:szCs w:val="28"/>
                <w:highlight w:val="white"/>
              </w:rPr>
              <w:t>Красногвардейского района</w:t>
            </w:r>
            <w:r w:rsidR="00B20CCB" w:rsidRPr="00610A9E">
              <w:rPr>
                <w:rFonts w:ascii="Times New Roman" w:hAnsi="Times New Roman" w:cs="Times New Roman"/>
                <w:b/>
                <w:bCs/>
                <w:sz w:val="28"/>
                <w:szCs w:val="28"/>
                <w:highlight w:val="white"/>
              </w:rPr>
              <w:br/>
              <w:t xml:space="preserve">от ___________ 2024 г. </w:t>
            </w:r>
          </w:p>
          <w:p w14:paraId="4C707DF1" w14:textId="2F0D80E3" w:rsidR="007568FE" w:rsidRDefault="00B20CCB" w:rsidP="00895724">
            <w:pPr>
              <w:tabs>
                <w:tab w:val="left" w:pos="993"/>
              </w:tabs>
              <w:spacing w:line="0" w:lineRule="atLeast"/>
              <w:jc w:val="center"/>
              <w:rPr>
                <w:rFonts w:ascii="Times New Roman" w:hAnsi="Times New Roman" w:cs="Times New Roman"/>
                <w:b/>
                <w:sz w:val="24"/>
                <w:szCs w:val="24"/>
              </w:rPr>
            </w:pPr>
            <w:r w:rsidRPr="00610A9E">
              <w:rPr>
                <w:rFonts w:ascii="Times New Roman" w:hAnsi="Times New Roman" w:cs="Times New Roman"/>
                <w:b/>
                <w:bCs/>
                <w:sz w:val="28"/>
                <w:szCs w:val="28"/>
                <w:highlight w:val="white"/>
              </w:rPr>
              <w:t>№ _____</w:t>
            </w:r>
          </w:p>
        </w:tc>
      </w:tr>
    </w:tbl>
    <w:p w14:paraId="15B19C6A" w14:textId="77777777" w:rsidR="007568FE" w:rsidRDefault="007568FE">
      <w:pPr>
        <w:tabs>
          <w:tab w:val="left" w:pos="993"/>
        </w:tabs>
        <w:spacing w:after="0" w:line="0" w:lineRule="atLeast"/>
        <w:jc w:val="center"/>
        <w:rPr>
          <w:rFonts w:ascii="Times New Roman" w:hAnsi="Times New Roman" w:cs="Times New Roman"/>
          <w:sz w:val="28"/>
          <w:szCs w:val="28"/>
        </w:rPr>
      </w:pPr>
    </w:p>
    <w:p w14:paraId="59CA5085" w14:textId="77777777" w:rsidR="007568FE" w:rsidRDefault="007568FE">
      <w:pPr>
        <w:tabs>
          <w:tab w:val="left" w:pos="993"/>
        </w:tabs>
        <w:spacing w:after="0" w:line="0" w:lineRule="atLeast"/>
        <w:jc w:val="center"/>
        <w:rPr>
          <w:rFonts w:ascii="Times New Roman" w:hAnsi="Times New Roman" w:cs="Times New Roman"/>
          <w:sz w:val="28"/>
          <w:szCs w:val="28"/>
        </w:rPr>
      </w:pPr>
    </w:p>
    <w:p w14:paraId="417FD921" w14:textId="77777777" w:rsidR="007568FE" w:rsidRDefault="00B20CCB">
      <w:pPr>
        <w:tabs>
          <w:tab w:val="left" w:pos="993"/>
        </w:tabs>
        <w:spacing w:after="0" w:line="0" w:lineRule="atLeast"/>
        <w:jc w:val="center"/>
        <w:rPr>
          <w:rFonts w:ascii="Times New Roman" w:hAnsi="Times New Roman" w:cs="Times New Roman"/>
          <w:b/>
          <w:sz w:val="28"/>
          <w:szCs w:val="28"/>
        </w:rPr>
      </w:pPr>
      <w:r>
        <w:rPr>
          <w:rFonts w:ascii="Times New Roman" w:hAnsi="Times New Roman" w:cs="Times New Roman"/>
          <w:b/>
          <w:sz w:val="28"/>
          <w:szCs w:val="28"/>
        </w:rPr>
        <w:t>Положение</w:t>
      </w:r>
    </w:p>
    <w:p w14:paraId="4D362CDC" w14:textId="6E977532" w:rsidR="007568FE" w:rsidRDefault="00B20CCB">
      <w:pPr>
        <w:tabs>
          <w:tab w:val="left" w:pos="993"/>
        </w:tabs>
        <w:spacing w:after="0" w:line="0" w:lineRule="atLeast"/>
        <w:jc w:val="center"/>
        <w:rPr>
          <w:rFonts w:ascii="Times New Roman" w:hAnsi="Times New Roman" w:cs="Times New Roman"/>
          <w:b/>
          <w:bCs/>
          <w:sz w:val="28"/>
          <w:szCs w:val="28"/>
          <w:highlight w:val="white"/>
        </w:rPr>
      </w:pPr>
      <w:r>
        <w:rPr>
          <w:rFonts w:ascii="Times New Roman" w:hAnsi="Times New Roman" w:cs="Times New Roman"/>
          <w:b/>
          <w:sz w:val="28"/>
          <w:szCs w:val="28"/>
        </w:rPr>
        <w:t>о системе управления муниципальными</w:t>
      </w:r>
      <w:r w:rsidR="0041288B">
        <w:rPr>
          <w:rFonts w:ascii="Times New Roman" w:hAnsi="Times New Roman" w:cs="Times New Roman"/>
          <w:b/>
          <w:sz w:val="28"/>
          <w:szCs w:val="28"/>
        </w:rPr>
        <w:t xml:space="preserve"> </w:t>
      </w:r>
      <w:r>
        <w:rPr>
          <w:rFonts w:ascii="Times New Roman" w:hAnsi="Times New Roman" w:cs="Times New Roman"/>
          <w:b/>
          <w:sz w:val="28"/>
          <w:szCs w:val="28"/>
        </w:rPr>
        <w:t>программами муниципального района «</w:t>
      </w:r>
      <w:r w:rsidR="00895724">
        <w:rPr>
          <w:rFonts w:ascii="Times New Roman" w:hAnsi="Times New Roman" w:cs="Times New Roman"/>
          <w:b/>
          <w:sz w:val="28"/>
          <w:szCs w:val="28"/>
        </w:rPr>
        <w:t>Красногвардейский</w:t>
      </w:r>
      <w:r>
        <w:rPr>
          <w:rFonts w:ascii="Times New Roman" w:hAnsi="Times New Roman" w:cs="Times New Roman"/>
          <w:b/>
          <w:sz w:val="28"/>
          <w:szCs w:val="28"/>
        </w:rPr>
        <w:t xml:space="preserve"> район» </w:t>
      </w:r>
      <w:r>
        <w:rPr>
          <w:rFonts w:ascii="Times New Roman" w:hAnsi="Times New Roman" w:cs="Times New Roman"/>
          <w:b/>
          <w:bCs/>
          <w:sz w:val="28"/>
          <w:szCs w:val="28"/>
          <w:highlight w:val="white"/>
        </w:rPr>
        <w:t>Белгородской области</w:t>
      </w:r>
    </w:p>
    <w:p w14:paraId="3263C705" w14:textId="77777777" w:rsidR="007568FE" w:rsidRDefault="007568FE">
      <w:pPr>
        <w:tabs>
          <w:tab w:val="left" w:pos="993"/>
        </w:tabs>
        <w:spacing w:after="0" w:line="0" w:lineRule="atLeast"/>
        <w:jc w:val="center"/>
        <w:rPr>
          <w:rFonts w:ascii="Times New Roman" w:hAnsi="Times New Roman" w:cs="Times New Roman"/>
          <w:b/>
          <w:bCs/>
          <w:sz w:val="28"/>
          <w:szCs w:val="28"/>
        </w:rPr>
      </w:pPr>
    </w:p>
    <w:p w14:paraId="38D6CF27" w14:textId="77777777" w:rsidR="007568FE" w:rsidRDefault="00B20CCB">
      <w:pPr>
        <w:tabs>
          <w:tab w:val="left" w:pos="993"/>
        </w:tabs>
        <w:spacing w:after="0" w:line="0" w:lineRule="atLeast"/>
        <w:jc w:val="center"/>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14:paraId="23D5D7D2" w14:textId="77777777" w:rsidR="007568FE" w:rsidRDefault="007568FE">
      <w:pPr>
        <w:tabs>
          <w:tab w:val="left" w:pos="993"/>
        </w:tabs>
        <w:spacing w:after="0" w:line="0" w:lineRule="atLeast"/>
        <w:jc w:val="center"/>
        <w:rPr>
          <w:rFonts w:ascii="Times New Roman" w:hAnsi="Times New Roman" w:cs="Times New Roman"/>
          <w:sz w:val="28"/>
          <w:szCs w:val="28"/>
        </w:rPr>
      </w:pPr>
    </w:p>
    <w:p w14:paraId="5DC56629" w14:textId="18D1E64E"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1.1. Положение о системе управления муниципальными программами муниципального района «</w:t>
      </w:r>
      <w:r w:rsidR="00895724">
        <w:rPr>
          <w:rFonts w:ascii="Times New Roman" w:hAnsi="Times New Roman" w:cs="Times New Roman"/>
          <w:sz w:val="28"/>
          <w:szCs w:val="28"/>
        </w:rPr>
        <w:t>Красногвардейский</w:t>
      </w:r>
      <w:r>
        <w:rPr>
          <w:rFonts w:ascii="Times New Roman" w:hAnsi="Times New Roman" w:cs="Times New Roman"/>
          <w:sz w:val="28"/>
          <w:szCs w:val="28"/>
        </w:rPr>
        <w:t xml:space="preserve"> район» </w:t>
      </w:r>
      <w:r>
        <w:rPr>
          <w:rFonts w:ascii="Times New Roman" w:hAnsi="Times New Roman" w:cs="Times New Roman"/>
          <w:sz w:val="28"/>
          <w:szCs w:val="28"/>
          <w:highlight w:val="white"/>
        </w:rPr>
        <w:t>Белгородской области</w:t>
      </w:r>
      <w:r>
        <w:rPr>
          <w:rFonts w:ascii="Times New Roman" w:hAnsi="Times New Roman" w:cs="Times New Roman"/>
          <w:sz w:val="28"/>
          <w:szCs w:val="28"/>
        </w:rPr>
        <w:t xml:space="preserve"> (далее – Положение) устанавливает правила разработки, реализации, мониторинга и оценки эффективности муниципальных программ</w:t>
      </w:r>
      <w:r>
        <w:rPr>
          <w:rFonts w:ascii="Times New Roman" w:hAnsi="Times New Roman" w:cs="Times New Roman"/>
          <w:sz w:val="28"/>
          <w:szCs w:val="28"/>
          <w:highlight w:val="white"/>
        </w:rPr>
        <w:t xml:space="preserve"> муниципального района «</w:t>
      </w:r>
      <w:r w:rsidR="00895724">
        <w:rPr>
          <w:rFonts w:ascii="Times New Roman" w:hAnsi="Times New Roman" w:cs="Times New Roman"/>
          <w:sz w:val="28"/>
          <w:szCs w:val="28"/>
        </w:rPr>
        <w:t>Красногвардейск</w:t>
      </w:r>
      <w:r w:rsidR="00895724" w:rsidRPr="00534AB0">
        <w:rPr>
          <w:rFonts w:ascii="Times New Roman" w:hAnsi="Times New Roman" w:cs="Times New Roman"/>
          <w:sz w:val="28"/>
          <w:szCs w:val="28"/>
        </w:rPr>
        <w:t>ий</w:t>
      </w:r>
      <w:r w:rsidRPr="00534AB0">
        <w:rPr>
          <w:rFonts w:ascii="Times New Roman" w:hAnsi="Times New Roman" w:cs="Times New Roman"/>
          <w:sz w:val="28"/>
          <w:szCs w:val="28"/>
        </w:rPr>
        <w:t xml:space="preserve"> район</w:t>
      </w:r>
      <w:r>
        <w:rPr>
          <w:rFonts w:ascii="Times New Roman" w:hAnsi="Times New Roman" w:cs="Times New Roman"/>
          <w:sz w:val="28"/>
          <w:szCs w:val="28"/>
          <w:highlight w:val="white"/>
        </w:rPr>
        <w:t xml:space="preserve">» Белгородской области (далее – муниципальная программа, </w:t>
      </w:r>
      <w:r w:rsidR="00895724">
        <w:rPr>
          <w:rFonts w:ascii="Times New Roman" w:hAnsi="Times New Roman" w:cs="Times New Roman"/>
          <w:sz w:val="28"/>
          <w:szCs w:val="28"/>
          <w:highlight w:val="white"/>
        </w:rPr>
        <w:t>Красногвардейский</w:t>
      </w:r>
      <w:r>
        <w:rPr>
          <w:rFonts w:ascii="Times New Roman" w:hAnsi="Times New Roman" w:cs="Times New Roman"/>
          <w:sz w:val="28"/>
          <w:szCs w:val="28"/>
          <w:highlight w:val="white"/>
        </w:rPr>
        <w:t xml:space="preserve"> район).</w:t>
      </w:r>
    </w:p>
    <w:p w14:paraId="78ED08AF" w14:textId="77777777"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1.2. Для целей реализации Положения используются следующие основные понятия:</w:t>
      </w:r>
    </w:p>
    <w:p w14:paraId="387320F4" w14:textId="2D0B9D9C" w:rsidR="007568FE" w:rsidRDefault="00B20CCB" w:rsidP="00B20CCB">
      <w:pPr>
        <w:pStyle w:val="afb"/>
        <w:numPr>
          <w:ilvl w:val="0"/>
          <w:numId w:val="1"/>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муниципальной программы</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(комплексной программы)</w:t>
      </w:r>
      <w:r w:rsidR="00685A98">
        <w:rPr>
          <w:rFonts w:ascii="Times New Roman" w:hAnsi="Times New Roman" w:cs="Times New Roman"/>
          <w:sz w:val="28"/>
          <w:szCs w:val="28"/>
        </w:rPr>
        <w:t xml:space="preserve"> </w:t>
      </w:r>
      <w:r>
        <w:rPr>
          <w:rFonts w:ascii="Times New Roman" w:hAnsi="Times New Roman" w:cs="Times New Roman"/>
          <w:sz w:val="28"/>
          <w:szCs w:val="28"/>
        </w:rPr>
        <w:t xml:space="preserve">– администрация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структурное подразделение или отраслевой (функциональный) орган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ответственный за реализацию муниципальной политики в конкретной сфере (сферах), обладающий полномочиями главного распорядителя средс</w:t>
      </w:r>
      <w:r>
        <w:rPr>
          <w:rFonts w:ascii="Times New Roman" w:hAnsi="Times New Roman" w:cs="Times New Roman"/>
          <w:sz w:val="28"/>
          <w:szCs w:val="28"/>
          <w:highlight w:val="white"/>
        </w:rPr>
        <w:t xml:space="preserve">тв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районного бюджета, обеспечивающий разработку и реализацию </w:t>
      </w:r>
      <w:r>
        <w:rPr>
          <w:rFonts w:ascii="Times New Roman" w:hAnsi="Times New Roman" w:cs="Times New Roman"/>
          <w:sz w:val="28"/>
          <w:szCs w:val="28"/>
        </w:rPr>
        <w:t>муниципальной программы, совместно с соисполнителями муниципальной программы и (или) участниками муниципальной программы;</w:t>
      </w:r>
    </w:p>
    <w:p w14:paraId="33C40263" w14:textId="71C655C0" w:rsidR="007568FE" w:rsidRDefault="00B20CCB" w:rsidP="00B20CCB">
      <w:pPr>
        <w:pStyle w:val="afb"/>
        <w:numPr>
          <w:ilvl w:val="0"/>
          <w:numId w:val="1"/>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соисполнитель муниципальной программы</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 xml:space="preserve">(комплексной </w:t>
      </w:r>
      <w:proofErr w:type="gramStart"/>
      <w:r w:rsidR="00685A98" w:rsidRPr="00685A98">
        <w:rPr>
          <w:rFonts w:ascii="Times New Roman" w:hAnsi="Times New Roman" w:cs="Times New Roman"/>
          <w:sz w:val="28"/>
          <w:szCs w:val="28"/>
        </w:rPr>
        <w:t>программы)</w:t>
      </w:r>
      <w:r w:rsidR="00685A98">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структурное подразделение или отраслевой (функциональный) орган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муниципальное учреждение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ответственное(</w:t>
      </w:r>
      <w:proofErr w:type="spellStart"/>
      <w:r>
        <w:rPr>
          <w:rFonts w:ascii="Times New Roman" w:hAnsi="Times New Roman" w:cs="Times New Roman"/>
          <w:sz w:val="28"/>
          <w:szCs w:val="28"/>
        </w:rPr>
        <w:t>ый</w:t>
      </w:r>
      <w:proofErr w:type="spellEnd"/>
      <w:r>
        <w:rPr>
          <w:rFonts w:ascii="Times New Roman" w:hAnsi="Times New Roman" w:cs="Times New Roman"/>
          <w:sz w:val="28"/>
          <w:szCs w:val="28"/>
        </w:rPr>
        <w:t>) за разработку и реализацию структурного элемента муниципальной программы;</w:t>
      </w:r>
    </w:p>
    <w:p w14:paraId="019C7054" w14:textId="57F63D52" w:rsidR="007568FE" w:rsidRDefault="00B20CCB" w:rsidP="00B20CCB">
      <w:pPr>
        <w:pStyle w:val="afb"/>
        <w:numPr>
          <w:ilvl w:val="0"/>
          <w:numId w:val="1"/>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участник муниципальной программы</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 xml:space="preserve">(комплексной </w:t>
      </w:r>
      <w:proofErr w:type="gramStart"/>
      <w:r w:rsidR="00685A98" w:rsidRPr="00685A98">
        <w:rPr>
          <w:rFonts w:ascii="Times New Roman" w:hAnsi="Times New Roman" w:cs="Times New Roman"/>
          <w:sz w:val="28"/>
          <w:szCs w:val="28"/>
        </w:rPr>
        <w:t>программы)</w:t>
      </w:r>
      <w:r w:rsidR="00685A98">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структурное подразделение или отраслевой (функциональный) орган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муниципальное учреждение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участвующее(</w:t>
      </w:r>
      <w:proofErr w:type="spellStart"/>
      <w:r>
        <w:rPr>
          <w:rFonts w:ascii="Times New Roman" w:hAnsi="Times New Roman" w:cs="Times New Roman"/>
          <w:sz w:val="28"/>
          <w:szCs w:val="28"/>
        </w:rPr>
        <w:t>ий</w:t>
      </w:r>
      <w:proofErr w:type="spellEnd"/>
      <w:r>
        <w:rPr>
          <w:rFonts w:ascii="Times New Roman" w:hAnsi="Times New Roman" w:cs="Times New Roman"/>
          <w:sz w:val="28"/>
          <w:szCs w:val="28"/>
        </w:rPr>
        <w:t>) в реализации структурного элемента муниципальной программы;</w:t>
      </w:r>
    </w:p>
    <w:p w14:paraId="698DEA41" w14:textId="6214F734" w:rsidR="007568FE" w:rsidRDefault="00B20CCB" w:rsidP="00B20CCB">
      <w:pPr>
        <w:pStyle w:val="afb"/>
        <w:numPr>
          <w:ilvl w:val="0"/>
          <w:numId w:val="1"/>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задача структурного элемента муниципальной программы</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(комплексной программы)</w:t>
      </w:r>
      <w:r w:rsidR="00685A98">
        <w:rPr>
          <w:rFonts w:ascii="Times New Roman" w:hAnsi="Times New Roman" w:cs="Times New Roman"/>
          <w:sz w:val="28"/>
          <w:szCs w:val="28"/>
        </w:rPr>
        <w:t xml:space="preserve"> </w:t>
      </w:r>
      <w:r>
        <w:rPr>
          <w:rFonts w:ascii="Times New Roman" w:hAnsi="Times New Roman" w:cs="Times New Roman"/>
          <w:sz w:val="28"/>
          <w:szCs w:val="28"/>
        </w:rPr>
        <w:t xml:space="preserve">– итог деятельности, направленный на достижение изменений в социально-экономической сфере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w:t>
      </w:r>
    </w:p>
    <w:p w14:paraId="0460B21C" w14:textId="494CC989" w:rsidR="007568FE" w:rsidRDefault="00B20CCB" w:rsidP="00B20CCB">
      <w:pPr>
        <w:pStyle w:val="afb"/>
        <w:numPr>
          <w:ilvl w:val="0"/>
          <w:numId w:val="1"/>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мероприятие (результат) – количественно измеримый итог деятельности, направленный на достижение показателей муниципальной </w:t>
      </w:r>
      <w:r>
        <w:rPr>
          <w:rFonts w:ascii="Times New Roman" w:hAnsi="Times New Roman" w:cs="Times New Roman"/>
          <w:sz w:val="28"/>
          <w:szCs w:val="28"/>
        </w:rPr>
        <w:lastRenderedPageBreak/>
        <w:t>программы</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 xml:space="preserve">(комплексной </w:t>
      </w:r>
      <w:proofErr w:type="gramStart"/>
      <w:r w:rsidR="00685A98" w:rsidRPr="00685A98">
        <w:rPr>
          <w:rFonts w:ascii="Times New Roman" w:hAnsi="Times New Roman" w:cs="Times New Roman"/>
          <w:sz w:val="28"/>
          <w:szCs w:val="28"/>
        </w:rPr>
        <w:t>программы)</w:t>
      </w:r>
      <w:r w:rsidR="00685A98">
        <w:rPr>
          <w:rFonts w:ascii="Times New Roman" w:hAnsi="Times New Roman" w:cs="Times New Roman"/>
          <w:sz w:val="28"/>
          <w:szCs w:val="28"/>
        </w:rPr>
        <w:t xml:space="preserve"> </w:t>
      </w:r>
      <w:r>
        <w:rPr>
          <w:rFonts w:ascii="Times New Roman" w:hAnsi="Times New Roman" w:cs="Times New Roman"/>
          <w:sz w:val="28"/>
          <w:szCs w:val="28"/>
        </w:rPr>
        <w:t xml:space="preserve"> и</w:t>
      </w:r>
      <w:proofErr w:type="gramEnd"/>
      <w:r>
        <w:rPr>
          <w:rFonts w:ascii="Times New Roman" w:hAnsi="Times New Roman" w:cs="Times New Roman"/>
          <w:sz w:val="28"/>
          <w:szCs w:val="28"/>
        </w:rPr>
        <w:t xml:space="preserve"> ее структурных элементов, сформулированный в виде завершенного действия по созданию определенного количества материальных и нематериальных объектов, предоставлению определенного объема услуг, выполнению определенного объема работ с заданными характеристиками.</w:t>
      </w:r>
    </w:p>
    <w:p w14:paraId="0C9D89BB" w14:textId="1E3F8D05"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Термины «мероприятие» и «результат» тождественны друг другу                            и применяются при формировании проектной и процессной частей муниципальной программы</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12B98F32" w14:textId="4F0268C6" w:rsidR="007568FE" w:rsidRDefault="00B20CCB" w:rsidP="00B20CCB">
      <w:pPr>
        <w:pStyle w:val="afb"/>
        <w:numPr>
          <w:ilvl w:val="0"/>
          <w:numId w:val="2"/>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объект – конечный материальный или нематериальный продукт                         или услуга, планируемые к приобретению и (или) получению в рамках выполнения (достижения) мероприятия (результата) структурного элемента муниципальной программы</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73B736D8" w14:textId="34A3E699" w:rsidR="007568FE" w:rsidRDefault="00B20CCB" w:rsidP="00B20CCB">
      <w:pPr>
        <w:pStyle w:val="afb"/>
        <w:numPr>
          <w:ilvl w:val="0"/>
          <w:numId w:val="2"/>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показатель – количественно измеримый параметр, характеризующий достижение целей муниципальной программы</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(комплексной программы)</w:t>
      </w:r>
      <w:r>
        <w:rPr>
          <w:rFonts w:ascii="Times New Roman" w:hAnsi="Times New Roman" w:cs="Times New Roman"/>
          <w:sz w:val="28"/>
          <w:szCs w:val="28"/>
        </w:rPr>
        <w:t>, выполнение задач структурного элемента такой программы, и отражающий социально-экономические и иные общественно значимые эффекты от реализации муниципальной программы, ее структурного элемента;</w:t>
      </w:r>
    </w:p>
    <w:p w14:paraId="56BFF9D3" w14:textId="32AE89BD" w:rsidR="007568FE" w:rsidRDefault="00B20CCB" w:rsidP="00B20CCB">
      <w:pPr>
        <w:pStyle w:val="afb"/>
        <w:numPr>
          <w:ilvl w:val="0"/>
          <w:numId w:val="2"/>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прокси-показатель – дополнительный показатель муниципальной программы</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 xml:space="preserve">(комплексной </w:t>
      </w:r>
      <w:proofErr w:type="gramStart"/>
      <w:r w:rsidR="00685A98" w:rsidRPr="00685A98">
        <w:rPr>
          <w:rFonts w:ascii="Times New Roman" w:hAnsi="Times New Roman" w:cs="Times New Roman"/>
          <w:sz w:val="28"/>
          <w:szCs w:val="28"/>
        </w:rPr>
        <w:t>программы)</w:t>
      </w:r>
      <w:r w:rsidR="00685A98">
        <w:rPr>
          <w:rFonts w:ascii="Times New Roman" w:hAnsi="Times New Roman" w:cs="Times New Roman"/>
          <w:sz w:val="28"/>
          <w:szCs w:val="28"/>
        </w:rPr>
        <w:t xml:space="preserve"> </w:t>
      </w:r>
      <w:r>
        <w:rPr>
          <w:rFonts w:ascii="Times New Roman" w:hAnsi="Times New Roman" w:cs="Times New Roman"/>
          <w:sz w:val="28"/>
          <w:szCs w:val="28"/>
        </w:rPr>
        <w:t xml:space="preserve"> или</w:t>
      </w:r>
      <w:proofErr w:type="gramEnd"/>
      <w:r>
        <w:rPr>
          <w:rFonts w:ascii="Times New Roman" w:hAnsi="Times New Roman" w:cs="Times New Roman"/>
          <w:sz w:val="28"/>
          <w:szCs w:val="28"/>
        </w:rPr>
        <w:t xml:space="preserve"> ее структурного элемента, отражающий динамику основного показателя, но имеющий более частую периодичность расчета;</w:t>
      </w:r>
    </w:p>
    <w:p w14:paraId="1DDFE926" w14:textId="6CE6F458" w:rsidR="007568FE" w:rsidRDefault="00B20CCB" w:rsidP="00B20CCB">
      <w:pPr>
        <w:pStyle w:val="afb"/>
        <w:numPr>
          <w:ilvl w:val="0"/>
          <w:numId w:val="2"/>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контрольная точка – документально подтверждаемое событие, отражающее факт завершения значимых действий по выполнению (достижению) мероприятия (результата) структурного элемента муниципальной программы </w:t>
      </w:r>
      <w:r w:rsidR="00685A98" w:rsidRPr="00685A98">
        <w:rPr>
          <w:rFonts w:ascii="Times New Roman" w:hAnsi="Times New Roman" w:cs="Times New Roman"/>
          <w:sz w:val="28"/>
          <w:szCs w:val="28"/>
        </w:rPr>
        <w:t>(комплексной программы)</w:t>
      </w:r>
      <w:r w:rsidR="00685A98">
        <w:rPr>
          <w:rFonts w:ascii="Times New Roman" w:hAnsi="Times New Roman" w:cs="Times New Roman"/>
          <w:sz w:val="28"/>
          <w:szCs w:val="28"/>
        </w:rPr>
        <w:t xml:space="preserve"> </w:t>
      </w:r>
      <w:r>
        <w:rPr>
          <w:rFonts w:ascii="Times New Roman" w:hAnsi="Times New Roman" w:cs="Times New Roman"/>
          <w:sz w:val="28"/>
          <w:szCs w:val="28"/>
        </w:rPr>
        <w:t>и (или) созданию объекта;</w:t>
      </w:r>
    </w:p>
    <w:p w14:paraId="320013F3" w14:textId="4377F63A" w:rsidR="007568FE" w:rsidRDefault="00B20CCB" w:rsidP="00B20CCB">
      <w:pPr>
        <w:pStyle w:val="afb"/>
        <w:numPr>
          <w:ilvl w:val="0"/>
          <w:numId w:val="2"/>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маркировка – реализуемое в информационных системах присвоение признака связи параметров муниципальных программ</w:t>
      </w:r>
      <w:r w:rsidR="00685A98">
        <w:rPr>
          <w:rFonts w:ascii="Times New Roman" w:hAnsi="Times New Roman" w:cs="Times New Roman"/>
          <w:sz w:val="28"/>
          <w:szCs w:val="28"/>
        </w:rPr>
        <w:t xml:space="preserve"> </w:t>
      </w:r>
      <w:r w:rsidR="00685A98" w:rsidRPr="00685A98">
        <w:rPr>
          <w:rFonts w:ascii="Times New Roman" w:hAnsi="Times New Roman" w:cs="Times New Roman"/>
          <w:sz w:val="28"/>
          <w:szCs w:val="28"/>
        </w:rPr>
        <w:t>(комплексной программы)</w:t>
      </w:r>
      <w:r>
        <w:rPr>
          <w:rFonts w:ascii="Times New Roman" w:hAnsi="Times New Roman" w:cs="Times New Roman"/>
          <w:sz w:val="28"/>
          <w:szCs w:val="28"/>
        </w:rPr>
        <w:t xml:space="preserve"> и их структурных элементов между собой, а также с параметрами других документов.</w:t>
      </w:r>
    </w:p>
    <w:p w14:paraId="480A0D25" w14:textId="776A48C7"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Иные понятия и термины используются для целей реализации Положения в значениях, установленных законодательством Российской Федерации, Белгородской области и иными нормативными правовыми актами Белгородской области, </w:t>
      </w:r>
      <w:r>
        <w:rPr>
          <w:rFonts w:ascii="Times New Roman" w:hAnsi="Times New Roman" w:cs="Times New Roman"/>
          <w:sz w:val="28"/>
          <w:szCs w:val="28"/>
          <w:highlight w:val="white"/>
        </w:rPr>
        <w:t xml:space="preserve">муниципальными правовыми актами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rPr>
        <w:t xml:space="preserve"> района.</w:t>
      </w:r>
    </w:p>
    <w:p w14:paraId="3DEF09FD" w14:textId="4A7329A3" w:rsidR="00782A55" w:rsidRDefault="00782A55" w:rsidP="00782A55">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1.3. Муниципальная программа представляет собой документ стратегического планирования, содержащий комплекс планируемых мероприятий (результатов),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Красногвардейского района.</w:t>
      </w:r>
    </w:p>
    <w:p w14:paraId="1500E9DA" w14:textId="00A2527E" w:rsidR="00534AB0" w:rsidRPr="0041288B" w:rsidRDefault="00534AB0" w:rsidP="0056601D">
      <w:pPr>
        <w:tabs>
          <w:tab w:val="left" w:pos="993"/>
        </w:tabs>
        <w:spacing w:after="0" w:line="0" w:lineRule="atLeast"/>
        <w:ind w:firstLine="709"/>
        <w:jc w:val="both"/>
        <w:rPr>
          <w:rFonts w:ascii="Times New Roman" w:hAnsi="Times New Roman" w:cs="Times New Roman"/>
          <w:sz w:val="28"/>
          <w:szCs w:val="28"/>
        </w:rPr>
      </w:pPr>
      <w:r w:rsidRPr="0041288B">
        <w:rPr>
          <w:rFonts w:ascii="Times New Roman" w:hAnsi="Times New Roman" w:cs="Times New Roman"/>
          <w:sz w:val="28"/>
          <w:szCs w:val="28"/>
        </w:rPr>
        <w:t>В Положении выделяются следующие типы муниципальных программ:</w:t>
      </w:r>
    </w:p>
    <w:p w14:paraId="5F180638" w14:textId="77777777" w:rsidR="00534AB0" w:rsidRPr="0041288B" w:rsidRDefault="00534AB0" w:rsidP="0056601D">
      <w:pPr>
        <w:spacing w:after="0" w:line="240" w:lineRule="auto"/>
        <w:ind w:firstLine="708"/>
        <w:jc w:val="both"/>
        <w:rPr>
          <w:rFonts w:ascii="Times New Roman" w:eastAsia="Times New Roman" w:hAnsi="Times New Roman" w:cs="Times New Roman"/>
          <w:sz w:val="28"/>
          <w:szCs w:val="28"/>
        </w:rPr>
      </w:pPr>
      <w:r w:rsidRPr="0041288B">
        <w:rPr>
          <w:rFonts w:ascii="Times New Roman" w:eastAsia="Times New Roman" w:hAnsi="Times New Roman" w:cs="Times New Roman"/>
          <w:sz w:val="28"/>
          <w:szCs w:val="28"/>
          <w:highlight w:val="white"/>
        </w:rPr>
        <w:t>- муниципальная программа Красногвардейского района</w:t>
      </w:r>
      <w:r w:rsidRPr="0041288B">
        <w:rPr>
          <w:rFonts w:ascii="Times New Roman" w:eastAsia="Times New Roman" w:hAnsi="Times New Roman" w:cs="Times New Roman"/>
          <w:sz w:val="28"/>
          <w:szCs w:val="28"/>
        </w:rPr>
        <w:t xml:space="preserve">, предметом которой является достижение приоритетов и целей муниципальной политики, в том числе национальных целей, в рамках отдельной отрасли или сферы </w:t>
      </w:r>
      <w:r w:rsidRPr="0041288B">
        <w:rPr>
          <w:rFonts w:ascii="Times New Roman" w:eastAsia="Times New Roman" w:hAnsi="Times New Roman" w:cs="Times New Roman"/>
          <w:sz w:val="28"/>
          <w:szCs w:val="28"/>
        </w:rPr>
        <w:lastRenderedPageBreak/>
        <w:t>социально-экономического развития района и обеспечения безопасности населения Красногвардейского района (далее – муниципальная программа);</w:t>
      </w:r>
    </w:p>
    <w:p w14:paraId="37B36AC3" w14:textId="77777777" w:rsidR="00534AB0" w:rsidRPr="0041288B" w:rsidRDefault="00534AB0" w:rsidP="0056601D">
      <w:pPr>
        <w:pStyle w:val="Bodytext2"/>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963"/>
        </w:tabs>
        <w:spacing w:before="0" w:line="240" w:lineRule="auto"/>
        <w:ind w:firstLine="800"/>
        <w:rPr>
          <w:color w:val="auto"/>
          <w:shd w:val="clear" w:color="auto" w:fill="FFD8CE"/>
        </w:rPr>
      </w:pPr>
      <w:r w:rsidRPr="0041288B">
        <w:rPr>
          <w:color w:val="auto"/>
        </w:rPr>
        <w:t>муниципальная программа Красногвардейского района, предметом которой является достижение приоритетов и целей муниципальной политики межотраслевого и (или) территориального характера, в том числе национальных целей, затрагивающих сферы (далее – комплексная программа).</w:t>
      </w:r>
    </w:p>
    <w:p w14:paraId="79137B33" w14:textId="77777777" w:rsidR="00534AB0" w:rsidRPr="0041288B" w:rsidRDefault="00534AB0" w:rsidP="0056601D">
      <w:pPr>
        <w:pStyle w:val="Bodytext2"/>
        <w:shd w:val="clear" w:color="auto" w:fill="auto"/>
        <w:spacing w:before="0" w:line="240" w:lineRule="auto"/>
        <w:ind w:firstLine="800"/>
        <w:rPr>
          <w:color w:val="auto"/>
          <w:shd w:val="clear" w:color="auto" w:fill="FFD8CE"/>
        </w:rPr>
      </w:pPr>
      <w:r w:rsidRPr="0041288B">
        <w:rPr>
          <w:color w:val="auto"/>
        </w:rPr>
        <w:t>Решение о реализации муниципальной программы в качестве комплексной программы принимается администрацией Красногвардейского района в порядке, предусмотренном пунктом 4.1 раздела IV Положения.</w:t>
      </w:r>
    </w:p>
    <w:p w14:paraId="7B6A54DA" w14:textId="77777777" w:rsidR="00534AB0" w:rsidRPr="0041288B" w:rsidRDefault="00534AB0" w:rsidP="0056601D">
      <w:pPr>
        <w:pStyle w:val="Bodytext2"/>
        <w:shd w:val="clear" w:color="auto" w:fill="auto"/>
        <w:spacing w:before="0" w:line="240" w:lineRule="auto"/>
        <w:ind w:firstLine="800"/>
        <w:rPr>
          <w:color w:val="auto"/>
          <w:shd w:val="clear" w:color="auto" w:fill="FFD8CE"/>
        </w:rPr>
      </w:pPr>
      <w:r w:rsidRPr="0041288B">
        <w:rPr>
          <w:color w:val="auto"/>
        </w:rPr>
        <w:t>В состав муниципальных программ (комплексных программ) в соответствии со сферами их реализации подлежат включению направления деятельности органов местного самоуправления и (или) иных главных распорядителей средств местного бюджета (далее - направления деятельности), за исключением направлений деятельности: обеспечение функционирования администрации Красногвардейского района (за исключением мероприятий по созданию и развитию информационных систем, жилищному обеспечению и социальной поддержке сотрудников соответствующих органов, подлежащих включению в состав соответствующих муниципальных программ), обеспечение подготовки к проведению выборов и референдумов, реализация мероприятий, связанных с предоставлением субсидий, грантов и премий по направлениям, не связанным со сферой реализации муниципальных программ (развитие институтов гражданского общества, правозащитная и благотворительная деятельность), предоставление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предоставление дотаций на выравнивание бюджетной обеспеченности, поддержку мер по обеспечению сбалансированности и иных дотаций из местного бюджета бюджетам поселений, обслуживание муниципального долга района, управление зарезервированными бюджетными ассигнованиями, за исключением бюджетных ассигнований, целевое назначение которых соответствует сферам реализации муниципальных программ.</w:t>
      </w:r>
    </w:p>
    <w:p w14:paraId="4376EDFB" w14:textId="2A525DA7" w:rsidR="00534AB0" w:rsidRPr="0041288B" w:rsidRDefault="00534AB0" w:rsidP="0056601D">
      <w:pPr>
        <w:pStyle w:val="Bodytext2"/>
        <w:shd w:val="clear" w:color="auto" w:fill="auto"/>
        <w:spacing w:before="0" w:line="240" w:lineRule="auto"/>
        <w:ind w:firstLine="800"/>
        <w:rPr>
          <w:i/>
          <w:color w:val="auto"/>
        </w:rPr>
      </w:pPr>
      <w:r w:rsidRPr="0041288B">
        <w:rPr>
          <w:color w:val="auto"/>
        </w:rPr>
        <w:t>В составе комплексных программ дополнительно подлежат отражению в аналитических целях соответствующие сферам (отраслям) их реализации направления деятельности, включенные в состав муниципальных программ.</w:t>
      </w:r>
    </w:p>
    <w:p w14:paraId="5B021929" w14:textId="1DFCAFD5"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1.4. Разработка и реализация муниципальных программ</w:t>
      </w:r>
      <w:r w:rsidR="00782A55">
        <w:rPr>
          <w:rFonts w:ascii="Times New Roman" w:hAnsi="Times New Roman" w:cs="Times New Roman"/>
          <w:sz w:val="28"/>
          <w:szCs w:val="28"/>
        </w:rPr>
        <w:t xml:space="preserve"> </w:t>
      </w:r>
      <w:r w:rsidR="00782A55">
        <w:rPr>
          <w:rFonts w:ascii="Times New Roman" w:hAnsi="Times New Roman" w:cs="Times New Roman"/>
          <w:sz w:val="28"/>
          <w:szCs w:val="28"/>
          <w:highlight w:val="white"/>
        </w:rPr>
        <w:t>(комплексных программ)</w:t>
      </w:r>
      <w:r>
        <w:rPr>
          <w:rFonts w:ascii="Times New Roman" w:hAnsi="Times New Roman" w:cs="Times New Roman"/>
          <w:sz w:val="28"/>
          <w:szCs w:val="28"/>
        </w:rPr>
        <w:t xml:space="preserve"> осуществляется исходя из следующих принципов:</w:t>
      </w:r>
    </w:p>
    <w:p w14:paraId="7A8C3214" w14:textId="6A91F9C4"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достижения целей и приоритетов социально-экономического развития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установленных документами стратегического планирования;</w:t>
      </w:r>
    </w:p>
    <w:p w14:paraId="6F6A1097" w14:textId="4849284F"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highlight w:val="yellow"/>
        </w:rPr>
      </w:pPr>
      <w:r>
        <w:rPr>
          <w:rFonts w:ascii="Times New Roman" w:hAnsi="Times New Roman" w:cs="Times New Roman"/>
          <w:sz w:val="28"/>
          <w:szCs w:val="28"/>
          <w:highlight w:val="white"/>
        </w:rPr>
        <w:t>обеспечение планирования и реализации муниципальных программ</w:t>
      </w:r>
      <w:r w:rsidR="00081FAB">
        <w:rPr>
          <w:rFonts w:ascii="Times New Roman" w:hAnsi="Times New Roman" w:cs="Times New Roman"/>
          <w:sz w:val="28"/>
          <w:szCs w:val="28"/>
          <w:highlight w:val="white"/>
        </w:rPr>
        <w:t xml:space="preserve">      (комплексных программ) </w:t>
      </w:r>
      <w:r>
        <w:rPr>
          <w:rFonts w:ascii="Times New Roman" w:hAnsi="Times New Roman" w:cs="Times New Roman"/>
          <w:sz w:val="28"/>
          <w:szCs w:val="28"/>
          <w:highlight w:val="white"/>
        </w:rPr>
        <w:t>с учетом необходимости достижения национальных целей развития Российской Федерации, определенных  Указом Президента РФ от 07</w:t>
      </w:r>
      <w:r w:rsidR="00E957AF">
        <w:rPr>
          <w:rFonts w:ascii="Times New Roman" w:hAnsi="Times New Roman" w:cs="Times New Roman"/>
          <w:sz w:val="28"/>
          <w:szCs w:val="28"/>
          <w:highlight w:val="white"/>
        </w:rPr>
        <w:t xml:space="preserve"> мая </w:t>
      </w:r>
      <w:r>
        <w:rPr>
          <w:rFonts w:ascii="Times New Roman" w:hAnsi="Times New Roman" w:cs="Times New Roman"/>
          <w:sz w:val="28"/>
          <w:szCs w:val="28"/>
          <w:highlight w:val="white"/>
        </w:rPr>
        <w:t>2024 г</w:t>
      </w:r>
      <w:r w:rsidR="00E957AF">
        <w:rPr>
          <w:rFonts w:ascii="Times New Roman" w:hAnsi="Times New Roman" w:cs="Times New Roman"/>
          <w:sz w:val="28"/>
          <w:szCs w:val="28"/>
          <w:highlight w:val="white"/>
        </w:rPr>
        <w:t>ода</w:t>
      </w:r>
      <w:r>
        <w:rPr>
          <w:rFonts w:ascii="Times New Roman" w:hAnsi="Times New Roman" w:cs="Times New Roman"/>
          <w:sz w:val="28"/>
          <w:szCs w:val="28"/>
          <w:highlight w:val="white"/>
        </w:rPr>
        <w:t xml:space="preserve"> № 309 «О национальных целях развития Российской Федерации на период до 2030 года и на перспективу до 2036 года», и целевых </w:t>
      </w:r>
      <w:r>
        <w:rPr>
          <w:rFonts w:ascii="Times New Roman" w:hAnsi="Times New Roman" w:cs="Times New Roman"/>
          <w:sz w:val="28"/>
          <w:szCs w:val="28"/>
          <w:highlight w:val="white"/>
        </w:rPr>
        <w:lastRenderedPageBreak/>
        <w:t>показателей, их характеризующих, а также стратегических целей и приоритетов развития соответствующей отрасли или сферы социально-экономического развития Российской Федерации, установленных в государственных программах Белгородской области;</w:t>
      </w:r>
    </w:p>
    <w:p w14:paraId="530B5D47" w14:textId="142092FA"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включение в состав муниципальной программы</w:t>
      </w:r>
      <w:r w:rsidR="00782A55">
        <w:rPr>
          <w:rFonts w:ascii="Times New Roman" w:hAnsi="Times New Roman" w:cs="Times New Roman"/>
          <w:sz w:val="28"/>
          <w:szCs w:val="28"/>
        </w:rPr>
        <w:t xml:space="preserve"> </w:t>
      </w:r>
      <w:r w:rsidR="00782A55">
        <w:rPr>
          <w:rFonts w:ascii="Times New Roman" w:hAnsi="Times New Roman" w:cs="Times New Roman"/>
          <w:sz w:val="28"/>
          <w:szCs w:val="28"/>
          <w:highlight w:val="white"/>
        </w:rPr>
        <w:t>(комплексн</w:t>
      </w:r>
      <w:r w:rsidR="00782A55">
        <w:rPr>
          <w:rFonts w:ascii="Times New Roman" w:hAnsi="Times New Roman" w:cs="Times New Roman"/>
          <w:sz w:val="28"/>
          <w:szCs w:val="28"/>
          <w:highlight w:val="white"/>
        </w:rPr>
        <w:t>ой</w:t>
      </w:r>
      <w:r w:rsidR="00782A55">
        <w:rPr>
          <w:rFonts w:ascii="Times New Roman" w:hAnsi="Times New Roman" w:cs="Times New Roman"/>
          <w:sz w:val="28"/>
          <w:szCs w:val="28"/>
          <w:highlight w:val="white"/>
        </w:rPr>
        <w:t xml:space="preserve"> программ</w:t>
      </w:r>
      <w:r w:rsidR="00782A55">
        <w:rPr>
          <w:rFonts w:ascii="Times New Roman" w:hAnsi="Times New Roman" w:cs="Times New Roman"/>
          <w:sz w:val="28"/>
          <w:szCs w:val="28"/>
          <w:highlight w:val="white"/>
        </w:rPr>
        <w:t>ы</w:t>
      </w:r>
      <w:r w:rsidR="00782A55">
        <w:rPr>
          <w:rFonts w:ascii="Times New Roman" w:hAnsi="Times New Roman" w:cs="Times New Roman"/>
          <w:sz w:val="28"/>
          <w:szCs w:val="28"/>
          <w:highlight w:val="white"/>
        </w:rPr>
        <w:t>)</w:t>
      </w:r>
      <w:r>
        <w:rPr>
          <w:rFonts w:ascii="Times New Roman" w:hAnsi="Times New Roman" w:cs="Times New Roman"/>
          <w:sz w:val="28"/>
          <w:szCs w:val="28"/>
        </w:rPr>
        <w:t xml:space="preserve"> всех инструментов и мероприятий в соответствующей отрасли и сфере;</w:t>
      </w:r>
    </w:p>
    <w:p w14:paraId="76064056" w14:textId="1198D13D"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консолидации бюджетных ассигнований бюджета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r>
        <w:rPr>
          <w:rFonts w:ascii="Times New Roman" w:hAnsi="Times New Roman" w:cs="Times New Roman"/>
          <w:sz w:val="28"/>
          <w:szCs w:val="28"/>
        </w:rPr>
        <w:t>, в том числе предоставляемых межбюджетных трансфертов из областного бюджета бюджету</w:t>
      </w:r>
      <w:r>
        <w:rPr>
          <w:rFonts w:ascii="Times New Roman" w:hAnsi="Times New Roman" w:cs="Times New Roman"/>
          <w:sz w:val="28"/>
          <w:szCs w:val="28"/>
          <w:highlight w:val="white"/>
        </w:rPr>
        <w:t xml:space="preserve">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r>
        <w:rPr>
          <w:rFonts w:ascii="Times New Roman" w:hAnsi="Times New Roman" w:cs="Times New Roman"/>
          <w:sz w:val="28"/>
          <w:szCs w:val="28"/>
        </w:rPr>
        <w:t>, бюджетам городск</w:t>
      </w:r>
      <w:r w:rsidR="00534AB0">
        <w:rPr>
          <w:rFonts w:ascii="Times New Roman" w:hAnsi="Times New Roman" w:cs="Times New Roman"/>
          <w:sz w:val="28"/>
          <w:szCs w:val="28"/>
        </w:rPr>
        <w:t>ого</w:t>
      </w:r>
      <w:r>
        <w:rPr>
          <w:rFonts w:ascii="Times New Roman" w:hAnsi="Times New Roman" w:cs="Times New Roman"/>
          <w:sz w:val="28"/>
          <w:szCs w:val="28"/>
        </w:rPr>
        <w:t xml:space="preserve"> и сельских поселений, а также внебюджетных источников, направленных на реализацию муниципальной политики в соответствующих сферах и влияющих на достижение показателей, выполнение (достижение) мероприятий (результатов), запланированных в муниципальных программах</w:t>
      </w:r>
      <w:r w:rsidR="00081FAB">
        <w:rPr>
          <w:rFonts w:ascii="Times New Roman" w:hAnsi="Times New Roman" w:cs="Times New Roman"/>
          <w:sz w:val="28"/>
          <w:szCs w:val="28"/>
        </w:rPr>
        <w:t xml:space="preserve"> </w:t>
      </w:r>
      <w:r w:rsidR="00081FAB">
        <w:rPr>
          <w:rFonts w:ascii="Times New Roman" w:hAnsi="Times New Roman" w:cs="Times New Roman"/>
          <w:sz w:val="28"/>
          <w:szCs w:val="28"/>
          <w:highlight w:val="white"/>
        </w:rPr>
        <w:t>(комплексных программах)</w:t>
      </w:r>
      <w:r>
        <w:rPr>
          <w:rFonts w:ascii="Times New Roman" w:hAnsi="Times New Roman" w:cs="Times New Roman"/>
          <w:sz w:val="28"/>
          <w:szCs w:val="28"/>
        </w:rPr>
        <w:t>;</w:t>
      </w:r>
    </w:p>
    <w:p w14:paraId="68DF1162" w14:textId="0016B807"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синхронизация муниципальных программ</w:t>
      </w:r>
      <w:r w:rsidR="00782A55">
        <w:rPr>
          <w:rFonts w:ascii="Times New Roman" w:hAnsi="Times New Roman" w:cs="Times New Roman"/>
          <w:sz w:val="28"/>
          <w:szCs w:val="28"/>
        </w:rPr>
        <w:t xml:space="preserve"> </w:t>
      </w:r>
      <w:r w:rsidR="00782A55">
        <w:rPr>
          <w:rFonts w:ascii="Times New Roman" w:hAnsi="Times New Roman" w:cs="Times New Roman"/>
          <w:sz w:val="28"/>
          <w:szCs w:val="28"/>
          <w:highlight w:val="white"/>
        </w:rPr>
        <w:t>(комплексных программ)</w:t>
      </w:r>
      <w:r>
        <w:rPr>
          <w:rFonts w:ascii="Times New Roman" w:hAnsi="Times New Roman" w:cs="Times New Roman"/>
          <w:sz w:val="28"/>
          <w:szCs w:val="28"/>
        </w:rPr>
        <w:t xml:space="preserve"> с государственными программами Белгородской области;</w:t>
      </w:r>
    </w:p>
    <w:p w14:paraId="50AADD67" w14:textId="77777777"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учет показателей оценки эффективности деятельности</w:t>
      </w:r>
      <w:r>
        <w:t xml:space="preserve"> </w:t>
      </w:r>
      <w:r>
        <w:rPr>
          <w:rFonts w:ascii="Times New Roman" w:hAnsi="Times New Roman" w:cs="Times New Roman"/>
          <w:sz w:val="28"/>
          <w:szCs w:val="28"/>
        </w:rPr>
        <w:t>органов местного самоуправления;</w:t>
      </w:r>
    </w:p>
    <w:p w14:paraId="45FC9B79" w14:textId="438F2425"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выделение в структуре </w:t>
      </w:r>
      <w:r>
        <w:rPr>
          <w:rFonts w:ascii="Times New Roman" w:hAnsi="Times New Roman" w:cs="Times New Roman"/>
          <w:sz w:val="28"/>
          <w:szCs w:val="28"/>
          <w:highlight w:val="white"/>
        </w:rPr>
        <w:t xml:space="preserve">муниципальных </w:t>
      </w:r>
      <w:r>
        <w:rPr>
          <w:rFonts w:ascii="Times New Roman" w:hAnsi="Times New Roman" w:cs="Times New Roman"/>
          <w:sz w:val="28"/>
          <w:szCs w:val="28"/>
        </w:rPr>
        <w:t>программ</w:t>
      </w:r>
      <w:r w:rsidR="00081FAB">
        <w:rPr>
          <w:rFonts w:ascii="Times New Roman" w:hAnsi="Times New Roman" w:cs="Times New Roman"/>
          <w:sz w:val="28"/>
          <w:szCs w:val="28"/>
        </w:rPr>
        <w:t xml:space="preserve"> </w:t>
      </w:r>
      <w:r w:rsidR="00081FAB">
        <w:rPr>
          <w:rFonts w:ascii="Times New Roman" w:hAnsi="Times New Roman" w:cs="Times New Roman"/>
          <w:sz w:val="28"/>
          <w:szCs w:val="28"/>
          <w:highlight w:val="white"/>
        </w:rPr>
        <w:t>(комплексных программ)</w:t>
      </w:r>
      <w:r>
        <w:rPr>
          <w:rFonts w:ascii="Times New Roman" w:hAnsi="Times New Roman" w:cs="Times New Roman"/>
          <w:sz w:val="28"/>
          <w:szCs w:val="28"/>
        </w:rPr>
        <w:t>:</w:t>
      </w:r>
    </w:p>
    <w:p w14:paraId="06E54FBF" w14:textId="38FF129A"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проектов, направленных на получение уникальных результатов в условиях временных и ресурсных ограничений и определяемых, формируемых и реализуемых в соответствии </w:t>
      </w:r>
      <w:r w:rsidR="002674D0">
        <w:rPr>
          <w:rFonts w:ascii="Times New Roman" w:hAnsi="Times New Roman" w:cs="Times New Roman"/>
          <w:sz w:val="28"/>
          <w:szCs w:val="28"/>
        </w:rPr>
        <w:t xml:space="preserve">с </w:t>
      </w:r>
      <w:r w:rsidR="002674D0" w:rsidRPr="002674D0">
        <w:rPr>
          <w:rFonts w:ascii="Times New Roman" w:hAnsi="Times New Roman" w:cs="Times New Roman"/>
          <w:sz w:val="28"/>
          <w:szCs w:val="28"/>
        </w:rPr>
        <w:t xml:space="preserve">постановлением администрации Красногвардейского района от 09 декабря 2015 года № 126 «Об утверждении положения об управлении проектами в органах местного самоуправления Красногвардейского района, а также подведомственных им учреждениях и организациях» </w:t>
      </w:r>
      <w:r w:rsidRPr="002674D0">
        <w:rPr>
          <w:rFonts w:ascii="Times New Roman" w:hAnsi="Times New Roman" w:cs="Times New Roman"/>
          <w:sz w:val="28"/>
          <w:szCs w:val="28"/>
        </w:rPr>
        <w:t>(далее –</w:t>
      </w:r>
      <w:r>
        <w:rPr>
          <w:rFonts w:ascii="Times New Roman" w:hAnsi="Times New Roman" w:cs="Times New Roman"/>
          <w:sz w:val="28"/>
          <w:szCs w:val="28"/>
          <w:highlight w:val="white"/>
        </w:rPr>
        <w:t xml:space="preserve"> П</w:t>
      </w:r>
      <w:r>
        <w:rPr>
          <w:rFonts w:ascii="Times New Roman" w:hAnsi="Times New Roman" w:cs="Times New Roman"/>
          <w:sz w:val="28"/>
          <w:szCs w:val="28"/>
        </w:rPr>
        <w:t>оложение об управлении проектами);</w:t>
      </w:r>
    </w:p>
    <w:p w14:paraId="2630FD3F"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процессных мероприятий, реализуемых непрерывно либо на периодической основе;</w:t>
      </w:r>
    </w:p>
    <w:p w14:paraId="40702FD4" w14:textId="5201BA06"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закрепление должностного лица, ответственного за реализацию муниципальной программы</w:t>
      </w:r>
      <w:r w:rsidR="00802A41">
        <w:rPr>
          <w:rFonts w:ascii="Times New Roman" w:hAnsi="Times New Roman" w:cs="Times New Roman"/>
          <w:sz w:val="28"/>
          <w:szCs w:val="28"/>
        </w:rPr>
        <w:t xml:space="preserve"> </w:t>
      </w:r>
      <w:r w:rsidR="00802A41">
        <w:rPr>
          <w:rFonts w:ascii="Times New Roman" w:hAnsi="Times New Roman" w:cs="Times New Roman"/>
          <w:sz w:val="28"/>
          <w:szCs w:val="28"/>
          <w:highlight w:val="white"/>
        </w:rPr>
        <w:t>(комплексн</w:t>
      </w:r>
      <w:r w:rsidR="00782A55">
        <w:rPr>
          <w:rFonts w:ascii="Times New Roman" w:hAnsi="Times New Roman" w:cs="Times New Roman"/>
          <w:sz w:val="28"/>
          <w:szCs w:val="28"/>
          <w:highlight w:val="white"/>
        </w:rPr>
        <w:t>ой</w:t>
      </w:r>
      <w:r w:rsidR="00802A41">
        <w:rPr>
          <w:rFonts w:ascii="Times New Roman" w:hAnsi="Times New Roman" w:cs="Times New Roman"/>
          <w:sz w:val="28"/>
          <w:szCs w:val="28"/>
          <w:highlight w:val="white"/>
        </w:rPr>
        <w:t xml:space="preserve"> программ</w:t>
      </w:r>
      <w:r w:rsidR="00782A55">
        <w:rPr>
          <w:rFonts w:ascii="Times New Roman" w:hAnsi="Times New Roman" w:cs="Times New Roman"/>
          <w:sz w:val="28"/>
          <w:szCs w:val="28"/>
          <w:highlight w:val="white"/>
        </w:rPr>
        <w:t>ы</w:t>
      </w:r>
      <w:r w:rsidR="00802A41">
        <w:rPr>
          <w:rFonts w:ascii="Times New Roman" w:hAnsi="Times New Roman" w:cs="Times New Roman"/>
          <w:sz w:val="28"/>
          <w:szCs w:val="28"/>
          <w:highlight w:val="white"/>
        </w:rPr>
        <w:t>)</w:t>
      </w:r>
      <w:r>
        <w:rPr>
          <w:rFonts w:ascii="Times New Roman" w:hAnsi="Times New Roman" w:cs="Times New Roman"/>
          <w:sz w:val="28"/>
          <w:szCs w:val="28"/>
        </w:rPr>
        <w:t>, а также каждого структурного элемента такой программы;</w:t>
      </w:r>
    </w:p>
    <w:p w14:paraId="2AE7BEF8" w14:textId="5F9E69C8"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rPr>
        <w:t xml:space="preserve">наличие информационного ресурса для планирования муниципальных программ и формирования отчетности по ним, указанного в </w:t>
      </w:r>
      <w:r>
        <w:rPr>
          <w:rFonts w:ascii="Times New Roman" w:hAnsi="Times New Roman" w:cs="Times New Roman"/>
          <w:sz w:val="28"/>
          <w:szCs w:val="28"/>
          <w:highlight w:val="white"/>
        </w:rPr>
        <w:t>пункте 1.6 н</w:t>
      </w:r>
      <w:r>
        <w:rPr>
          <w:rFonts w:ascii="Times New Roman" w:hAnsi="Times New Roman" w:cs="Times New Roman"/>
          <w:sz w:val="28"/>
          <w:szCs w:val="28"/>
        </w:rPr>
        <w:t>астоящего раздела, и возможность информационного взаимодействия и обмена данными с иными информационными система</w:t>
      </w:r>
      <w:r>
        <w:rPr>
          <w:rFonts w:ascii="Times New Roman" w:hAnsi="Times New Roman" w:cs="Times New Roman"/>
          <w:sz w:val="28"/>
          <w:szCs w:val="28"/>
          <w:highlight w:val="white"/>
        </w:rPr>
        <w:t>ми, предусмотренными Положением о системе управления государственными программами Российской Федерации, утвержденным постановлением Правительства Российской Федерации от 26</w:t>
      </w:r>
      <w:r w:rsidR="003447EF">
        <w:rPr>
          <w:rFonts w:ascii="Times New Roman" w:hAnsi="Times New Roman" w:cs="Times New Roman"/>
          <w:sz w:val="28"/>
          <w:szCs w:val="28"/>
          <w:highlight w:val="white"/>
        </w:rPr>
        <w:t xml:space="preserve"> мая </w:t>
      </w:r>
      <w:r>
        <w:rPr>
          <w:rFonts w:ascii="Times New Roman" w:hAnsi="Times New Roman" w:cs="Times New Roman"/>
          <w:sz w:val="28"/>
          <w:szCs w:val="28"/>
          <w:highlight w:val="white"/>
        </w:rPr>
        <w:t xml:space="preserve">2021 </w:t>
      </w:r>
      <w:r w:rsidR="003447EF">
        <w:rPr>
          <w:rFonts w:ascii="Times New Roman" w:hAnsi="Times New Roman" w:cs="Times New Roman"/>
          <w:sz w:val="28"/>
          <w:szCs w:val="28"/>
          <w:highlight w:val="white"/>
        </w:rPr>
        <w:t xml:space="preserve">года </w:t>
      </w:r>
      <w:r>
        <w:rPr>
          <w:rFonts w:ascii="Times New Roman" w:hAnsi="Times New Roman" w:cs="Times New Roman"/>
          <w:sz w:val="28"/>
          <w:szCs w:val="28"/>
          <w:highlight w:val="white"/>
        </w:rPr>
        <w:t>№ 786 «О системе управления государственными программами Российской Федерации»;</w:t>
      </w:r>
    </w:p>
    <w:p w14:paraId="1795F99A" w14:textId="6AAF0AAC" w:rsidR="007568FE" w:rsidRDefault="00B20CCB" w:rsidP="00B20CCB">
      <w:pPr>
        <w:pStyle w:val="afb"/>
        <w:numPr>
          <w:ilvl w:val="0"/>
          <w:numId w:val="7"/>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rPr>
        <w:t xml:space="preserve">обеспечение возможности маркировки в информационной системе, указанной в пункте 1.6 настоящего раздела, в составе муниципальной программы ее параметров (в том числе показателей, мероприятий (результатов), параметров финансового обеспечения), соответствующих </w:t>
      </w:r>
      <w:r>
        <w:rPr>
          <w:rFonts w:ascii="Times New Roman" w:hAnsi="Times New Roman" w:cs="Times New Roman"/>
          <w:sz w:val="28"/>
          <w:szCs w:val="28"/>
        </w:rPr>
        <w:lastRenderedPageBreak/>
        <w:t xml:space="preserve">сферам реализации муниципальных программ, и их структурных элементов, а также обеспечение маркировки муниципальных программ </w:t>
      </w:r>
      <w:r w:rsidR="00782A55">
        <w:rPr>
          <w:rFonts w:ascii="Times New Roman" w:hAnsi="Times New Roman" w:cs="Times New Roman"/>
          <w:sz w:val="28"/>
          <w:szCs w:val="28"/>
          <w:highlight w:val="white"/>
        </w:rPr>
        <w:t>(комплексных программ)</w:t>
      </w:r>
      <w:r w:rsidR="00782A55">
        <w:rPr>
          <w:rFonts w:ascii="Times New Roman" w:hAnsi="Times New Roman" w:cs="Times New Roman"/>
          <w:sz w:val="28"/>
          <w:szCs w:val="28"/>
        </w:rPr>
        <w:t xml:space="preserve"> </w:t>
      </w:r>
      <w:r>
        <w:rPr>
          <w:rFonts w:ascii="Times New Roman" w:hAnsi="Times New Roman" w:cs="Times New Roman"/>
          <w:sz w:val="28"/>
          <w:szCs w:val="28"/>
        </w:rPr>
        <w:t>и их стр</w:t>
      </w:r>
      <w:r>
        <w:rPr>
          <w:rFonts w:ascii="Times New Roman" w:hAnsi="Times New Roman" w:cs="Times New Roman"/>
          <w:sz w:val="28"/>
          <w:szCs w:val="28"/>
          <w:highlight w:val="white"/>
        </w:rPr>
        <w:t>уктурных элементов, относящихся к реализации национальных проектов (программ), с учетом требований пункта 1.8. настоящего раздела;</w:t>
      </w:r>
    </w:p>
    <w:p w14:paraId="6F9543B0" w14:textId="2D94780F" w:rsidR="007568FE" w:rsidRDefault="00B20CCB">
      <w:pPr>
        <w:pStyle w:val="Bodytext2"/>
        <w:shd w:val="clear" w:color="auto" w:fill="auto"/>
        <w:tabs>
          <w:tab w:val="left" w:pos="1062"/>
        </w:tabs>
        <w:spacing w:before="0" w:line="322" w:lineRule="exact"/>
        <w:ind w:right="200" w:firstLine="740"/>
        <w:rPr>
          <w:highlight w:val="white"/>
          <w:shd w:val="clear" w:color="auto" w:fill="FFFF00"/>
        </w:rPr>
      </w:pPr>
      <w:r>
        <w:rPr>
          <w:highlight w:val="white"/>
          <w:shd w:val="clear" w:color="auto" w:fill="FFFF00"/>
        </w:rPr>
        <w:t>л)</w:t>
      </w:r>
      <w:r>
        <w:rPr>
          <w:highlight w:val="white"/>
          <w:shd w:val="clear" w:color="auto" w:fill="FFFF00"/>
        </w:rPr>
        <w:tab/>
        <w:t>однократность ввода данных при формировании, реализации муниципальных программ</w:t>
      </w:r>
      <w:r w:rsidR="00782A55">
        <w:rPr>
          <w:highlight w:val="white"/>
          <w:shd w:val="clear" w:color="auto" w:fill="FFFF00"/>
        </w:rPr>
        <w:t xml:space="preserve"> </w:t>
      </w:r>
      <w:r w:rsidR="00782A55">
        <w:rPr>
          <w:highlight w:val="white"/>
        </w:rPr>
        <w:t>(комплексных программ)</w:t>
      </w:r>
      <w:r>
        <w:rPr>
          <w:highlight w:val="white"/>
          <w:shd w:val="clear" w:color="auto" w:fill="FFFF00"/>
        </w:rPr>
        <w:t xml:space="preserve"> и их мониторинге.</w:t>
      </w:r>
    </w:p>
    <w:p w14:paraId="4C52A05C" w14:textId="5BDC57B5"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1.5. Разработка и реализация муниципальной программы</w:t>
      </w:r>
      <w:r w:rsidR="00782A55">
        <w:rPr>
          <w:rFonts w:ascii="Times New Roman" w:hAnsi="Times New Roman" w:cs="Times New Roman"/>
          <w:sz w:val="28"/>
          <w:szCs w:val="28"/>
        </w:rPr>
        <w:t xml:space="preserve"> </w:t>
      </w:r>
      <w:r w:rsidR="00782A55">
        <w:rPr>
          <w:rFonts w:ascii="Times New Roman" w:hAnsi="Times New Roman" w:cs="Times New Roman"/>
          <w:sz w:val="28"/>
          <w:szCs w:val="28"/>
          <w:highlight w:val="white"/>
        </w:rPr>
        <w:t>(комплексн</w:t>
      </w:r>
      <w:r w:rsidR="00782A55">
        <w:rPr>
          <w:rFonts w:ascii="Times New Roman" w:hAnsi="Times New Roman" w:cs="Times New Roman"/>
          <w:sz w:val="28"/>
          <w:szCs w:val="28"/>
          <w:highlight w:val="white"/>
        </w:rPr>
        <w:t>ой</w:t>
      </w:r>
      <w:r w:rsidR="00782A55">
        <w:rPr>
          <w:rFonts w:ascii="Times New Roman" w:hAnsi="Times New Roman" w:cs="Times New Roman"/>
          <w:sz w:val="28"/>
          <w:szCs w:val="28"/>
          <w:highlight w:val="white"/>
        </w:rPr>
        <w:t xml:space="preserve"> программ</w:t>
      </w:r>
      <w:r w:rsidR="00782A55">
        <w:rPr>
          <w:rFonts w:ascii="Times New Roman" w:hAnsi="Times New Roman" w:cs="Times New Roman"/>
          <w:sz w:val="28"/>
          <w:szCs w:val="28"/>
          <w:highlight w:val="white"/>
        </w:rPr>
        <w:t>ы</w:t>
      </w:r>
      <w:r w:rsidR="00782A55">
        <w:rPr>
          <w:rFonts w:ascii="Times New Roman" w:hAnsi="Times New Roman" w:cs="Times New Roman"/>
          <w:sz w:val="28"/>
          <w:szCs w:val="28"/>
          <w:highlight w:val="white"/>
        </w:rPr>
        <w:t>)</w:t>
      </w:r>
      <w:r>
        <w:rPr>
          <w:rFonts w:ascii="Times New Roman" w:hAnsi="Times New Roman" w:cs="Times New Roman"/>
          <w:sz w:val="28"/>
          <w:szCs w:val="28"/>
        </w:rPr>
        <w:t xml:space="preserve"> осуществляется ответственным исполнителем такой программы совместно с ее соисполнителями и участниками.</w:t>
      </w:r>
    </w:p>
    <w:p w14:paraId="18DED925" w14:textId="2A8F9C56"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1.6. Формирование, представление, согласование и утверждение документов и информации, в том числе паспортов муниципальных программ, паспортов структурных элементов муниципальных программ</w:t>
      </w:r>
      <w:r w:rsidR="00802A41">
        <w:rPr>
          <w:rFonts w:ascii="Times New Roman" w:hAnsi="Times New Roman" w:cs="Times New Roman"/>
          <w:sz w:val="28"/>
          <w:szCs w:val="28"/>
        </w:rPr>
        <w:t xml:space="preserve"> </w:t>
      </w:r>
      <w:r w:rsidR="00802A41">
        <w:rPr>
          <w:rFonts w:ascii="Times New Roman" w:hAnsi="Times New Roman" w:cs="Times New Roman"/>
          <w:sz w:val="28"/>
          <w:szCs w:val="28"/>
          <w:highlight w:val="white"/>
        </w:rPr>
        <w:t>(комплексных программ)</w:t>
      </w:r>
      <w:r>
        <w:rPr>
          <w:rFonts w:ascii="Times New Roman" w:hAnsi="Times New Roman" w:cs="Times New Roman"/>
          <w:sz w:val="28"/>
          <w:szCs w:val="28"/>
        </w:rPr>
        <w:t>, планов реализации структурных элементов муниципальных программ, отчетов о ходе их реализации, запросов на их изменение, а также иных документов и материалов, разрабатываемых при реализации, мониторинге и оценке эффективности муниципальных программ, осуществляются в форме документов на бумажном носителе, подписанных лицами, уполномоченными в установленном порядке действовать от имени ответственного исполнителя (соисполнителя, участника) муниципальной программы или в региональной системе по мере ввода в эксплуатацию ее компонентов и модулей, а при ее отсутствии - в государственной интегрированной информационной системе управления общественными финансами «Электронный бюджет» (далее - система «Электронный бюджет») по мере ввода в эксплуатацию ее компонентов и модулей, в форме электронных документов, подписанных усиленной квалифицированной электронной подписью лиц, уполномоченных в установленном порядке действовать от имени ответственного исполнителя (соисполнителя, участника) муниципальной программы.</w:t>
      </w:r>
      <w:r>
        <w:rPr>
          <w:rFonts w:ascii="Times New Roman" w:hAnsi="Times New Roman" w:cs="Times New Roman"/>
          <w:sz w:val="28"/>
          <w:szCs w:val="28"/>
        </w:rPr>
        <w:tab/>
      </w:r>
    </w:p>
    <w:p w14:paraId="383D0D40" w14:textId="118BDE7C"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1.7. Ответственные исполнители </w:t>
      </w:r>
      <w:r>
        <w:rPr>
          <w:rFonts w:ascii="Times New Roman" w:hAnsi="Times New Roman" w:cs="Times New Roman"/>
          <w:sz w:val="28"/>
          <w:szCs w:val="28"/>
          <w:highlight w:val="white"/>
        </w:rPr>
        <w:t>(соисполнители)</w:t>
      </w:r>
      <w:r>
        <w:rPr>
          <w:rFonts w:ascii="Times New Roman" w:hAnsi="Times New Roman" w:cs="Times New Roman"/>
          <w:sz w:val="28"/>
          <w:szCs w:val="28"/>
        </w:rPr>
        <w:t xml:space="preserve"> муниципальных программ</w:t>
      </w:r>
      <w:r w:rsidR="00802A41">
        <w:rPr>
          <w:rFonts w:ascii="Times New Roman" w:hAnsi="Times New Roman" w:cs="Times New Roman"/>
          <w:sz w:val="28"/>
          <w:szCs w:val="28"/>
        </w:rPr>
        <w:t xml:space="preserve"> </w:t>
      </w:r>
      <w:r w:rsidR="00802A41">
        <w:rPr>
          <w:rFonts w:ascii="Times New Roman" w:hAnsi="Times New Roman" w:cs="Times New Roman"/>
          <w:sz w:val="28"/>
          <w:szCs w:val="28"/>
          <w:highlight w:val="white"/>
        </w:rPr>
        <w:t xml:space="preserve">(комплексных программ) </w:t>
      </w:r>
      <w:r>
        <w:rPr>
          <w:rFonts w:ascii="Times New Roman" w:hAnsi="Times New Roman" w:cs="Times New Roman"/>
          <w:sz w:val="28"/>
          <w:szCs w:val="28"/>
        </w:rPr>
        <w:t>нес</w:t>
      </w:r>
      <w:r>
        <w:rPr>
          <w:rFonts w:ascii="Times New Roman" w:hAnsi="Times New Roman" w:cs="Times New Roman"/>
          <w:sz w:val="28"/>
          <w:szCs w:val="28"/>
          <w:highlight w:val="white"/>
        </w:rPr>
        <w:t xml:space="preserve">ут персональную ответственность за достоверность и своевременность представления информации, формируемой (отображаемой) на бумажном носителе и в информационной системе, указанной в пункте 1.6 настоящего раздела, и размещаемой на сайте органов местного самоуправления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p>
    <w:p w14:paraId="19321B8E" w14:textId="65289548" w:rsidR="007568FE" w:rsidRDefault="00B20CCB">
      <w:pPr>
        <w:tabs>
          <w:tab w:val="left" w:pos="993"/>
        </w:tabs>
        <w:spacing w:after="0" w:line="0" w:lineRule="atLeast"/>
        <w:ind w:firstLine="709"/>
        <w:jc w:val="both"/>
        <w:rPr>
          <w:highlight w:val="white"/>
        </w:rPr>
      </w:pPr>
      <w:r>
        <w:rPr>
          <w:rFonts w:ascii="Times New Roman" w:hAnsi="Times New Roman" w:cs="Times New Roman"/>
          <w:sz w:val="28"/>
          <w:szCs w:val="28"/>
          <w:highlight w:val="white"/>
        </w:rPr>
        <w:t>1.8. Ответственными исполнителями, соисполнителями и участниками муниципальных программ в информационной системе, указанной в пункте 1.6. настоящего раздела, обеспечивается маркировка параметров муниципальных программ</w:t>
      </w:r>
      <w:r w:rsidR="00802A41">
        <w:rPr>
          <w:rFonts w:ascii="Times New Roman" w:hAnsi="Times New Roman" w:cs="Times New Roman"/>
          <w:sz w:val="28"/>
          <w:szCs w:val="28"/>
          <w:highlight w:val="white"/>
        </w:rPr>
        <w:t xml:space="preserve"> (комплексных </w:t>
      </w:r>
      <w:proofErr w:type="gramStart"/>
      <w:r w:rsidR="00802A41">
        <w:rPr>
          <w:rFonts w:ascii="Times New Roman" w:hAnsi="Times New Roman" w:cs="Times New Roman"/>
          <w:sz w:val="28"/>
          <w:szCs w:val="28"/>
          <w:highlight w:val="white"/>
        </w:rPr>
        <w:t xml:space="preserve">программ) </w:t>
      </w:r>
      <w:r>
        <w:rPr>
          <w:rFonts w:ascii="Times New Roman" w:hAnsi="Times New Roman" w:cs="Times New Roman"/>
          <w:sz w:val="28"/>
          <w:szCs w:val="28"/>
          <w:highlight w:val="white"/>
        </w:rPr>
        <w:t xml:space="preserve"> и</w:t>
      </w:r>
      <w:proofErr w:type="gramEnd"/>
      <w:r>
        <w:rPr>
          <w:rFonts w:ascii="Times New Roman" w:hAnsi="Times New Roman" w:cs="Times New Roman"/>
          <w:sz w:val="28"/>
          <w:szCs w:val="28"/>
          <w:highlight w:val="white"/>
        </w:rPr>
        <w:t xml:space="preserve"> их структурных элементов, в том числе относящихся:</w:t>
      </w:r>
    </w:p>
    <w:p w14:paraId="3257DF1E" w14:textId="68677AF1" w:rsidR="007568FE" w:rsidRDefault="003447EF">
      <w:pPr>
        <w:tabs>
          <w:tab w:val="left" w:pos="993"/>
        </w:tabs>
        <w:spacing w:after="0" w:line="0" w:lineRule="atLeast"/>
        <w:ind w:firstLine="709"/>
        <w:jc w:val="both"/>
        <w:rPr>
          <w:highlight w:val="white"/>
        </w:rPr>
      </w:pPr>
      <w:r>
        <w:rPr>
          <w:rFonts w:ascii="Times New Roman" w:hAnsi="Times New Roman" w:cs="Times New Roman"/>
          <w:sz w:val="28"/>
          <w:szCs w:val="28"/>
          <w:highlight w:val="white"/>
        </w:rPr>
        <w:t xml:space="preserve">- </w:t>
      </w:r>
      <w:r w:rsidR="00B20CCB">
        <w:rPr>
          <w:rFonts w:ascii="Times New Roman" w:hAnsi="Times New Roman" w:cs="Times New Roman"/>
          <w:sz w:val="28"/>
          <w:szCs w:val="28"/>
          <w:highlight w:val="white"/>
        </w:rPr>
        <w:t>к сферам реализации муниципальных программ и их структурных элементов;</w:t>
      </w:r>
    </w:p>
    <w:p w14:paraId="70175524" w14:textId="29F0B8AD" w:rsidR="007568FE" w:rsidRDefault="003447EF">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w:t>
      </w:r>
      <w:r w:rsidR="00B20CCB">
        <w:rPr>
          <w:rFonts w:ascii="Times New Roman" w:hAnsi="Times New Roman" w:cs="Times New Roman"/>
          <w:sz w:val="28"/>
          <w:szCs w:val="28"/>
          <w:highlight w:val="white"/>
        </w:rPr>
        <w:t>к реализации национальных проектов.</w:t>
      </w:r>
    </w:p>
    <w:p w14:paraId="4A2A3EB6" w14:textId="18D03EF5"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1.9. С </w:t>
      </w:r>
      <w:r>
        <w:rPr>
          <w:rFonts w:ascii="Times New Roman" w:hAnsi="Times New Roman" w:cs="Times New Roman"/>
          <w:color w:val="000000"/>
          <w:sz w:val="28"/>
          <w:szCs w:val="28"/>
          <w:highlight w:val="white"/>
        </w:rPr>
        <w:t xml:space="preserve">целью обеспечения проведения независимой антикоррупционной экспертизы,  лица, ответственные за подготовку проекта нормативного </w:t>
      </w:r>
      <w:r>
        <w:rPr>
          <w:rFonts w:ascii="Times New Roman" w:hAnsi="Times New Roman" w:cs="Times New Roman"/>
          <w:color w:val="000000"/>
          <w:sz w:val="28"/>
          <w:szCs w:val="28"/>
          <w:highlight w:val="white"/>
        </w:rPr>
        <w:lastRenderedPageBreak/>
        <w:t xml:space="preserve">правового акта  </w:t>
      </w:r>
      <w:r w:rsidR="00677513">
        <w:rPr>
          <w:rFonts w:ascii="Times New Roman" w:hAnsi="Times New Roman" w:cs="Times New Roman"/>
          <w:color w:val="000000"/>
          <w:sz w:val="28"/>
          <w:szCs w:val="28"/>
          <w:highlight w:val="white"/>
        </w:rPr>
        <w:t>Красногвардейского</w:t>
      </w:r>
      <w:r>
        <w:rPr>
          <w:rFonts w:ascii="Times New Roman" w:hAnsi="Times New Roman" w:cs="Times New Roman"/>
          <w:color w:val="000000"/>
          <w:sz w:val="28"/>
          <w:szCs w:val="28"/>
          <w:highlight w:val="white"/>
        </w:rPr>
        <w:t xml:space="preserve"> района - </w:t>
      </w:r>
      <w:r>
        <w:rPr>
          <w:rFonts w:ascii="Times New Roman" w:hAnsi="Times New Roman" w:cs="Times New Roman"/>
          <w:sz w:val="28"/>
          <w:szCs w:val="28"/>
          <w:highlight w:val="white"/>
        </w:rPr>
        <w:t xml:space="preserve">проекта постановления администрации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о муниципальной программе (в том числе внесение соответствующих изменений)</w:t>
      </w:r>
      <w:r>
        <w:rPr>
          <w:rFonts w:ascii="Times New Roman" w:hAnsi="Times New Roman" w:cs="Times New Roman"/>
          <w:color w:val="000000"/>
          <w:sz w:val="28"/>
          <w:szCs w:val="28"/>
          <w:highlight w:val="white"/>
        </w:rPr>
        <w:t xml:space="preserve">, размещают проект такого постановления (с приложениями) </w:t>
      </w:r>
      <w:r>
        <w:rPr>
          <w:rFonts w:ascii="Times New Roman" w:hAnsi="Times New Roman" w:cs="Times New Roman"/>
          <w:sz w:val="28"/>
          <w:szCs w:val="28"/>
          <w:highlight w:val="white"/>
        </w:rPr>
        <w:t xml:space="preserve">на официальном сайте органов местного самоуправления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(адрес сайта </w:t>
      </w:r>
      <w:r w:rsidR="003447EF" w:rsidRPr="003447EF">
        <w:rPr>
          <w:rFonts w:ascii="Times New Roman" w:hAnsi="Times New Roman" w:cs="Times New Roman"/>
          <w:sz w:val="28"/>
          <w:szCs w:val="28"/>
          <w:highlight w:val="white"/>
        </w:rPr>
        <w:t>https://biryuch-r31.gosweb.gosuslugi.ru</w:t>
      </w:r>
      <w:r>
        <w:rPr>
          <w:rFonts w:ascii="Times New Roman" w:hAnsi="Times New Roman" w:cs="Times New Roman"/>
          <w:sz w:val="28"/>
          <w:szCs w:val="28"/>
          <w:highlight w:val="white"/>
        </w:rPr>
        <w:t>).</w:t>
      </w:r>
    </w:p>
    <w:p w14:paraId="51B4B70A" w14:textId="4E32CDB9"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1.10. С целью выявления и оценки комплаенс-рисков, </w:t>
      </w:r>
      <w:r w:rsidRPr="008072D5">
        <w:rPr>
          <w:rFonts w:ascii="Times New Roman" w:hAnsi="Times New Roman" w:cs="Times New Roman"/>
          <w:sz w:val="28"/>
          <w:szCs w:val="28"/>
          <w:highlight w:val="white"/>
        </w:rPr>
        <w:t xml:space="preserve">лица, ответственные за подготовку проекта нормативного правового акта </w:t>
      </w:r>
      <w:r w:rsidR="00677513" w:rsidRPr="008072D5">
        <w:rPr>
          <w:rFonts w:ascii="Times New Roman" w:hAnsi="Times New Roman" w:cs="Times New Roman"/>
          <w:sz w:val="28"/>
          <w:szCs w:val="28"/>
          <w:highlight w:val="white"/>
        </w:rPr>
        <w:t>Красногвардейского</w:t>
      </w:r>
      <w:r w:rsidRPr="008072D5">
        <w:rPr>
          <w:rFonts w:ascii="Times New Roman" w:hAnsi="Times New Roman" w:cs="Times New Roman"/>
          <w:sz w:val="28"/>
          <w:szCs w:val="28"/>
          <w:highlight w:val="white"/>
        </w:rPr>
        <w:t xml:space="preserve"> района - </w:t>
      </w:r>
      <w:r>
        <w:rPr>
          <w:rFonts w:ascii="Times New Roman" w:hAnsi="Times New Roman" w:cs="Times New Roman"/>
          <w:sz w:val="28"/>
          <w:szCs w:val="28"/>
          <w:highlight w:val="white"/>
        </w:rPr>
        <w:t xml:space="preserve">проекта постановления администрации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о муниципальной программе  (в том числе внесение соответствующих изменений)</w:t>
      </w:r>
      <w:r w:rsidRPr="008072D5">
        <w:rPr>
          <w:rFonts w:ascii="Times New Roman" w:hAnsi="Times New Roman" w:cs="Times New Roman"/>
          <w:sz w:val="28"/>
          <w:szCs w:val="28"/>
          <w:highlight w:val="white"/>
        </w:rPr>
        <w:t xml:space="preserve">, размещают проект такого постановления (с приложениями) </w:t>
      </w:r>
      <w:r>
        <w:rPr>
          <w:rFonts w:ascii="Times New Roman" w:hAnsi="Times New Roman" w:cs="Times New Roman"/>
          <w:sz w:val="28"/>
          <w:szCs w:val="28"/>
          <w:highlight w:val="white"/>
        </w:rPr>
        <w:t xml:space="preserve">на официальном сайте органов местного самоуправления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(адрес сайта </w:t>
      </w:r>
      <w:r w:rsidR="004F202D" w:rsidRPr="003447EF">
        <w:rPr>
          <w:rFonts w:ascii="Times New Roman" w:hAnsi="Times New Roman" w:cs="Times New Roman"/>
          <w:sz w:val="28"/>
          <w:szCs w:val="28"/>
          <w:highlight w:val="white"/>
        </w:rPr>
        <w:t>https://biryuch-r31.gosweb.gosuslugi.ru</w:t>
      </w:r>
      <w:r>
        <w:rPr>
          <w:rFonts w:ascii="Times New Roman" w:hAnsi="Times New Roman" w:cs="Times New Roman"/>
          <w:sz w:val="28"/>
          <w:szCs w:val="28"/>
          <w:highlight w:val="white"/>
        </w:rPr>
        <w:t>) в</w:t>
      </w:r>
      <w:r w:rsidR="004F202D">
        <w:rPr>
          <w:rFonts w:ascii="Times New Roman" w:hAnsi="Times New Roman" w:cs="Times New Roman"/>
          <w:sz w:val="28"/>
          <w:szCs w:val="28"/>
          <w:highlight w:val="white"/>
        </w:rPr>
        <w:t>о вкладке «</w:t>
      </w:r>
      <w:r w:rsidR="008072D5">
        <w:rPr>
          <w:rFonts w:ascii="Times New Roman" w:hAnsi="Times New Roman" w:cs="Times New Roman"/>
          <w:sz w:val="28"/>
          <w:szCs w:val="28"/>
          <w:highlight w:val="white"/>
        </w:rPr>
        <w:t>П</w:t>
      </w:r>
      <w:r w:rsidR="008072D5" w:rsidRPr="008072D5">
        <w:rPr>
          <w:rFonts w:ascii="Times New Roman" w:hAnsi="Times New Roman" w:cs="Times New Roman"/>
          <w:sz w:val="28"/>
          <w:szCs w:val="28"/>
          <w:highlight w:val="white"/>
        </w:rPr>
        <w:t>убличные консультации в рамках анализа проектов нормативных правовых актов</w:t>
      </w:r>
      <w:r w:rsidR="008072D5">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раздел</w:t>
      </w:r>
      <w:r w:rsidR="004F202D">
        <w:rPr>
          <w:rFonts w:ascii="Times New Roman" w:hAnsi="Times New Roman" w:cs="Times New Roman"/>
          <w:sz w:val="28"/>
          <w:szCs w:val="28"/>
          <w:highlight w:val="white"/>
        </w:rPr>
        <w:t>а</w:t>
      </w:r>
      <w:r>
        <w:rPr>
          <w:rFonts w:ascii="Times New Roman" w:hAnsi="Times New Roman" w:cs="Times New Roman"/>
          <w:sz w:val="28"/>
          <w:szCs w:val="28"/>
          <w:highlight w:val="white"/>
        </w:rPr>
        <w:t xml:space="preserve"> «Антимонопольный комплаенс» </w:t>
      </w:r>
    </w:p>
    <w:p w14:paraId="36AFA248" w14:textId="77777777" w:rsidR="008072D5" w:rsidRDefault="00B20CCB">
      <w:pPr>
        <w:tabs>
          <w:tab w:val="left" w:pos="993"/>
        </w:tabs>
        <w:spacing w:after="0" w:line="0" w:lineRule="atLeast"/>
        <w:ind w:firstLine="709"/>
        <w:jc w:val="both"/>
      </w:pPr>
      <w:r>
        <w:rPr>
          <w:rFonts w:ascii="Times New Roman" w:hAnsi="Times New Roman" w:cs="Times New Roman"/>
          <w:sz w:val="28"/>
          <w:szCs w:val="28"/>
          <w:highlight w:val="white"/>
        </w:rPr>
        <w:t xml:space="preserve">1.11. </w:t>
      </w:r>
      <w:r w:rsidR="008072D5" w:rsidRPr="008072D5">
        <w:rPr>
          <w:rFonts w:ascii="Times New Roman" w:hAnsi="Times New Roman" w:cs="Times New Roman"/>
          <w:sz w:val="28"/>
          <w:szCs w:val="28"/>
          <w:highlight w:val="white"/>
        </w:rPr>
        <w:t>Информация о параметрах муниципальных программ (комплексных программ), в том числе опубликованные нормативные правовые акты об утверждении муниципальных программ (комплексных программ), подлежат размещению на официальном сайте ответственного исполнителя в сети Интернет.</w:t>
      </w:r>
    </w:p>
    <w:p w14:paraId="2CB20A4F" w14:textId="77777777" w:rsidR="007568FE" w:rsidRDefault="007568FE">
      <w:pPr>
        <w:tabs>
          <w:tab w:val="left" w:pos="993"/>
        </w:tabs>
        <w:spacing w:after="0" w:line="0" w:lineRule="atLeast"/>
        <w:ind w:firstLine="709"/>
        <w:jc w:val="both"/>
        <w:rPr>
          <w:rFonts w:ascii="Times New Roman" w:hAnsi="Times New Roman" w:cs="Times New Roman"/>
          <w:sz w:val="28"/>
          <w:szCs w:val="28"/>
        </w:rPr>
      </w:pPr>
    </w:p>
    <w:p w14:paraId="45424F9E" w14:textId="77777777" w:rsidR="007568FE" w:rsidRDefault="00B20CCB">
      <w:pPr>
        <w:tabs>
          <w:tab w:val="left" w:pos="993"/>
        </w:tabs>
        <w:spacing w:after="0" w:line="0" w:lineRule="atLeast"/>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Требования к структуре и целеполаганию</w:t>
      </w:r>
    </w:p>
    <w:p w14:paraId="1BF52EDA" w14:textId="77777777" w:rsidR="007568FE" w:rsidRDefault="00B20CCB">
      <w:pPr>
        <w:tabs>
          <w:tab w:val="left" w:pos="993"/>
        </w:tabs>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муниципальных программ</w:t>
      </w:r>
    </w:p>
    <w:p w14:paraId="28131B7E" w14:textId="77777777" w:rsidR="007568FE" w:rsidRDefault="007568FE">
      <w:pPr>
        <w:tabs>
          <w:tab w:val="left" w:pos="993"/>
        </w:tabs>
        <w:spacing w:after="0" w:line="0" w:lineRule="atLeast"/>
        <w:ind w:firstLine="992"/>
        <w:jc w:val="both"/>
        <w:rPr>
          <w:rFonts w:ascii="Times New Roman" w:hAnsi="Times New Roman" w:cs="Times New Roman"/>
          <w:sz w:val="28"/>
          <w:szCs w:val="28"/>
        </w:rPr>
      </w:pPr>
    </w:p>
    <w:p w14:paraId="00127064" w14:textId="40B33D84" w:rsidR="007568FE" w:rsidRDefault="00B20CCB">
      <w:pPr>
        <w:tabs>
          <w:tab w:val="left" w:pos="993"/>
        </w:tabs>
        <w:spacing w:after="0" w:line="0" w:lineRule="atLeast"/>
        <w:jc w:val="both"/>
        <w:rPr>
          <w:rFonts w:ascii="Times New Roman" w:hAnsi="Times New Roman" w:cs="Times New Roman"/>
          <w:sz w:val="28"/>
          <w:szCs w:val="28"/>
        </w:rPr>
      </w:pPr>
      <w:r>
        <w:rPr>
          <w:rFonts w:ascii="Times New Roman" w:hAnsi="Times New Roman" w:cs="Times New Roman"/>
          <w:sz w:val="28"/>
          <w:szCs w:val="28"/>
        </w:rPr>
        <w:t xml:space="preserve">          2.1. Муниципальная программа</w:t>
      </w:r>
      <w:r w:rsidR="008072D5">
        <w:rPr>
          <w:rFonts w:ascii="Times New Roman" w:hAnsi="Times New Roman" w:cs="Times New Roman"/>
          <w:sz w:val="28"/>
          <w:szCs w:val="28"/>
        </w:rPr>
        <w:t xml:space="preserve"> </w:t>
      </w:r>
      <w:r w:rsidR="008072D5" w:rsidRPr="008072D5">
        <w:rPr>
          <w:rFonts w:ascii="Times New Roman" w:hAnsi="Times New Roman" w:cs="Times New Roman"/>
          <w:sz w:val="28"/>
          <w:szCs w:val="28"/>
        </w:rPr>
        <w:t>(комплексная программа)</w:t>
      </w:r>
      <w:r w:rsidR="008072D5">
        <w:t xml:space="preserve"> </w:t>
      </w:r>
      <w:r>
        <w:rPr>
          <w:rFonts w:ascii="Times New Roman" w:hAnsi="Times New Roman" w:cs="Times New Roman"/>
          <w:sz w:val="28"/>
          <w:szCs w:val="28"/>
        </w:rPr>
        <w:t>является системой следующих документов:</w:t>
      </w:r>
    </w:p>
    <w:p w14:paraId="5E6E67F8" w14:textId="779064B5" w:rsidR="007568FE" w:rsidRDefault="00B20CCB" w:rsidP="00B20CCB">
      <w:pPr>
        <w:pStyle w:val="afb"/>
        <w:numPr>
          <w:ilvl w:val="0"/>
          <w:numId w:val="10"/>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стратегические приоритеты - приоритеты и цели муниципальной политики, в том числе с указанием связи с национальными целями, государственными программами Белгородской области, Стратегией социально-экономического развития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p>
    <w:p w14:paraId="4C97856A" w14:textId="75F9B412" w:rsidR="007568FE" w:rsidRDefault="00B20CCB" w:rsidP="00B20CCB">
      <w:pPr>
        <w:pStyle w:val="afb"/>
        <w:numPr>
          <w:ilvl w:val="0"/>
          <w:numId w:val="10"/>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rPr>
        <w:t>паспорт муниципальной программы</w:t>
      </w:r>
      <w:r w:rsidR="008072D5">
        <w:rPr>
          <w:rFonts w:ascii="Times New Roman" w:hAnsi="Times New Roman" w:cs="Times New Roman"/>
          <w:sz w:val="28"/>
          <w:szCs w:val="28"/>
        </w:rPr>
        <w:t xml:space="preserve"> </w:t>
      </w:r>
      <w:bookmarkStart w:id="0" w:name="_Hlk177392308"/>
      <w:r w:rsidR="008072D5" w:rsidRPr="008072D5">
        <w:rPr>
          <w:rFonts w:ascii="Times New Roman" w:hAnsi="Times New Roman" w:cs="Times New Roman"/>
          <w:sz w:val="28"/>
          <w:szCs w:val="28"/>
        </w:rPr>
        <w:t>(комплексн</w:t>
      </w:r>
      <w:r w:rsidR="008072D5">
        <w:rPr>
          <w:rFonts w:ascii="Times New Roman" w:hAnsi="Times New Roman" w:cs="Times New Roman"/>
          <w:sz w:val="28"/>
          <w:szCs w:val="28"/>
        </w:rPr>
        <w:t>ой</w:t>
      </w:r>
      <w:r w:rsidR="008072D5" w:rsidRPr="008072D5">
        <w:rPr>
          <w:rFonts w:ascii="Times New Roman" w:hAnsi="Times New Roman" w:cs="Times New Roman"/>
          <w:sz w:val="28"/>
          <w:szCs w:val="28"/>
        </w:rPr>
        <w:t xml:space="preserve"> программ</w:t>
      </w:r>
      <w:r w:rsidR="008072D5">
        <w:rPr>
          <w:rFonts w:ascii="Times New Roman" w:hAnsi="Times New Roman" w:cs="Times New Roman"/>
          <w:sz w:val="28"/>
          <w:szCs w:val="28"/>
        </w:rPr>
        <w:t>ы</w:t>
      </w:r>
      <w:bookmarkEnd w:id="0"/>
      <w:r w:rsidR="008072D5" w:rsidRPr="008072D5">
        <w:rPr>
          <w:rFonts w:ascii="Times New Roman" w:hAnsi="Times New Roman" w:cs="Times New Roman"/>
          <w:sz w:val="28"/>
          <w:szCs w:val="28"/>
        </w:rPr>
        <w:t>)</w:t>
      </w:r>
      <w:r>
        <w:rPr>
          <w:rFonts w:ascii="Times New Roman" w:hAnsi="Times New Roman" w:cs="Times New Roman"/>
          <w:sz w:val="28"/>
          <w:szCs w:val="28"/>
        </w:rPr>
        <w:t>;</w:t>
      </w:r>
    </w:p>
    <w:p w14:paraId="6BE5FF55" w14:textId="383DFB1D" w:rsidR="007568FE" w:rsidRDefault="00B20CCB" w:rsidP="00B20CCB">
      <w:pPr>
        <w:pStyle w:val="afb"/>
        <w:numPr>
          <w:ilvl w:val="0"/>
          <w:numId w:val="10"/>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паспорта структурных элементов муниципальной программы</w:t>
      </w:r>
      <w:r w:rsidR="00352720">
        <w:rPr>
          <w:rFonts w:ascii="Times New Roman" w:hAnsi="Times New Roman" w:cs="Times New Roman"/>
          <w:sz w:val="28"/>
          <w:szCs w:val="28"/>
        </w:rPr>
        <w:t xml:space="preserve"> </w:t>
      </w:r>
      <w:r w:rsidR="00352720" w:rsidRPr="008072D5">
        <w:rPr>
          <w:rFonts w:ascii="Times New Roman" w:hAnsi="Times New Roman" w:cs="Times New Roman"/>
          <w:sz w:val="28"/>
          <w:szCs w:val="28"/>
        </w:rPr>
        <w:t>(комплексн</w:t>
      </w:r>
      <w:r w:rsidR="00352720">
        <w:rPr>
          <w:rFonts w:ascii="Times New Roman" w:hAnsi="Times New Roman" w:cs="Times New Roman"/>
          <w:sz w:val="28"/>
          <w:szCs w:val="28"/>
        </w:rPr>
        <w:t>ой</w:t>
      </w:r>
      <w:r w:rsidR="00352720" w:rsidRPr="008072D5">
        <w:rPr>
          <w:rFonts w:ascii="Times New Roman" w:hAnsi="Times New Roman" w:cs="Times New Roman"/>
          <w:sz w:val="28"/>
          <w:szCs w:val="28"/>
        </w:rPr>
        <w:t xml:space="preserve"> программ</w:t>
      </w:r>
      <w:r w:rsidR="00352720">
        <w:rPr>
          <w:rFonts w:ascii="Times New Roman" w:hAnsi="Times New Roman" w:cs="Times New Roman"/>
          <w:sz w:val="28"/>
          <w:szCs w:val="28"/>
        </w:rPr>
        <w:t>ы)</w:t>
      </w:r>
      <w:r>
        <w:rPr>
          <w:rFonts w:ascii="Times New Roman" w:hAnsi="Times New Roman" w:cs="Times New Roman"/>
          <w:sz w:val="28"/>
          <w:szCs w:val="28"/>
        </w:rPr>
        <w:t>;</w:t>
      </w:r>
    </w:p>
    <w:p w14:paraId="7181592F" w14:textId="796524C5" w:rsidR="007568FE" w:rsidRDefault="00B20CCB" w:rsidP="00B20CCB">
      <w:pPr>
        <w:pStyle w:val="afb"/>
        <w:numPr>
          <w:ilvl w:val="0"/>
          <w:numId w:val="10"/>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планы реализации структурных элементов муниципальной программы</w:t>
      </w:r>
      <w:r w:rsidR="00352720">
        <w:rPr>
          <w:rFonts w:ascii="Times New Roman" w:hAnsi="Times New Roman" w:cs="Times New Roman"/>
          <w:sz w:val="28"/>
          <w:szCs w:val="28"/>
        </w:rPr>
        <w:t xml:space="preserve"> </w:t>
      </w:r>
      <w:r w:rsidR="00352720" w:rsidRPr="008072D5">
        <w:rPr>
          <w:rFonts w:ascii="Times New Roman" w:hAnsi="Times New Roman" w:cs="Times New Roman"/>
          <w:sz w:val="28"/>
          <w:szCs w:val="28"/>
        </w:rPr>
        <w:t>(комплексн</w:t>
      </w:r>
      <w:r w:rsidR="00352720">
        <w:rPr>
          <w:rFonts w:ascii="Times New Roman" w:hAnsi="Times New Roman" w:cs="Times New Roman"/>
          <w:sz w:val="28"/>
          <w:szCs w:val="28"/>
        </w:rPr>
        <w:t>ой</w:t>
      </w:r>
      <w:r w:rsidR="00352720" w:rsidRPr="008072D5">
        <w:rPr>
          <w:rFonts w:ascii="Times New Roman" w:hAnsi="Times New Roman" w:cs="Times New Roman"/>
          <w:sz w:val="28"/>
          <w:szCs w:val="28"/>
        </w:rPr>
        <w:t xml:space="preserve"> программ</w:t>
      </w:r>
      <w:r w:rsidR="00352720">
        <w:rPr>
          <w:rFonts w:ascii="Times New Roman" w:hAnsi="Times New Roman" w:cs="Times New Roman"/>
          <w:sz w:val="28"/>
          <w:szCs w:val="28"/>
        </w:rPr>
        <w:t>ы)</w:t>
      </w:r>
      <w:r>
        <w:rPr>
          <w:rFonts w:ascii="Times New Roman" w:hAnsi="Times New Roman" w:cs="Times New Roman"/>
          <w:sz w:val="28"/>
          <w:szCs w:val="28"/>
          <w:highlight w:val="white"/>
        </w:rPr>
        <w:t>;</w:t>
      </w:r>
    </w:p>
    <w:p w14:paraId="0A476347" w14:textId="7AE40510" w:rsidR="007568FE" w:rsidRDefault="00B20CCB" w:rsidP="00B20CCB">
      <w:pPr>
        <w:pStyle w:val="afb"/>
        <w:numPr>
          <w:ilvl w:val="0"/>
          <w:numId w:val="10"/>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правила предоставления межбюджетных трансфертов из федерального бюджета, областного бюджета,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районного бюджета (бюджетам поселений района), в рамках реализации муниципальной программы (при необходимости)</w:t>
      </w:r>
      <w:r>
        <w:rPr>
          <w:rFonts w:ascii="Times New Roman" w:hAnsi="Times New Roman" w:cs="Times New Roman"/>
          <w:sz w:val="28"/>
          <w:szCs w:val="28"/>
        </w:rPr>
        <w:t>;</w:t>
      </w:r>
    </w:p>
    <w:p w14:paraId="6FB8505D" w14:textId="5F8CB8FF" w:rsidR="007568FE" w:rsidRDefault="00B20CCB" w:rsidP="00B20CCB">
      <w:pPr>
        <w:pStyle w:val="afb"/>
        <w:numPr>
          <w:ilvl w:val="0"/>
          <w:numId w:val="10"/>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правила осуществления бюджетных инвестиций и предоставления субсидий из федерального бюджета, из областного бюджета,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районного бюджета юридическим лицам в рамках реализации муниципальной программы</w:t>
      </w:r>
      <w:r w:rsidR="00352720">
        <w:rPr>
          <w:rFonts w:ascii="Times New Roman" w:hAnsi="Times New Roman" w:cs="Times New Roman"/>
          <w:sz w:val="28"/>
          <w:szCs w:val="28"/>
        </w:rPr>
        <w:t xml:space="preserve"> </w:t>
      </w:r>
      <w:r w:rsidR="00352720" w:rsidRPr="008072D5">
        <w:rPr>
          <w:rFonts w:ascii="Times New Roman" w:hAnsi="Times New Roman" w:cs="Times New Roman"/>
          <w:sz w:val="28"/>
          <w:szCs w:val="28"/>
        </w:rPr>
        <w:t>(комплексн</w:t>
      </w:r>
      <w:r w:rsidR="00352720">
        <w:rPr>
          <w:rFonts w:ascii="Times New Roman" w:hAnsi="Times New Roman" w:cs="Times New Roman"/>
          <w:sz w:val="28"/>
          <w:szCs w:val="28"/>
        </w:rPr>
        <w:t>ой</w:t>
      </w:r>
      <w:r w:rsidR="00352720" w:rsidRPr="008072D5">
        <w:rPr>
          <w:rFonts w:ascii="Times New Roman" w:hAnsi="Times New Roman" w:cs="Times New Roman"/>
          <w:sz w:val="28"/>
          <w:szCs w:val="28"/>
        </w:rPr>
        <w:t xml:space="preserve"> программ</w:t>
      </w:r>
      <w:r w:rsidR="00352720">
        <w:rPr>
          <w:rFonts w:ascii="Times New Roman" w:hAnsi="Times New Roman" w:cs="Times New Roman"/>
          <w:sz w:val="28"/>
          <w:szCs w:val="28"/>
        </w:rPr>
        <w:t>ы)</w:t>
      </w:r>
      <w:r w:rsidR="00352720">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(при необходимости);</w:t>
      </w:r>
    </w:p>
    <w:p w14:paraId="0CEFFB1F" w14:textId="77777777" w:rsidR="007568FE" w:rsidRDefault="00B20CCB" w:rsidP="00B20CCB">
      <w:pPr>
        <w:pStyle w:val="afb"/>
        <w:numPr>
          <w:ilvl w:val="0"/>
          <w:numId w:val="10"/>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 xml:space="preserve">решения об осуществлении капитальных вложений в рамках реализации муниципальной программы (при необходимости); </w:t>
      </w:r>
    </w:p>
    <w:p w14:paraId="6D818723" w14:textId="788E8E83" w:rsidR="007568FE" w:rsidRDefault="00B20CCB" w:rsidP="00B20CCB">
      <w:pPr>
        <w:pStyle w:val="afb"/>
        <w:numPr>
          <w:ilvl w:val="0"/>
          <w:numId w:val="10"/>
        </w:numPr>
        <w:tabs>
          <w:tab w:val="left" w:pos="993"/>
        </w:tabs>
        <w:spacing w:after="0" w:line="0" w:lineRule="atLeast"/>
        <w:ind w:left="0" w:firstLine="709"/>
        <w:jc w:val="both"/>
        <w:rPr>
          <w:rFonts w:ascii="Times New Roman" w:hAnsi="Times New Roman" w:cs="Times New Roman"/>
          <w:sz w:val="28"/>
          <w:szCs w:val="28"/>
          <w:highlight w:val="yellow"/>
        </w:rPr>
      </w:pPr>
      <w:r>
        <w:rPr>
          <w:rFonts w:ascii="Times New Roman" w:hAnsi="Times New Roman" w:cs="Times New Roman"/>
          <w:sz w:val="28"/>
          <w:szCs w:val="28"/>
          <w:highlight w:val="white"/>
        </w:rPr>
        <w:t xml:space="preserve">решения о заключении от имени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муниципальных контрактов, предметом которых является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рамках муниципальной программы</w:t>
      </w:r>
      <w:r w:rsidR="00352720">
        <w:rPr>
          <w:rFonts w:ascii="Times New Roman" w:hAnsi="Times New Roman" w:cs="Times New Roman"/>
          <w:sz w:val="28"/>
          <w:szCs w:val="28"/>
        </w:rPr>
        <w:t xml:space="preserve"> </w:t>
      </w:r>
      <w:r w:rsidR="00352720" w:rsidRPr="008072D5">
        <w:rPr>
          <w:rFonts w:ascii="Times New Roman" w:hAnsi="Times New Roman" w:cs="Times New Roman"/>
          <w:sz w:val="28"/>
          <w:szCs w:val="28"/>
        </w:rPr>
        <w:t>(комплексн</w:t>
      </w:r>
      <w:r w:rsidR="00352720">
        <w:rPr>
          <w:rFonts w:ascii="Times New Roman" w:hAnsi="Times New Roman" w:cs="Times New Roman"/>
          <w:sz w:val="28"/>
          <w:szCs w:val="28"/>
        </w:rPr>
        <w:t>ой</w:t>
      </w:r>
      <w:r w:rsidR="00352720" w:rsidRPr="008072D5">
        <w:rPr>
          <w:rFonts w:ascii="Times New Roman" w:hAnsi="Times New Roman" w:cs="Times New Roman"/>
          <w:sz w:val="28"/>
          <w:szCs w:val="28"/>
        </w:rPr>
        <w:t xml:space="preserve"> программ</w:t>
      </w:r>
      <w:r w:rsidR="00352720">
        <w:rPr>
          <w:rFonts w:ascii="Times New Roman" w:hAnsi="Times New Roman" w:cs="Times New Roman"/>
          <w:sz w:val="28"/>
          <w:szCs w:val="28"/>
        </w:rPr>
        <w:t>ы)</w:t>
      </w:r>
      <w:r>
        <w:rPr>
          <w:rFonts w:ascii="Times New Roman" w:hAnsi="Times New Roman" w:cs="Times New Roman"/>
          <w:sz w:val="28"/>
          <w:szCs w:val="28"/>
          <w:highlight w:val="white"/>
        </w:rPr>
        <w:t xml:space="preserve"> (при необходимости); </w:t>
      </w:r>
    </w:p>
    <w:p w14:paraId="1D2A305E" w14:textId="7FCA2371" w:rsidR="007568FE" w:rsidRDefault="00B20CCB" w:rsidP="00B20CCB">
      <w:pPr>
        <w:pStyle w:val="afb"/>
        <w:numPr>
          <w:ilvl w:val="0"/>
          <w:numId w:val="10"/>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сведения о порядке сбора информации и методике расчета значений показателей муниципальной программы</w:t>
      </w:r>
      <w:r w:rsidR="00352720">
        <w:rPr>
          <w:rFonts w:ascii="Times New Roman" w:hAnsi="Times New Roman" w:cs="Times New Roman"/>
          <w:sz w:val="28"/>
          <w:szCs w:val="28"/>
        </w:rPr>
        <w:t xml:space="preserve"> </w:t>
      </w:r>
      <w:r w:rsidR="00352720" w:rsidRPr="008072D5">
        <w:rPr>
          <w:rFonts w:ascii="Times New Roman" w:hAnsi="Times New Roman" w:cs="Times New Roman"/>
          <w:sz w:val="28"/>
          <w:szCs w:val="28"/>
        </w:rPr>
        <w:t>(комплексн</w:t>
      </w:r>
      <w:r w:rsidR="00352720">
        <w:rPr>
          <w:rFonts w:ascii="Times New Roman" w:hAnsi="Times New Roman" w:cs="Times New Roman"/>
          <w:sz w:val="28"/>
          <w:szCs w:val="28"/>
        </w:rPr>
        <w:t>ой</w:t>
      </w:r>
      <w:r w:rsidR="00352720" w:rsidRPr="008072D5">
        <w:rPr>
          <w:rFonts w:ascii="Times New Roman" w:hAnsi="Times New Roman" w:cs="Times New Roman"/>
          <w:sz w:val="28"/>
          <w:szCs w:val="28"/>
        </w:rPr>
        <w:t xml:space="preserve"> программ</w:t>
      </w:r>
      <w:r w:rsidR="00352720">
        <w:rPr>
          <w:rFonts w:ascii="Times New Roman" w:hAnsi="Times New Roman" w:cs="Times New Roman"/>
          <w:sz w:val="28"/>
          <w:szCs w:val="28"/>
        </w:rPr>
        <w:t>ы)</w:t>
      </w:r>
      <w:r>
        <w:rPr>
          <w:rFonts w:ascii="Times New Roman" w:hAnsi="Times New Roman" w:cs="Times New Roman"/>
          <w:sz w:val="28"/>
          <w:szCs w:val="28"/>
        </w:rPr>
        <w:t>.</w:t>
      </w:r>
    </w:p>
    <w:p w14:paraId="768E5A4A" w14:textId="77777777"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2.2. Формиров</w:t>
      </w:r>
      <w:r>
        <w:rPr>
          <w:rFonts w:ascii="Times New Roman" w:hAnsi="Times New Roman" w:cs="Times New Roman"/>
          <w:sz w:val="28"/>
          <w:szCs w:val="28"/>
        </w:rPr>
        <w:t>ание реестра документов, входящих в состав муниципальной программы, указанных в</w:t>
      </w:r>
      <w:r>
        <w:rPr>
          <w:rFonts w:ascii="Times New Roman" w:hAnsi="Times New Roman" w:cs="Times New Roman"/>
          <w:sz w:val="28"/>
          <w:szCs w:val="28"/>
          <w:highlight w:val="white"/>
        </w:rPr>
        <w:t xml:space="preserve"> пункте 2.1. настоящего раздела. обеспечение его актуальности и полноты производится ответственным исполнителем совместно с ее соисполнителями и участниками на бумажном носителе и в информационной системе, указанной в пункте 1.6 раздела I Положения.</w:t>
      </w:r>
    </w:p>
    <w:p w14:paraId="4E2AC869" w14:textId="374BB4E0"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2.3. Муниципальная программа</w:t>
      </w:r>
      <w:r w:rsidR="00832F2B">
        <w:rPr>
          <w:rFonts w:ascii="Times New Roman" w:hAnsi="Times New Roman" w:cs="Times New Roman"/>
          <w:sz w:val="28"/>
          <w:szCs w:val="28"/>
        </w:rPr>
        <w:t xml:space="preserve"> </w:t>
      </w:r>
      <w:r w:rsidR="00352720" w:rsidRPr="00832F2B">
        <w:rPr>
          <w:rFonts w:ascii="Times New Roman" w:hAnsi="Times New Roman" w:cs="Times New Roman"/>
          <w:sz w:val="28"/>
          <w:szCs w:val="28"/>
        </w:rPr>
        <w:t>(комплексная программа)</w:t>
      </w:r>
      <w:r w:rsidR="00352720">
        <w:t xml:space="preserve"> </w:t>
      </w:r>
      <w:r>
        <w:rPr>
          <w:rFonts w:ascii="Times New Roman" w:hAnsi="Times New Roman" w:cs="Times New Roman"/>
          <w:sz w:val="28"/>
          <w:szCs w:val="28"/>
        </w:rPr>
        <w:t xml:space="preserve">в качестве структурных элементов содержит муниципальные проекты и </w:t>
      </w:r>
      <w:r>
        <w:rPr>
          <w:rFonts w:ascii="Times New Roman" w:hAnsi="Times New Roman" w:cs="Times New Roman"/>
          <w:sz w:val="28"/>
          <w:szCs w:val="28"/>
          <w:highlight w:val="white"/>
        </w:rPr>
        <w:t xml:space="preserve">ведомственные проекты, </w:t>
      </w:r>
      <w:r>
        <w:rPr>
          <w:rFonts w:ascii="Times New Roman" w:hAnsi="Times New Roman" w:cs="Times New Roman"/>
          <w:sz w:val="28"/>
          <w:szCs w:val="28"/>
        </w:rPr>
        <w:t>в совокупности составляющие проектную часть муниципальной программы, а также комплексы процессных мероприятий, составляющие процессную часть.</w:t>
      </w:r>
    </w:p>
    <w:p w14:paraId="5A5743FA" w14:textId="6E66D548" w:rsidR="007568FE" w:rsidRDefault="00B20CCB">
      <w:pPr>
        <w:tabs>
          <w:tab w:val="left" w:pos="993"/>
        </w:tabs>
        <w:spacing w:after="0" w:line="0" w:lineRule="atLeast"/>
        <w:ind w:firstLine="709"/>
        <w:jc w:val="both"/>
        <w:rPr>
          <w:rFonts w:ascii="Times New Roman" w:hAnsi="Times New Roman" w:cs="Times New Roman"/>
          <w:highlight w:val="white"/>
          <w:shd w:val="clear" w:color="auto" w:fill="FFD8CE"/>
        </w:rPr>
      </w:pPr>
      <w:r>
        <w:rPr>
          <w:rFonts w:ascii="Times New Roman" w:hAnsi="Times New Roman" w:cs="Times New Roman"/>
          <w:sz w:val="28"/>
          <w:szCs w:val="28"/>
        </w:rPr>
        <w:t>В рамках муниципальной программы</w:t>
      </w:r>
      <w:r w:rsidR="00832F2B">
        <w:rPr>
          <w:rFonts w:ascii="Times New Roman" w:hAnsi="Times New Roman" w:cs="Times New Roman"/>
          <w:sz w:val="28"/>
          <w:szCs w:val="28"/>
        </w:rPr>
        <w:t xml:space="preserve"> </w:t>
      </w:r>
      <w:r w:rsidR="00832F2B" w:rsidRPr="00832F2B">
        <w:rPr>
          <w:rFonts w:ascii="Times New Roman" w:hAnsi="Times New Roman" w:cs="Times New Roman"/>
          <w:sz w:val="28"/>
          <w:szCs w:val="28"/>
        </w:rPr>
        <w:t>(комплексной программы)</w:t>
      </w:r>
      <w:r>
        <w:rPr>
          <w:rFonts w:ascii="Times New Roman" w:hAnsi="Times New Roman" w:cs="Times New Roman"/>
          <w:sz w:val="28"/>
          <w:szCs w:val="28"/>
        </w:rPr>
        <w:t xml:space="preserve"> могут реализовываться отдельные мероприятия, направленные на проведение аварийно-восстанов</w:t>
      </w:r>
      <w:r>
        <w:rPr>
          <w:rFonts w:ascii="Times New Roman" w:hAnsi="Times New Roman" w:cs="Times New Roman"/>
          <w:sz w:val="28"/>
          <w:szCs w:val="28"/>
          <w:highlight w:val="white"/>
        </w:rPr>
        <w:t xml:space="preserve">ительных работ и иных мероприятий, связанных с ликвидацией последствий стихийных бедствий и других чрезвычайных ситуаций в текущем финансовом году (далее - отдельные мероприятия, направленные на ликвидацию последствий чрезвычайных ситуаций). Перечень отдельных мероприятий устанавливается администрацией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p>
    <w:p w14:paraId="4E1C5AFC" w14:textId="4182108A" w:rsidR="007568FE" w:rsidRDefault="00B20CCB" w:rsidP="00832F2B">
      <w:pPr>
        <w:tabs>
          <w:tab w:val="left" w:pos="709"/>
        </w:tabs>
        <w:spacing w:after="0" w:line="0" w:lineRule="atLeast"/>
        <w:jc w:val="both"/>
        <w:rPr>
          <w:rFonts w:ascii="Times New Roman" w:hAnsi="Times New Roman" w:cs="Times New Roman"/>
          <w:strike/>
          <w:sz w:val="28"/>
          <w:szCs w:val="28"/>
          <w:highlight w:val="red"/>
        </w:rPr>
      </w:pPr>
      <w:r>
        <w:rPr>
          <w:rFonts w:ascii="Times New Roman" w:hAnsi="Times New Roman" w:cs="Times New Roman"/>
          <w:sz w:val="28"/>
          <w:szCs w:val="28"/>
          <w:highlight w:val="white"/>
        </w:rPr>
        <w:tab/>
        <w:t xml:space="preserve">2.4. Муниципальные программы разрабатываются для реализации приоритетов и целей социально-экономического развития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и обеспечения безопасности населения, определенных в документах стратегического планирования, а также исполнения федеральных, областных правовых актов, муниципальных правовых актов.</w:t>
      </w:r>
      <w:r>
        <w:rPr>
          <w:rFonts w:ascii="Times New Roman" w:hAnsi="Times New Roman" w:cs="Times New Roman"/>
          <w:sz w:val="28"/>
          <w:szCs w:val="28"/>
          <w:highlight w:val="white"/>
        </w:rPr>
        <w:tab/>
      </w:r>
    </w:p>
    <w:p w14:paraId="30DB61BF" w14:textId="77777777" w:rsidR="007568FE" w:rsidRDefault="00B20CCB">
      <w:pPr>
        <w:tabs>
          <w:tab w:val="left" w:pos="709"/>
        </w:tabs>
        <w:spacing w:after="0" w:line="0" w:lineRule="atLeast"/>
        <w:jc w:val="both"/>
        <w:rPr>
          <w:rFonts w:ascii="Times New Roman" w:hAnsi="Times New Roman" w:cs="Times New Roman"/>
          <w:sz w:val="28"/>
          <w:szCs w:val="28"/>
        </w:rPr>
      </w:pPr>
      <w:r>
        <w:rPr>
          <w:rFonts w:ascii="Times New Roman" w:hAnsi="Times New Roman" w:cs="Times New Roman"/>
          <w:sz w:val="28"/>
          <w:szCs w:val="28"/>
        </w:rPr>
        <w:tab/>
        <w:t>2.5. В рамках проектной части муниципальной программы осуществляется реализация направлений деятельности, предусматривающих:</w:t>
      </w:r>
    </w:p>
    <w:p w14:paraId="6B419AF3"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осуществление бюджетных инвестиций в форме капитальных вложений в объекты муниципальной собственности;</w:t>
      </w:r>
    </w:p>
    <w:p w14:paraId="4EE24FD1"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предоставление субсидий на осуществление капитальных вложений                  в объекты муниципальной собственности;</w:t>
      </w:r>
    </w:p>
    <w:p w14:paraId="5B1CE25C" w14:textId="33AB043D"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предоставление субсидий (иных межбюджетных </w:t>
      </w:r>
      <w:proofErr w:type="gramStart"/>
      <w:r>
        <w:rPr>
          <w:rFonts w:ascii="Times New Roman" w:hAnsi="Times New Roman" w:cs="Times New Roman"/>
          <w:sz w:val="28"/>
          <w:szCs w:val="28"/>
        </w:rPr>
        <w:t xml:space="preserve">трансфертов)   </w:t>
      </w:r>
      <w:proofErr w:type="gramEnd"/>
      <w:r>
        <w:rPr>
          <w:rFonts w:ascii="Times New Roman" w:hAnsi="Times New Roman" w:cs="Times New Roman"/>
          <w:sz w:val="28"/>
          <w:szCs w:val="28"/>
        </w:rPr>
        <w:t xml:space="preserve">                   из бюджета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бюджетам </w:t>
      </w:r>
      <w:r>
        <w:rPr>
          <w:rFonts w:ascii="Times New Roman" w:hAnsi="Times New Roman" w:cs="Times New Roman"/>
          <w:sz w:val="28"/>
          <w:szCs w:val="28"/>
          <w:highlight w:val="white"/>
        </w:rPr>
        <w:t>поселений района</w:t>
      </w:r>
      <w:r>
        <w:rPr>
          <w:rFonts w:ascii="Times New Roman" w:hAnsi="Times New Roman" w:cs="Times New Roman"/>
          <w:sz w:val="28"/>
          <w:szCs w:val="28"/>
        </w:rPr>
        <w:t>, отвечающие критериям проектной деятельности;</w:t>
      </w:r>
    </w:p>
    <w:p w14:paraId="7E24D0AA"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предоставление бюджетных инвестиций и субсидий юридическим </w:t>
      </w:r>
      <w:r>
        <w:rPr>
          <w:rFonts w:ascii="Times New Roman" w:hAnsi="Times New Roman" w:cs="Times New Roman"/>
          <w:sz w:val="28"/>
          <w:szCs w:val="28"/>
        </w:rPr>
        <w:lastRenderedPageBreak/>
        <w:t>лицам;</w:t>
      </w:r>
    </w:p>
    <w:p w14:paraId="65660384"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Pr>
          <w:rFonts w:ascii="Times New Roman" w:hAnsi="Times New Roman" w:cs="Times New Roman"/>
          <w:sz w:val="28"/>
          <w:szCs w:val="28"/>
          <w:lang w:val="en-US"/>
        </w:rPr>
        <w:t> </w:t>
      </w:r>
      <w:r>
        <w:rPr>
          <w:rFonts w:ascii="Times New Roman" w:hAnsi="Times New Roman" w:cs="Times New Roman"/>
          <w:sz w:val="28"/>
          <w:szCs w:val="28"/>
        </w:rPr>
        <w:t>осуществление стимулирующих налоговых расходов;</w:t>
      </w:r>
    </w:p>
    <w:p w14:paraId="15A1BF3D" w14:textId="32E12F5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w:t>
      </w:r>
      <w:r>
        <w:rPr>
          <w:rFonts w:ascii="Times New Roman" w:hAnsi="Times New Roman" w:cs="Times New Roman"/>
          <w:sz w:val="28"/>
          <w:szCs w:val="28"/>
          <w:lang w:val="en-US"/>
        </w:rPr>
        <w:t> </w:t>
      </w:r>
      <w:r>
        <w:rPr>
          <w:rFonts w:ascii="Times New Roman" w:hAnsi="Times New Roman" w:cs="Times New Roman"/>
          <w:sz w:val="28"/>
          <w:szCs w:val="28"/>
        </w:rPr>
        <w:t>организацию и проведение научно-исследовательских и опытно-конструкторских работ в сфере реализации муниципальной программы</w:t>
      </w:r>
      <w:r w:rsidR="00832F2B">
        <w:rPr>
          <w:rFonts w:ascii="Times New Roman" w:hAnsi="Times New Roman" w:cs="Times New Roman"/>
          <w:sz w:val="28"/>
          <w:szCs w:val="28"/>
        </w:rPr>
        <w:t xml:space="preserve"> </w:t>
      </w:r>
      <w:r w:rsidR="00832F2B" w:rsidRPr="00832F2B">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79324A4B"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 создание и развитие информационных систем;</w:t>
      </w:r>
    </w:p>
    <w:p w14:paraId="195915DC" w14:textId="77777777" w:rsidR="007568FE" w:rsidRDefault="00B20CCB">
      <w:pPr>
        <w:pStyle w:val="ConsPlusNormal"/>
        <w:ind w:firstLine="709"/>
        <w:jc w:val="both"/>
        <w:rPr>
          <w:rFonts w:ascii="Times New Roman" w:hAnsi="Times New Roman" w:cs="Times New Roman"/>
          <w:sz w:val="28"/>
          <w:szCs w:val="28"/>
          <w:highlight w:val="white"/>
        </w:rPr>
      </w:pPr>
      <w:r>
        <w:rPr>
          <w:rFonts w:ascii="Times New Roman" w:hAnsi="Times New Roman" w:cs="Times New Roman"/>
          <w:sz w:val="28"/>
          <w:szCs w:val="28"/>
        </w:rPr>
        <w:t>и)</w:t>
      </w:r>
      <w:r>
        <w:rPr>
          <w:rFonts w:ascii="Times New Roman" w:hAnsi="Times New Roman" w:cs="Times New Roman"/>
          <w:sz w:val="28"/>
          <w:szCs w:val="28"/>
          <w:lang w:val="en-US"/>
        </w:rPr>
        <w:t> </w:t>
      </w:r>
      <w:r>
        <w:rPr>
          <w:rFonts w:ascii="Times New Roman" w:hAnsi="Times New Roman" w:cs="Times New Roman"/>
          <w:sz w:val="28"/>
          <w:szCs w:val="28"/>
        </w:rPr>
        <w:t>предоставление целевых субсидий муниципальным учреждениям                  в целях осуществления капитальных вложений, операций с недвижимым имуществом, приобретения нефинансовых активов, а также реализации иных мероприятий, отвечающих критериям проектной деятельности согласно</w:t>
      </w:r>
      <w:r>
        <w:rPr>
          <w:rFonts w:ascii="Times New Roman" w:hAnsi="Times New Roman" w:cs="Times New Roman"/>
          <w:sz w:val="28"/>
          <w:szCs w:val="28"/>
          <w:highlight w:val="white"/>
        </w:rPr>
        <w:t xml:space="preserve"> Положению об управлении проектами;</w:t>
      </w:r>
    </w:p>
    <w:p w14:paraId="09A86115" w14:textId="77777777" w:rsidR="007568FE" w:rsidRDefault="00B20CCB">
      <w:pPr>
        <w:pStyle w:val="ConsPlusNormal"/>
        <w:ind w:firstLine="709"/>
        <w:jc w:val="both"/>
        <w:rPr>
          <w:rFonts w:ascii="Times New Roman" w:hAnsi="Times New Roman" w:cs="Times New Roman"/>
          <w:sz w:val="28"/>
          <w:szCs w:val="28"/>
          <w:highlight w:val="cyan"/>
        </w:rPr>
      </w:pPr>
      <w:r>
        <w:rPr>
          <w:rFonts w:ascii="Times New Roman" w:hAnsi="Times New Roman" w:cs="Times New Roman"/>
          <w:sz w:val="28"/>
          <w:szCs w:val="28"/>
        </w:rPr>
        <w:t>к)</w:t>
      </w:r>
      <w:r>
        <w:rPr>
          <w:rFonts w:ascii="Times New Roman" w:hAnsi="Times New Roman" w:cs="Times New Roman"/>
          <w:sz w:val="28"/>
          <w:szCs w:val="28"/>
          <w:lang w:val="en-US"/>
        </w:rPr>
        <w:t> </w:t>
      </w:r>
      <w:r>
        <w:rPr>
          <w:rFonts w:ascii="Times New Roman" w:hAnsi="Times New Roman" w:cs="Times New Roman"/>
          <w:sz w:val="28"/>
          <w:szCs w:val="28"/>
        </w:rPr>
        <w:t xml:space="preserve">иные направления деятельности, отвечающие критериям проектной деятельности согласно Положению об управлении проектами. </w:t>
      </w:r>
    </w:p>
    <w:p w14:paraId="1BA11309"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2.5.1. Муниципальные проекты могут иметь следующие типы:</w:t>
      </w:r>
    </w:p>
    <w:p w14:paraId="0D6400C9"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муниципальный проект, входящий в национальный проект, – проект, направленный на достижение целей, показателей и решение задач национального проекта;</w:t>
      </w:r>
    </w:p>
    <w:p w14:paraId="507EE18E"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муниципальный проект, не входящий в национальный проект, – проект, направленный на достижение целей, показателей и решение задач структурного элемента муниципальной программы, не входящего в состав национального проекта.</w:t>
      </w:r>
    </w:p>
    <w:p w14:paraId="2E9FE9D1"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муниципальных проектов, указанных в подпункте «б» настоящего пункта, не обязательно формирование отдельного муниципального проекта, не входящему в состав национального проекта, при наличии доведенных мероприятий (результатов).</w:t>
      </w:r>
    </w:p>
    <w:p w14:paraId="47D9B99D"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2.5.2. Ведомственный проект – проект, формируемый в случае, если реализация мероприятий (результатов) не направлена на достижение показателей и результатов структурного элемента муниципальной программы.</w:t>
      </w:r>
    </w:p>
    <w:p w14:paraId="06B288D7" w14:textId="77777777" w:rsidR="007568FE" w:rsidRDefault="00B20CC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2.6. В рамках процессной части муниципальной программы осуществляется реализация направлений деятельности, предусматривающих:</w:t>
      </w:r>
    </w:p>
    <w:p w14:paraId="0A385A8E" w14:textId="1C476FBF" w:rsidR="007568FE" w:rsidRDefault="00B20CCB" w:rsidP="00B20CCB">
      <w:pPr>
        <w:pStyle w:val="ConsPlusNormal"/>
        <w:numPr>
          <w:ilvl w:val="0"/>
          <w:numId w:val="8"/>
        </w:numPr>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выполнение муниципальных заданий на оказание муниципальных услуг;</w:t>
      </w:r>
    </w:p>
    <w:p w14:paraId="2EF6A0C6" w14:textId="6142B478" w:rsidR="007568FE" w:rsidRDefault="00B20CCB" w:rsidP="00B20CCB">
      <w:pPr>
        <w:pStyle w:val="ConsPlusNormal"/>
        <w:numPr>
          <w:ilvl w:val="0"/>
          <w:numId w:val="8"/>
        </w:numPr>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предоставление межбюджетных трансфертов</w:t>
      </w:r>
      <w:r w:rsidR="00065ED6">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из районного бюджета бюджетам поселений района, не включенных в проектную часть муниципальной программы;</w:t>
      </w:r>
    </w:p>
    <w:p w14:paraId="4682A5B2" w14:textId="77777777" w:rsidR="007568FE" w:rsidRDefault="00B20CCB" w:rsidP="00B20CCB">
      <w:pPr>
        <w:pStyle w:val="ConsPlusNormal"/>
        <w:numPr>
          <w:ilvl w:val="0"/>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осуществление текущей деятельности казенных учреждений;</w:t>
      </w:r>
    </w:p>
    <w:p w14:paraId="1D1B685F" w14:textId="77777777" w:rsidR="007568FE" w:rsidRDefault="00B20CCB" w:rsidP="00B20CCB">
      <w:pPr>
        <w:pStyle w:val="ConsPlusNormal"/>
        <w:numPr>
          <w:ilvl w:val="0"/>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целевых субсидий</w:t>
      </w:r>
      <w:r>
        <w:rPr>
          <w:rFonts w:ascii="Times New Roman" w:hAnsi="Times New Roman" w:cs="Times New Roman"/>
          <w:sz w:val="28"/>
          <w:szCs w:val="28"/>
          <w:highlight w:val="white"/>
        </w:rPr>
        <w:t xml:space="preserve"> муниципальным у</w:t>
      </w:r>
      <w:r>
        <w:rPr>
          <w:rFonts w:ascii="Times New Roman" w:hAnsi="Times New Roman" w:cs="Times New Roman"/>
          <w:sz w:val="28"/>
          <w:szCs w:val="28"/>
        </w:rPr>
        <w:t>чреждениям (за исключением субсидий, предоставляемых в рамках проектной деятельности);</w:t>
      </w:r>
    </w:p>
    <w:p w14:paraId="3F7FBBA9" w14:textId="77777777" w:rsidR="007568FE" w:rsidRDefault="00B20CCB" w:rsidP="00B20CCB">
      <w:pPr>
        <w:pStyle w:val="ConsPlusNormal"/>
        <w:numPr>
          <w:ilvl w:val="0"/>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оказание мер социальной поддержки отдельным категориям населения (за исключением случаев, когда нормативными правовыми актами установлен ограниченный период действия соответствующих мер), включая осуществление социальных налоговых расходов;</w:t>
      </w:r>
    </w:p>
    <w:p w14:paraId="224F103F" w14:textId="77777777" w:rsidR="007568FE" w:rsidRDefault="00B20CCB" w:rsidP="00B20CCB">
      <w:pPr>
        <w:pStyle w:val="ConsPlusNormal"/>
        <w:numPr>
          <w:ilvl w:val="0"/>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исполнение международных обязательств (за исключением случаев, когда международными договорами установлен ограниченный </w:t>
      </w:r>
      <w:r>
        <w:rPr>
          <w:rFonts w:ascii="Times New Roman" w:hAnsi="Times New Roman" w:cs="Times New Roman"/>
          <w:sz w:val="28"/>
          <w:szCs w:val="28"/>
        </w:rPr>
        <w:lastRenderedPageBreak/>
        <w:t>период действия соответствующих обязательств);</w:t>
      </w:r>
    </w:p>
    <w:p w14:paraId="4E2F1029" w14:textId="6B5E04FC" w:rsidR="007568FE" w:rsidRDefault="00B20CCB" w:rsidP="00B20CCB">
      <w:pPr>
        <w:pStyle w:val="ConsPlusNormal"/>
        <w:numPr>
          <w:ilvl w:val="0"/>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субсидий в целях финансового обеспечения исполнения </w:t>
      </w:r>
      <w:r>
        <w:rPr>
          <w:rFonts w:ascii="Times New Roman" w:hAnsi="Times New Roman" w:cs="Times New Roman"/>
          <w:sz w:val="28"/>
          <w:szCs w:val="28"/>
          <w:highlight w:val="white"/>
        </w:rPr>
        <w:t>муниципального с</w:t>
      </w:r>
      <w:r>
        <w:rPr>
          <w:rFonts w:ascii="Times New Roman" w:hAnsi="Times New Roman" w:cs="Times New Roman"/>
          <w:sz w:val="28"/>
          <w:szCs w:val="28"/>
        </w:rPr>
        <w:t>оциального заказа на оказание муниципальных услуг в социальной сфере;</w:t>
      </w:r>
    </w:p>
    <w:p w14:paraId="7E8BD579" w14:textId="77777777" w:rsidR="007568FE" w:rsidRDefault="00B20CCB" w:rsidP="00B20CCB">
      <w:pPr>
        <w:pStyle w:val="ConsPlusNormal"/>
        <w:numPr>
          <w:ilvl w:val="0"/>
          <w:numId w:val="8"/>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иные направления деятельности. </w:t>
      </w:r>
    </w:p>
    <w:p w14:paraId="55898854" w14:textId="77777777" w:rsidR="007568FE" w:rsidRDefault="00B20CCB">
      <w:pPr>
        <w:pStyle w:val="ConsPlusNormal"/>
        <w:ind w:firstLine="708"/>
        <w:jc w:val="both"/>
        <w:rPr>
          <w:rFonts w:ascii="Times New Roman" w:hAnsi="Times New Roman" w:cs="Times New Roman"/>
          <w:sz w:val="28"/>
          <w:szCs w:val="28"/>
          <w:highlight w:val="white"/>
        </w:rPr>
      </w:pPr>
      <w:r>
        <w:rPr>
          <w:rFonts w:ascii="Times New Roman" w:hAnsi="Times New Roman" w:cs="Times New Roman"/>
          <w:sz w:val="28"/>
          <w:szCs w:val="28"/>
        </w:rPr>
        <w:t>2.7.</w:t>
      </w:r>
      <w:r>
        <w:rPr>
          <w:rFonts w:ascii="Times New Roman" w:hAnsi="Times New Roman" w:cs="Times New Roman"/>
          <w:sz w:val="28"/>
          <w:szCs w:val="28"/>
          <w:highlight w:val="white"/>
        </w:rPr>
        <w:t xml:space="preserve"> Муниципальные проекты, входящие в национальные проекты, муниципальные проекты, не входящие в национальные проекты, ведомственные проекты, комплексы процессных мероприятий и отдельные мероприятия, направленные на ликвидацию последствий чрезвычайных ситуаций, могут группироваться по направлениям (подпрограммам) муниципальной программы.</w:t>
      </w:r>
    </w:p>
    <w:p w14:paraId="183FE4A5" w14:textId="4AEED45D" w:rsidR="007568FE" w:rsidRDefault="00B20CC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shd w:val="clear" w:color="FFFFFF" w:themeColor="background1" w:fill="FFFFFF" w:themeFill="background1"/>
        </w:rPr>
        <w:t>Формирование и реализация комплексов процессных мероприятий осуществляются в соответст</w:t>
      </w:r>
      <w:r>
        <w:rPr>
          <w:rFonts w:ascii="Times New Roman" w:hAnsi="Times New Roman" w:cs="Times New Roman"/>
          <w:sz w:val="28"/>
          <w:szCs w:val="28"/>
          <w:highlight w:val="white"/>
          <w:shd w:val="clear" w:color="FFFFFF" w:themeColor="background1" w:fill="FFFFFF" w:themeFill="background1"/>
        </w:rPr>
        <w:t xml:space="preserve">вии с методическими рекомендациями                             </w:t>
      </w:r>
      <w:r>
        <w:rPr>
          <w:rFonts w:ascii="Times New Roman" w:eastAsia="Calibri" w:hAnsi="Times New Roman" w:cs="Times New Roman"/>
          <w:sz w:val="28"/>
          <w:szCs w:val="28"/>
          <w:highlight w:val="white"/>
          <w:shd w:val="clear" w:color="FFFFFF" w:themeColor="background1" w:fill="FFFFFF" w:themeFill="background1"/>
        </w:rPr>
        <w:t>по разработке и реализации муниципальных</w:t>
      </w:r>
      <w:r>
        <w:rPr>
          <w:rFonts w:ascii="Times New Roman" w:hAnsi="Times New Roman" w:cs="Times New Roman"/>
          <w:sz w:val="28"/>
          <w:szCs w:val="28"/>
          <w:highlight w:val="white"/>
          <w:shd w:val="clear" w:color="FFFFFF" w:themeColor="background1" w:fill="FFFFFF" w:themeFill="background1"/>
        </w:rPr>
        <w:t xml:space="preserve"> </w:t>
      </w:r>
      <w:r>
        <w:rPr>
          <w:rFonts w:ascii="Times New Roman" w:eastAsia="Calibri" w:hAnsi="Times New Roman" w:cs="Times New Roman"/>
          <w:sz w:val="28"/>
          <w:szCs w:val="28"/>
          <w:highlight w:val="white"/>
          <w:shd w:val="clear" w:color="FFFFFF" w:themeColor="background1" w:fill="FFFFFF" w:themeFill="background1"/>
          <w:lang w:eastAsia="en-US"/>
        </w:rPr>
        <w:t>программ</w:t>
      </w:r>
      <w:r>
        <w:rPr>
          <w:rFonts w:ascii="Times New Roman" w:eastAsia="Calibri" w:hAnsi="Times New Roman" w:cs="Times New Roman"/>
          <w:sz w:val="28"/>
          <w:szCs w:val="28"/>
          <w:highlight w:val="white"/>
          <w:lang w:eastAsia="en-US"/>
        </w:rPr>
        <w:t xml:space="preserve"> </w:t>
      </w:r>
      <w:r>
        <w:rPr>
          <w:rFonts w:ascii="Times New Roman" w:eastAsia="Calibri" w:hAnsi="Times New Roman" w:cs="Times New Roman"/>
          <w:sz w:val="28"/>
          <w:szCs w:val="28"/>
          <w:highlight w:val="white"/>
        </w:rPr>
        <w:t>муниципального района «</w:t>
      </w:r>
      <w:r w:rsidR="00895724">
        <w:rPr>
          <w:rFonts w:ascii="Times New Roman" w:eastAsia="Calibri" w:hAnsi="Times New Roman" w:cs="Times New Roman"/>
          <w:sz w:val="28"/>
          <w:szCs w:val="28"/>
          <w:highlight w:val="white"/>
        </w:rPr>
        <w:t>Красногвардейский</w:t>
      </w:r>
      <w:r>
        <w:rPr>
          <w:rFonts w:ascii="Times New Roman" w:eastAsia="Calibri" w:hAnsi="Times New Roman" w:cs="Times New Roman"/>
          <w:sz w:val="28"/>
          <w:szCs w:val="28"/>
          <w:highlight w:val="white"/>
        </w:rPr>
        <w:t xml:space="preserve"> район» Белгородской области</w:t>
      </w:r>
      <w:r>
        <w:rPr>
          <w:rFonts w:ascii="Times New Roman" w:eastAsia="Calibri" w:hAnsi="Times New Roman" w:cs="Times New Roman"/>
          <w:sz w:val="28"/>
          <w:szCs w:val="28"/>
          <w:highlight w:val="white"/>
          <w:lang w:eastAsia="en-US"/>
        </w:rPr>
        <w:t xml:space="preserve">, утверждаемыми распоряжением администрации </w:t>
      </w:r>
      <w:r w:rsidR="00677513">
        <w:rPr>
          <w:rFonts w:ascii="Times New Roman" w:eastAsia="Calibri" w:hAnsi="Times New Roman" w:cs="Times New Roman"/>
          <w:sz w:val="28"/>
          <w:szCs w:val="28"/>
          <w:highlight w:val="white"/>
          <w:lang w:eastAsia="en-US"/>
        </w:rPr>
        <w:t>Красногвардейского</w:t>
      </w:r>
      <w:r>
        <w:rPr>
          <w:rFonts w:ascii="Times New Roman" w:eastAsia="Calibri" w:hAnsi="Times New Roman" w:cs="Times New Roman"/>
          <w:sz w:val="28"/>
          <w:szCs w:val="28"/>
          <w:highlight w:val="white"/>
          <w:lang w:eastAsia="en-US"/>
        </w:rPr>
        <w:t xml:space="preserve"> района (д</w:t>
      </w:r>
      <w:r>
        <w:rPr>
          <w:rFonts w:ascii="Times New Roman" w:eastAsia="Calibri" w:hAnsi="Times New Roman" w:cs="Times New Roman"/>
          <w:sz w:val="28"/>
          <w:szCs w:val="28"/>
          <w:lang w:eastAsia="en-US"/>
        </w:rPr>
        <w:t xml:space="preserve">алее – </w:t>
      </w:r>
      <w:r>
        <w:rPr>
          <w:rFonts w:ascii="Times New Roman" w:hAnsi="Times New Roman" w:cs="Times New Roman"/>
          <w:sz w:val="28"/>
          <w:szCs w:val="28"/>
        </w:rPr>
        <w:t>методические рекомендации).</w:t>
      </w:r>
    </w:p>
    <w:p w14:paraId="66335785" w14:textId="77777777" w:rsidR="007568FE" w:rsidRDefault="00B20CCB">
      <w:pPr>
        <w:pStyle w:val="Bodytext2"/>
        <w:shd w:val="clear" w:color="auto" w:fill="auto"/>
        <w:spacing w:before="0" w:line="322" w:lineRule="exact"/>
        <w:ind w:firstLine="760"/>
      </w:pPr>
      <w:r>
        <w:t>Паспорт комплекса процессных мероприятий содержит задачи, для решения которых предусматриваются мероприятия (результаты), которые представляют собой действие (совокупность действий), направленное на достижение показателей муниципальных программ, имеющие количественно измеримый итог, характеризующий число создаваемых (приобретаемых) материальных и нематериальных объектов, объем оказываемых услуг или выполняемых работ.</w:t>
      </w:r>
    </w:p>
    <w:p w14:paraId="5AB17164" w14:textId="0D6DF31E"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Мероприятие (результат) структурного элемента муниципальной программы формируется исходя из принципов конкретности, точности, достоверности, измеримости (</w:t>
      </w:r>
      <w:proofErr w:type="spellStart"/>
      <w:r>
        <w:rPr>
          <w:rFonts w:ascii="Times New Roman" w:hAnsi="Times New Roman" w:cs="Times New Roman"/>
          <w:sz w:val="28"/>
          <w:szCs w:val="28"/>
        </w:rPr>
        <w:t>счетности</w:t>
      </w:r>
      <w:proofErr w:type="spellEnd"/>
      <w:r>
        <w:rPr>
          <w:rFonts w:ascii="Times New Roman" w:hAnsi="Times New Roman" w:cs="Times New Roman"/>
          <w:sz w:val="28"/>
          <w:szCs w:val="28"/>
        </w:rPr>
        <w:t>), возможности мониторинга, в том числе ежемесячного мониторинга (при необходимости), и выполнения задач структурного элемента муниципальной программы</w:t>
      </w:r>
      <w:r w:rsidR="00423293">
        <w:rPr>
          <w:rFonts w:ascii="Times New Roman" w:hAnsi="Times New Roman" w:cs="Times New Roman"/>
          <w:sz w:val="28"/>
          <w:szCs w:val="28"/>
        </w:rPr>
        <w:t xml:space="preserve"> </w:t>
      </w:r>
      <w:r w:rsidR="00423293" w:rsidRPr="00423293">
        <w:rPr>
          <w:rFonts w:ascii="Times New Roman" w:hAnsi="Times New Roman" w:cs="Times New Roman"/>
          <w:sz w:val="28"/>
          <w:szCs w:val="28"/>
        </w:rPr>
        <w:t>(комплексн</w:t>
      </w:r>
      <w:r w:rsidR="00423293">
        <w:rPr>
          <w:rFonts w:ascii="Times New Roman" w:hAnsi="Times New Roman" w:cs="Times New Roman"/>
          <w:sz w:val="28"/>
          <w:szCs w:val="28"/>
        </w:rPr>
        <w:t>ой</w:t>
      </w:r>
      <w:r w:rsidR="00423293" w:rsidRPr="00423293">
        <w:rPr>
          <w:rFonts w:ascii="Times New Roman" w:hAnsi="Times New Roman" w:cs="Times New Roman"/>
          <w:sz w:val="28"/>
          <w:szCs w:val="28"/>
        </w:rPr>
        <w:t xml:space="preserve"> программ</w:t>
      </w:r>
      <w:r w:rsidR="00423293">
        <w:rPr>
          <w:rFonts w:ascii="Times New Roman" w:hAnsi="Times New Roman" w:cs="Times New Roman"/>
          <w:sz w:val="28"/>
          <w:szCs w:val="28"/>
        </w:rPr>
        <w:t>ы</w:t>
      </w:r>
      <w:r w:rsidR="00423293" w:rsidRPr="00423293">
        <w:rPr>
          <w:rFonts w:ascii="Times New Roman" w:hAnsi="Times New Roman" w:cs="Times New Roman"/>
          <w:sz w:val="28"/>
          <w:szCs w:val="28"/>
        </w:rPr>
        <w:t>)</w:t>
      </w:r>
      <w:r>
        <w:rPr>
          <w:rFonts w:ascii="Times New Roman" w:hAnsi="Times New Roman" w:cs="Times New Roman"/>
          <w:sz w:val="28"/>
          <w:szCs w:val="28"/>
        </w:rPr>
        <w:t>.</w:t>
      </w:r>
    </w:p>
    <w:p w14:paraId="6457EEA1" w14:textId="67C1993A" w:rsidR="007568FE" w:rsidRDefault="00B20CCB">
      <w:pPr>
        <w:pStyle w:val="Bodytext2"/>
        <w:shd w:val="clear" w:color="auto" w:fill="auto"/>
        <w:spacing w:before="0" w:line="322" w:lineRule="exact"/>
        <w:ind w:firstLine="740"/>
      </w:pPr>
      <w:r>
        <w:t>Позиция паспорта структурного элемента муниципальной программы</w:t>
      </w:r>
      <w:r w:rsidR="00423293">
        <w:t xml:space="preserve"> (комплексной программы)</w:t>
      </w:r>
      <w:r>
        <w:t>, касающаяся мероприятия (результата), в том числе содержит наименование, срок реализации, ответственного за его реализацию, объем финансового обеспечения по годам реализации, базовое значение на момент начала реализации муниципальной программы и плановые значения по годам реализации до завершения их реализации.</w:t>
      </w:r>
    </w:p>
    <w:p w14:paraId="1C6A8682" w14:textId="7A11182C" w:rsidR="007568FE" w:rsidRDefault="00B20CCB">
      <w:pPr>
        <w:pStyle w:val="ConsPlusNormal"/>
        <w:ind w:firstLine="709"/>
        <w:jc w:val="both"/>
        <w:rPr>
          <w:rFonts w:ascii="Times New Roman" w:hAnsi="Times New Roman" w:cs="Times New Roman"/>
        </w:rPr>
      </w:pPr>
      <w:r>
        <w:rPr>
          <w:rFonts w:ascii="Times New Roman" w:hAnsi="Times New Roman" w:cs="Times New Roman"/>
          <w:sz w:val="28"/>
          <w:szCs w:val="28"/>
        </w:rPr>
        <w:t>Мероприятие (результат) структурного элемента муниципальной программы</w:t>
      </w:r>
      <w:r w:rsidR="00423293">
        <w:rPr>
          <w:rFonts w:ascii="Times New Roman" w:hAnsi="Times New Roman" w:cs="Times New Roman"/>
          <w:sz w:val="28"/>
          <w:szCs w:val="28"/>
        </w:rPr>
        <w:t xml:space="preserve"> </w:t>
      </w:r>
      <w:r w:rsidR="00423293" w:rsidRPr="00423293">
        <w:rPr>
          <w:rFonts w:ascii="Times New Roman" w:hAnsi="Times New Roman" w:cs="Times New Roman"/>
          <w:sz w:val="28"/>
          <w:szCs w:val="28"/>
        </w:rPr>
        <w:t>(комплексн</w:t>
      </w:r>
      <w:r w:rsidR="00423293">
        <w:rPr>
          <w:rFonts w:ascii="Times New Roman" w:hAnsi="Times New Roman" w:cs="Times New Roman"/>
          <w:sz w:val="28"/>
          <w:szCs w:val="28"/>
        </w:rPr>
        <w:t>ой</w:t>
      </w:r>
      <w:r w:rsidR="00423293" w:rsidRPr="00423293">
        <w:rPr>
          <w:rFonts w:ascii="Times New Roman" w:hAnsi="Times New Roman" w:cs="Times New Roman"/>
          <w:sz w:val="28"/>
          <w:szCs w:val="28"/>
        </w:rPr>
        <w:t xml:space="preserve"> программ</w:t>
      </w:r>
      <w:r w:rsidR="00423293">
        <w:rPr>
          <w:rFonts w:ascii="Times New Roman" w:hAnsi="Times New Roman" w:cs="Times New Roman"/>
          <w:sz w:val="28"/>
          <w:szCs w:val="28"/>
        </w:rPr>
        <w:t>ы</w:t>
      </w:r>
      <w:r w:rsidR="00423293" w:rsidRPr="00423293">
        <w:rPr>
          <w:rFonts w:ascii="Times New Roman" w:hAnsi="Times New Roman" w:cs="Times New Roman"/>
          <w:sz w:val="28"/>
          <w:szCs w:val="28"/>
        </w:rPr>
        <w:t>)</w:t>
      </w:r>
      <w:r w:rsidR="00423293">
        <w:t xml:space="preserve"> </w:t>
      </w:r>
      <w:r>
        <w:rPr>
          <w:rFonts w:ascii="Times New Roman" w:hAnsi="Times New Roman" w:cs="Times New Roman"/>
          <w:sz w:val="28"/>
          <w:szCs w:val="28"/>
        </w:rPr>
        <w:t>должно иметь контрольные точки, отражающие ход его реализации и факт завершения значимых действий по исполнению (достижению) этого мероприятия (результата) и (или) по созданию объекта.</w:t>
      </w:r>
    </w:p>
    <w:p w14:paraId="3DB6F1E8" w14:textId="1F1A472B" w:rsidR="007568FE" w:rsidRDefault="00B20CCB">
      <w:pPr>
        <w:pStyle w:val="ConsPlusNormal"/>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2.8. Цели муниципальной программы</w:t>
      </w:r>
      <w:r w:rsidR="00423293" w:rsidRPr="00423293">
        <w:rPr>
          <w:rFonts w:ascii="Times New Roman" w:hAnsi="Times New Roman" w:cs="Times New Roman"/>
          <w:sz w:val="28"/>
          <w:szCs w:val="28"/>
          <w:highlight w:val="white"/>
        </w:rPr>
        <w:t xml:space="preserve"> (комплексной</w:t>
      </w:r>
      <w:r w:rsidR="00330196">
        <w:rPr>
          <w:rFonts w:ascii="Times New Roman" w:hAnsi="Times New Roman" w:cs="Times New Roman"/>
          <w:sz w:val="28"/>
          <w:szCs w:val="28"/>
          <w:highlight w:val="white"/>
        </w:rPr>
        <w:t xml:space="preserve"> </w:t>
      </w:r>
      <w:proofErr w:type="gramStart"/>
      <w:r w:rsidR="00423293" w:rsidRPr="00423293">
        <w:rPr>
          <w:rFonts w:ascii="Times New Roman" w:hAnsi="Times New Roman" w:cs="Times New Roman"/>
          <w:sz w:val="28"/>
          <w:szCs w:val="28"/>
          <w:highlight w:val="white"/>
        </w:rPr>
        <w:t>программы)</w:t>
      </w:r>
      <w:r w:rsidR="00423293">
        <w:t xml:space="preserve"> </w:t>
      </w:r>
      <w:r>
        <w:rPr>
          <w:rFonts w:ascii="Times New Roman" w:hAnsi="Times New Roman" w:cs="Times New Roman"/>
          <w:sz w:val="28"/>
          <w:szCs w:val="28"/>
          <w:highlight w:val="white"/>
        </w:rPr>
        <w:t xml:space="preserve"> </w:t>
      </w:r>
      <w:r w:rsidR="00330196">
        <w:rPr>
          <w:rFonts w:ascii="Times New Roman" w:hAnsi="Times New Roman" w:cs="Times New Roman"/>
          <w:sz w:val="28"/>
          <w:szCs w:val="28"/>
          <w:highlight w:val="white"/>
        </w:rPr>
        <w:t>д</w:t>
      </w:r>
      <w:r>
        <w:rPr>
          <w:rFonts w:ascii="Times New Roman" w:hAnsi="Times New Roman" w:cs="Times New Roman"/>
          <w:sz w:val="28"/>
          <w:szCs w:val="28"/>
          <w:highlight w:val="white"/>
        </w:rPr>
        <w:t>олжны</w:t>
      </w:r>
      <w:proofErr w:type="gramEnd"/>
      <w:r w:rsidR="00330196">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соответствовать критериям конкретности, измеримости, достижимости, актуальности и ограниченности во времени.</w:t>
      </w:r>
    </w:p>
    <w:p w14:paraId="2E6B3277" w14:textId="77777777" w:rsidR="007568FE" w:rsidRDefault="00B20CCB">
      <w:pPr>
        <w:pStyle w:val="ConsPlusNormal"/>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Цель муниципальной программы, задача ее структурного элемента, как </w:t>
      </w:r>
      <w:r>
        <w:rPr>
          <w:rFonts w:ascii="Times New Roman" w:hAnsi="Times New Roman" w:cs="Times New Roman"/>
          <w:sz w:val="28"/>
          <w:szCs w:val="28"/>
          <w:highlight w:val="white"/>
        </w:rPr>
        <w:lastRenderedPageBreak/>
        <w:t>правило, формулируются с указанием целевого значения показателя, отражающего конечный социально-экономический эффект (эффект в сфере обеспечения безопасности населения) от реализации муниципальной программы, ее структурного элемента на момент окончания реализации этой муниципальной программы, ее структурного элемента.</w:t>
      </w:r>
    </w:p>
    <w:p w14:paraId="617BC942" w14:textId="180D8D07" w:rsidR="007568FE" w:rsidRDefault="00B20CCB">
      <w:pPr>
        <w:pStyle w:val="ConsPlusNormal"/>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Для каждой муниципальной программы</w:t>
      </w:r>
      <w:r w:rsidR="00423293">
        <w:rPr>
          <w:rFonts w:ascii="Times New Roman" w:hAnsi="Times New Roman" w:cs="Times New Roman"/>
          <w:sz w:val="28"/>
          <w:szCs w:val="28"/>
          <w:highlight w:val="white"/>
        </w:rPr>
        <w:t xml:space="preserve"> </w:t>
      </w:r>
      <w:r w:rsidR="00423293" w:rsidRPr="00423293">
        <w:rPr>
          <w:rFonts w:ascii="Times New Roman" w:hAnsi="Times New Roman" w:cs="Times New Roman"/>
          <w:sz w:val="28"/>
          <w:szCs w:val="28"/>
          <w:highlight w:val="white"/>
        </w:rPr>
        <w:t>(комплексной</w:t>
      </w:r>
      <w:r w:rsidR="00423293">
        <w:rPr>
          <w:rFonts w:ascii="Times New Roman" w:hAnsi="Times New Roman" w:cs="Times New Roman"/>
          <w:sz w:val="28"/>
          <w:szCs w:val="28"/>
          <w:highlight w:val="white"/>
        </w:rPr>
        <w:t xml:space="preserve"> </w:t>
      </w:r>
      <w:r w:rsidR="00423293" w:rsidRPr="00423293">
        <w:rPr>
          <w:rFonts w:ascii="Times New Roman" w:hAnsi="Times New Roman" w:cs="Times New Roman"/>
          <w:sz w:val="28"/>
          <w:szCs w:val="28"/>
          <w:highlight w:val="white"/>
        </w:rPr>
        <w:t>программы)</w:t>
      </w:r>
      <w:r w:rsidR="00423293">
        <w:t xml:space="preserve"> </w:t>
      </w:r>
      <w:r>
        <w:rPr>
          <w:rFonts w:ascii="Times New Roman" w:hAnsi="Times New Roman" w:cs="Times New Roman"/>
          <w:sz w:val="28"/>
          <w:szCs w:val="28"/>
          <w:highlight w:val="white"/>
        </w:rPr>
        <w:t xml:space="preserve">устанавливается одна или несколько целей, которые должны соответствовать приоритетам и целям социально-экономического развития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в соответствующей сфере.</w:t>
      </w:r>
    </w:p>
    <w:p w14:paraId="64E4D47F" w14:textId="5AE7F9C4" w:rsidR="007568FE" w:rsidRDefault="00B20CC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Допускается включение в муниципальную программу</w:t>
      </w:r>
      <w:r w:rsidR="00423293">
        <w:rPr>
          <w:rFonts w:ascii="Times New Roman" w:hAnsi="Times New Roman" w:cs="Times New Roman"/>
          <w:sz w:val="28"/>
          <w:szCs w:val="28"/>
        </w:rPr>
        <w:t xml:space="preserve"> </w:t>
      </w:r>
      <w:r w:rsidR="00423293" w:rsidRPr="00423293">
        <w:rPr>
          <w:rFonts w:ascii="Times New Roman" w:hAnsi="Times New Roman" w:cs="Times New Roman"/>
          <w:sz w:val="28"/>
          <w:szCs w:val="28"/>
          <w:highlight w:val="white"/>
        </w:rPr>
        <w:t>(комплексн</w:t>
      </w:r>
      <w:r w:rsidR="009F2B16">
        <w:rPr>
          <w:rFonts w:ascii="Times New Roman" w:hAnsi="Times New Roman" w:cs="Times New Roman"/>
          <w:sz w:val="28"/>
          <w:szCs w:val="28"/>
          <w:highlight w:val="white"/>
        </w:rPr>
        <w:t>ую</w:t>
      </w:r>
      <w:r w:rsidR="00423293">
        <w:rPr>
          <w:rFonts w:ascii="Times New Roman" w:hAnsi="Times New Roman" w:cs="Times New Roman"/>
          <w:sz w:val="28"/>
          <w:szCs w:val="28"/>
          <w:highlight w:val="white"/>
        </w:rPr>
        <w:t xml:space="preserve"> </w:t>
      </w:r>
      <w:r w:rsidR="00423293" w:rsidRPr="00423293">
        <w:rPr>
          <w:rFonts w:ascii="Times New Roman" w:hAnsi="Times New Roman" w:cs="Times New Roman"/>
          <w:sz w:val="28"/>
          <w:szCs w:val="28"/>
          <w:highlight w:val="white"/>
        </w:rPr>
        <w:t>программ</w:t>
      </w:r>
      <w:r w:rsidR="009F2B16">
        <w:rPr>
          <w:rFonts w:ascii="Times New Roman" w:hAnsi="Times New Roman" w:cs="Times New Roman"/>
          <w:sz w:val="28"/>
          <w:szCs w:val="28"/>
          <w:highlight w:val="white"/>
        </w:rPr>
        <w:t>у</w:t>
      </w:r>
      <w:r w:rsidR="00423293" w:rsidRPr="00423293">
        <w:rPr>
          <w:rFonts w:ascii="Times New Roman" w:hAnsi="Times New Roman" w:cs="Times New Roman"/>
          <w:sz w:val="28"/>
          <w:szCs w:val="28"/>
          <w:highlight w:val="white"/>
        </w:rPr>
        <w:t>)</w:t>
      </w:r>
      <w:r w:rsidR="00423293">
        <w:t xml:space="preserve"> </w:t>
      </w:r>
      <w:r>
        <w:rPr>
          <w:rFonts w:ascii="Times New Roman" w:hAnsi="Times New Roman" w:cs="Times New Roman"/>
          <w:sz w:val="28"/>
          <w:szCs w:val="28"/>
        </w:rPr>
        <w:t>комплекса процессных мероприятий, для которых показатели не устанавливаются.</w:t>
      </w:r>
    </w:p>
    <w:p w14:paraId="39B8FF14" w14:textId="1065C533"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2.9. В число показателей муниципальных программ</w:t>
      </w:r>
      <w:r w:rsidR="009F2B16">
        <w:rPr>
          <w:rFonts w:ascii="Times New Roman" w:hAnsi="Times New Roman" w:cs="Times New Roman"/>
          <w:sz w:val="28"/>
          <w:szCs w:val="28"/>
          <w:highlight w:val="white"/>
        </w:rPr>
        <w:t xml:space="preserve"> </w:t>
      </w:r>
      <w:r w:rsidR="009F2B16" w:rsidRPr="00423293">
        <w:rPr>
          <w:rFonts w:ascii="Times New Roman" w:hAnsi="Times New Roman" w:cs="Times New Roman"/>
          <w:sz w:val="28"/>
          <w:szCs w:val="28"/>
          <w:highlight w:val="white"/>
        </w:rPr>
        <w:t>(комплексн</w:t>
      </w:r>
      <w:r w:rsidR="009F2B16">
        <w:rPr>
          <w:rFonts w:ascii="Times New Roman" w:hAnsi="Times New Roman" w:cs="Times New Roman"/>
          <w:sz w:val="28"/>
          <w:szCs w:val="28"/>
          <w:highlight w:val="white"/>
        </w:rPr>
        <w:t xml:space="preserve">ых </w:t>
      </w:r>
      <w:proofErr w:type="gramStart"/>
      <w:r w:rsidR="009F2B16" w:rsidRPr="00423293">
        <w:rPr>
          <w:rFonts w:ascii="Times New Roman" w:hAnsi="Times New Roman" w:cs="Times New Roman"/>
          <w:sz w:val="28"/>
          <w:szCs w:val="28"/>
          <w:highlight w:val="white"/>
        </w:rPr>
        <w:t>программ)</w:t>
      </w:r>
      <w:r w:rsidR="009F2B16">
        <w:t xml:space="preserve"> </w:t>
      </w:r>
      <w:r w:rsidR="009F2B16">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включаются</w:t>
      </w:r>
      <w:proofErr w:type="gramEnd"/>
      <w:r>
        <w:rPr>
          <w:rFonts w:ascii="Times New Roman" w:hAnsi="Times New Roman" w:cs="Times New Roman"/>
          <w:sz w:val="28"/>
          <w:szCs w:val="28"/>
          <w:highlight w:val="white"/>
        </w:rPr>
        <w:t>:</w:t>
      </w:r>
    </w:p>
    <w:p w14:paraId="091E6E2C" w14:textId="77777777"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rPr>
        <w:t>а)</w:t>
      </w:r>
      <w:r>
        <w:rPr>
          <w:rFonts w:ascii="Times New Roman" w:hAnsi="Times New Roman" w:cs="Times New Roman"/>
          <w:sz w:val="28"/>
          <w:szCs w:val="28"/>
          <w:highlight w:val="white"/>
        </w:rPr>
        <w:t xml:space="preserve"> показатели, характеризующие достижение национальных целей развития, а также показатели, направленные на достижение общественно значимых результатов и задач;</w:t>
      </w:r>
    </w:p>
    <w:p w14:paraId="6F754188" w14:textId="1DD91CF2"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rPr>
        <w:t>б)</w:t>
      </w:r>
      <w:r>
        <w:rPr>
          <w:rFonts w:ascii="Times New Roman" w:hAnsi="Times New Roman" w:cs="Times New Roman"/>
          <w:sz w:val="28"/>
          <w:szCs w:val="28"/>
          <w:highlight w:val="white"/>
        </w:rPr>
        <w:t xml:space="preserve"> показатели приоритетов социально-экономического развития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и обеспечения безопасности населения, определяемые в документах стратегического планирования;</w:t>
      </w:r>
    </w:p>
    <w:p w14:paraId="005FFD6A" w14:textId="77777777"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rPr>
        <w:t>в)</w:t>
      </w:r>
      <w:r>
        <w:rPr>
          <w:rFonts w:ascii="Times New Roman" w:hAnsi="Times New Roman" w:cs="Times New Roman"/>
          <w:sz w:val="28"/>
          <w:szCs w:val="28"/>
          <w:highlight w:val="white"/>
        </w:rPr>
        <w:t xml:space="preserve"> показатели уровня удовлетворенности граждан качеством предоставляемых государственных и муниципальных услуг в соответствующей сфере социально-экономического развития (при необходимости);</w:t>
      </w:r>
    </w:p>
    <w:p w14:paraId="7D897A7C" w14:textId="5EA11A44" w:rsidR="007568FE" w:rsidRDefault="00B20CCB">
      <w:pPr>
        <w:tabs>
          <w:tab w:val="left" w:pos="993"/>
        </w:tabs>
        <w:spacing w:after="0" w:line="0" w:lineRule="atLeast"/>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г) показатели для оценки эффективности деятельности органов местного самоуправления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p>
    <w:p w14:paraId="1E2CE2FB" w14:textId="2B4AE5B5"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2.10. Показатели муниципальной программы</w:t>
      </w:r>
      <w:r w:rsidR="009F2B16">
        <w:rPr>
          <w:rFonts w:ascii="Times New Roman" w:hAnsi="Times New Roman" w:cs="Times New Roman"/>
          <w:sz w:val="28"/>
          <w:szCs w:val="28"/>
          <w:highlight w:val="white"/>
        </w:rPr>
        <w:t xml:space="preserve"> </w:t>
      </w:r>
      <w:r w:rsidR="009F2B16" w:rsidRPr="00423293">
        <w:rPr>
          <w:rFonts w:ascii="Times New Roman" w:hAnsi="Times New Roman" w:cs="Times New Roman"/>
          <w:sz w:val="28"/>
          <w:szCs w:val="28"/>
          <w:highlight w:val="white"/>
        </w:rPr>
        <w:t>(комплексной</w:t>
      </w:r>
      <w:r w:rsidR="009F2B16">
        <w:rPr>
          <w:rFonts w:ascii="Times New Roman" w:hAnsi="Times New Roman" w:cs="Times New Roman"/>
          <w:sz w:val="28"/>
          <w:szCs w:val="28"/>
          <w:highlight w:val="white"/>
        </w:rPr>
        <w:t xml:space="preserve"> </w:t>
      </w:r>
      <w:proofErr w:type="gramStart"/>
      <w:r w:rsidR="009F2B16" w:rsidRPr="00423293">
        <w:rPr>
          <w:rFonts w:ascii="Times New Roman" w:hAnsi="Times New Roman" w:cs="Times New Roman"/>
          <w:sz w:val="28"/>
          <w:szCs w:val="28"/>
          <w:highlight w:val="white"/>
        </w:rPr>
        <w:t>программы)</w:t>
      </w:r>
      <w:r w:rsidR="009F2B16">
        <w:t xml:space="preserve"> </w:t>
      </w:r>
      <w:r w:rsidR="009F2B16">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должны</w:t>
      </w:r>
      <w:proofErr w:type="gramEnd"/>
      <w:r>
        <w:rPr>
          <w:rFonts w:ascii="Times New Roman" w:hAnsi="Times New Roman" w:cs="Times New Roman"/>
          <w:sz w:val="28"/>
          <w:szCs w:val="28"/>
          <w:highlight w:val="white"/>
        </w:rPr>
        <w:t xml:space="preserve"> удовлетворять одному  из следующих условий:</w:t>
      </w:r>
    </w:p>
    <w:p w14:paraId="3B0C89AE" w14:textId="77777777" w:rsidR="007568FE" w:rsidRDefault="00B20CCB" w:rsidP="00B20CCB">
      <w:pPr>
        <w:pStyle w:val="afb"/>
        <w:numPr>
          <w:ilvl w:val="0"/>
          <w:numId w:val="11"/>
        </w:numPr>
        <w:tabs>
          <w:tab w:val="left" w:pos="993"/>
        </w:tabs>
        <w:spacing w:after="0" w:line="0" w:lineRule="atLeast"/>
        <w:ind w:left="0" w:firstLine="349"/>
        <w:jc w:val="both"/>
        <w:rPr>
          <w:rFonts w:ascii="Times New Roman" w:hAnsi="Times New Roman" w:cs="Times New Roman"/>
          <w:sz w:val="28"/>
          <w:szCs w:val="28"/>
          <w:highlight w:val="white"/>
        </w:rPr>
      </w:pPr>
      <w:r>
        <w:rPr>
          <w:rFonts w:ascii="Times New Roman" w:hAnsi="Times New Roman" w:cs="Times New Roman"/>
          <w:sz w:val="28"/>
          <w:szCs w:val="28"/>
          <w:highlight w:val="white"/>
        </w:rPr>
        <w:t>значения показателей рассчитываются по методикам, принятым международными организациями;</w:t>
      </w:r>
    </w:p>
    <w:p w14:paraId="6B0AB186" w14:textId="77777777" w:rsidR="007568FE" w:rsidRDefault="00B20CCB" w:rsidP="00B20CCB">
      <w:pPr>
        <w:pStyle w:val="afb"/>
        <w:numPr>
          <w:ilvl w:val="0"/>
          <w:numId w:val="11"/>
        </w:numPr>
        <w:tabs>
          <w:tab w:val="left" w:pos="993"/>
        </w:tabs>
        <w:spacing w:after="0" w:line="0" w:lineRule="atLeast"/>
        <w:ind w:left="0" w:firstLine="349"/>
        <w:jc w:val="both"/>
        <w:rPr>
          <w:rFonts w:ascii="Times New Roman" w:hAnsi="Times New Roman" w:cs="Times New Roman"/>
          <w:sz w:val="28"/>
          <w:szCs w:val="28"/>
          <w:highlight w:val="white"/>
        </w:rPr>
      </w:pPr>
      <w:r>
        <w:rPr>
          <w:rFonts w:ascii="Times New Roman" w:hAnsi="Times New Roman" w:cs="Times New Roman"/>
          <w:sz w:val="28"/>
          <w:szCs w:val="28"/>
          <w:highlight w:val="white"/>
        </w:rPr>
        <w:t>значения показателей определяются на основе данных официального статистического наблюдения;</w:t>
      </w:r>
    </w:p>
    <w:p w14:paraId="14494F4E" w14:textId="5B8874EA" w:rsidR="007568FE" w:rsidRDefault="00B20CCB" w:rsidP="00B20CCB">
      <w:pPr>
        <w:pStyle w:val="afb"/>
        <w:numPr>
          <w:ilvl w:val="0"/>
          <w:numId w:val="11"/>
        </w:numPr>
        <w:tabs>
          <w:tab w:val="left" w:pos="993"/>
        </w:tabs>
        <w:spacing w:after="0" w:line="0" w:lineRule="atLeast"/>
        <w:ind w:left="0" w:firstLine="349"/>
        <w:jc w:val="both"/>
        <w:rPr>
          <w:rFonts w:ascii="Times New Roman" w:hAnsi="Times New Roman" w:cs="Times New Roman"/>
          <w:sz w:val="28"/>
          <w:szCs w:val="28"/>
          <w:highlight w:val="white"/>
        </w:rPr>
      </w:pPr>
      <w:r>
        <w:rPr>
          <w:rFonts w:ascii="Times New Roman" w:hAnsi="Times New Roman" w:cs="Times New Roman"/>
          <w:sz w:val="28"/>
          <w:szCs w:val="28"/>
          <w:highlight w:val="white"/>
        </w:rPr>
        <w:t>значения показателей рассчитываются по методикам, утвержденным ответственными исполнителями, соисполнителями, участниками муниципальных программ</w:t>
      </w:r>
      <w:r w:rsidR="009F2B16">
        <w:rPr>
          <w:rFonts w:ascii="Times New Roman" w:hAnsi="Times New Roman" w:cs="Times New Roman"/>
          <w:sz w:val="28"/>
          <w:szCs w:val="28"/>
          <w:highlight w:val="white"/>
        </w:rPr>
        <w:t xml:space="preserve"> </w:t>
      </w:r>
      <w:r w:rsidR="009F2B16" w:rsidRPr="00423293">
        <w:rPr>
          <w:rFonts w:ascii="Times New Roman" w:hAnsi="Times New Roman" w:cs="Times New Roman"/>
          <w:sz w:val="28"/>
          <w:szCs w:val="28"/>
          <w:highlight w:val="white"/>
        </w:rPr>
        <w:t>(комплексной</w:t>
      </w:r>
      <w:r w:rsidR="009F2B16">
        <w:rPr>
          <w:rFonts w:ascii="Times New Roman" w:hAnsi="Times New Roman" w:cs="Times New Roman"/>
          <w:sz w:val="28"/>
          <w:szCs w:val="28"/>
          <w:highlight w:val="white"/>
        </w:rPr>
        <w:t xml:space="preserve"> </w:t>
      </w:r>
      <w:r w:rsidR="009F2B16" w:rsidRPr="00423293">
        <w:rPr>
          <w:rFonts w:ascii="Times New Roman" w:hAnsi="Times New Roman" w:cs="Times New Roman"/>
          <w:sz w:val="28"/>
          <w:szCs w:val="28"/>
          <w:highlight w:val="white"/>
        </w:rPr>
        <w:t>программы)</w:t>
      </w:r>
      <w:r>
        <w:rPr>
          <w:rFonts w:ascii="Times New Roman" w:hAnsi="Times New Roman" w:cs="Times New Roman"/>
          <w:sz w:val="28"/>
          <w:szCs w:val="28"/>
          <w:highlight w:val="white"/>
        </w:rPr>
        <w:t>.</w:t>
      </w:r>
    </w:p>
    <w:p w14:paraId="5B740CEB" w14:textId="212B31AF"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Показатели муниципальной программы и ее структурных элементов должны отвечать критериям специфичности, конкретности, измеримости (</w:t>
      </w:r>
      <w:proofErr w:type="spellStart"/>
      <w:r>
        <w:rPr>
          <w:rFonts w:ascii="Times New Roman" w:hAnsi="Times New Roman" w:cs="Times New Roman"/>
          <w:sz w:val="28"/>
          <w:szCs w:val="28"/>
          <w:highlight w:val="white"/>
        </w:rPr>
        <w:t>счетности</w:t>
      </w:r>
      <w:proofErr w:type="spellEnd"/>
      <w:r>
        <w:rPr>
          <w:rFonts w:ascii="Times New Roman" w:hAnsi="Times New Roman" w:cs="Times New Roman"/>
          <w:sz w:val="28"/>
          <w:szCs w:val="28"/>
          <w:highlight w:val="white"/>
        </w:rPr>
        <w:t>), достижимости, актуальности, релевантности, ограниченности во времени.</w:t>
      </w:r>
    </w:p>
    <w:p w14:paraId="0E208C4F" w14:textId="20037752"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Дублирование показателей муниципальной программы</w:t>
      </w:r>
      <w:r w:rsidR="009F2B16">
        <w:rPr>
          <w:rFonts w:ascii="Times New Roman" w:hAnsi="Times New Roman" w:cs="Times New Roman"/>
          <w:sz w:val="28"/>
          <w:szCs w:val="28"/>
          <w:highlight w:val="white"/>
        </w:rPr>
        <w:t xml:space="preserve"> </w:t>
      </w:r>
      <w:r w:rsidR="009F2B16" w:rsidRPr="00423293">
        <w:rPr>
          <w:rFonts w:ascii="Times New Roman" w:hAnsi="Times New Roman" w:cs="Times New Roman"/>
          <w:sz w:val="28"/>
          <w:szCs w:val="28"/>
          <w:highlight w:val="white"/>
        </w:rPr>
        <w:t>(комплексной</w:t>
      </w:r>
      <w:r w:rsidR="009F2B16">
        <w:rPr>
          <w:rFonts w:ascii="Times New Roman" w:hAnsi="Times New Roman" w:cs="Times New Roman"/>
          <w:sz w:val="28"/>
          <w:szCs w:val="28"/>
          <w:highlight w:val="white"/>
        </w:rPr>
        <w:t xml:space="preserve"> </w:t>
      </w:r>
      <w:r w:rsidR="009F2B16" w:rsidRPr="00423293">
        <w:rPr>
          <w:rFonts w:ascii="Times New Roman" w:hAnsi="Times New Roman" w:cs="Times New Roman"/>
          <w:sz w:val="28"/>
          <w:szCs w:val="28"/>
          <w:highlight w:val="white"/>
        </w:rPr>
        <w:t>программы)</w:t>
      </w:r>
      <w:r w:rsidR="009F2B16">
        <w:t xml:space="preserve"> </w:t>
      </w:r>
      <w:r>
        <w:rPr>
          <w:rFonts w:ascii="Times New Roman" w:hAnsi="Times New Roman" w:cs="Times New Roman"/>
          <w:sz w:val="28"/>
          <w:szCs w:val="28"/>
          <w:highlight w:val="white"/>
        </w:rPr>
        <w:t>в структурных элементах муниципальной программы не допускается.</w:t>
      </w:r>
    </w:p>
    <w:p w14:paraId="11B36C9F" w14:textId="77777777" w:rsidR="007568FE" w:rsidRDefault="00B20CCB">
      <w:pPr>
        <w:tabs>
          <w:tab w:val="left" w:pos="993"/>
        </w:tabs>
        <w:spacing w:after="0" w:line="0" w:lineRule="atLeast"/>
        <w:ind w:firstLine="709"/>
        <w:jc w:val="both"/>
        <w:rPr>
          <w:rFonts w:ascii="Times New Roman" w:hAnsi="Times New Roman" w:cs="Times New Roman"/>
          <w:sz w:val="24"/>
          <w:szCs w:val="24"/>
          <w:highlight w:val="white"/>
        </w:rPr>
      </w:pPr>
      <w:r>
        <w:rPr>
          <w:rFonts w:ascii="Times New Roman" w:hAnsi="Times New Roman" w:cs="Times New Roman"/>
          <w:sz w:val="28"/>
          <w:szCs w:val="28"/>
          <w:highlight w:val="white"/>
        </w:rPr>
        <w:t xml:space="preserve">2.11. Комплексы процессных мероприятий включают мероприятия (результаты), содержащие непосредственный итог действий, совершаемых                   для решения задач соответствующего структурного элемента. Плановые </w:t>
      </w:r>
      <w:r>
        <w:rPr>
          <w:rFonts w:ascii="Times New Roman" w:hAnsi="Times New Roman" w:cs="Times New Roman"/>
          <w:sz w:val="28"/>
          <w:szCs w:val="28"/>
          <w:highlight w:val="white"/>
        </w:rPr>
        <w:lastRenderedPageBreak/>
        <w:t xml:space="preserve">значения для мероприятий (результатов) комплексов процессных мероприятий устанавливаются по годам реализации этих комплексов процессных мероприятий с помесячной детализацией на текущий финансовый год (в случаях, определенных методическими рекомендациями). </w:t>
      </w:r>
    </w:p>
    <w:p w14:paraId="2B5AD2E6" w14:textId="735B22B9"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2.12. Параметры финансового обеспечения реализации структурных элементов муниципальной программ</w:t>
      </w:r>
      <w:r w:rsidR="009F2B16">
        <w:rPr>
          <w:rFonts w:ascii="Times New Roman" w:hAnsi="Times New Roman" w:cs="Times New Roman"/>
          <w:sz w:val="28"/>
          <w:szCs w:val="28"/>
          <w:highlight w:val="white"/>
        </w:rPr>
        <w:t xml:space="preserve">ы </w:t>
      </w:r>
      <w:r w:rsidR="009F2B16" w:rsidRPr="00423293">
        <w:rPr>
          <w:rFonts w:ascii="Times New Roman" w:hAnsi="Times New Roman" w:cs="Times New Roman"/>
          <w:sz w:val="28"/>
          <w:szCs w:val="28"/>
          <w:highlight w:val="white"/>
        </w:rPr>
        <w:t>(комплексной</w:t>
      </w:r>
      <w:r w:rsidR="009F2B16">
        <w:rPr>
          <w:rFonts w:ascii="Times New Roman" w:hAnsi="Times New Roman" w:cs="Times New Roman"/>
          <w:sz w:val="28"/>
          <w:szCs w:val="28"/>
          <w:highlight w:val="white"/>
        </w:rPr>
        <w:t xml:space="preserve"> </w:t>
      </w:r>
      <w:r w:rsidR="009F2B16" w:rsidRPr="00423293">
        <w:rPr>
          <w:rFonts w:ascii="Times New Roman" w:hAnsi="Times New Roman" w:cs="Times New Roman"/>
          <w:sz w:val="28"/>
          <w:szCs w:val="28"/>
          <w:highlight w:val="white"/>
        </w:rPr>
        <w:t>программы)</w:t>
      </w:r>
      <w:r w:rsidR="009F2B16">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планируются в разрезе мероприятий (результатов).</w:t>
      </w:r>
    </w:p>
    <w:p w14:paraId="565991CD" w14:textId="77777777" w:rsidR="007568FE" w:rsidRDefault="007568FE">
      <w:pPr>
        <w:tabs>
          <w:tab w:val="left" w:pos="993"/>
        </w:tabs>
        <w:spacing w:after="0" w:line="0" w:lineRule="atLeast"/>
        <w:ind w:firstLine="992"/>
        <w:jc w:val="both"/>
        <w:rPr>
          <w:rFonts w:ascii="Times New Roman" w:hAnsi="Times New Roman" w:cs="Times New Roman"/>
          <w:sz w:val="28"/>
          <w:szCs w:val="28"/>
          <w:highlight w:val="white"/>
        </w:rPr>
      </w:pPr>
    </w:p>
    <w:p w14:paraId="453B53EB" w14:textId="77777777" w:rsidR="007568FE" w:rsidRDefault="00B20CCB">
      <w:pPr>
        <w:tabs>
          <w:tab w:val="left" w:pos="993"/>
        </w:tabs>
        <w:spacing w:after="0" w:line="0" w:lineRule="atLeast"/>
        <w:jc w:val="center"/>
        <w:rPr>
          <w:rFonts w:ascii="Times New Roman" w:hAnsi="Times New Roman" w:cs="Times New Roman"/>
          <w:b/>
          <w:sz w:val="28"/>
          <w:szCs w:val="28"/>
          <w:highlight w:val="white"/>
        </w:rPr>
      </w:pPr>
      <w:r>
        <w:rPr>
          <w:rFonts w:ascii="Times New Roman" w:hAnsi="Times New Roman" w:cs="Times New Roman"/>
          <w:b/>
          <w:sz w:val="28"/>
          <w:szCs w:val="28"/>
          <w:highlight w:val="white"/>
          <w:lang w:val="en-US"/>
        </w:rPr>
        <w:t>III</w:t>
      </w:r>
      <w:r>
        <w:rPr>
          <w:rFonts w:ascii="Times New Roman" w:hAnsi="Times New Roman" w:cs="Times New Roman"/>
          <w:b/>
          <w:sz w:val="28"/>
          <w:szCs w:val="28"/>
          <w:highlight w:val="white"/>
        </w:rPr>
        <w:t>. Требования к содержанию</w:t>
      </w:r>
    </w:p>
    <w:p w14:paraId="100F2E2C" w14:textId="77777777" w:rsidR="007568FE" w:rsidRDefault="00B20CCB">
      <w:pPr>
        <w:tabs>
          <w:tab w:val="left" w:pos="993"/>
        </w:tabs>
        <w:spacing w:after="0" w:line="0" w:lineRule="atLeast"/>
        <w:jc w:val="center"/>
        <w:rPr>
          <w:rFonts w:ascii="Times New Roman" w:hAnsi="Times New Roman" w:cs="Times New Roman"/>
          <w:sz w:val="28"/>
          <w:szCs w:val="28"/>
          <w:highlight w:val="white"/>
        </w:rPr>
      </w:pPr>
      <w:r>
        <w:rPr>
          <w:rFonts w:ascii="Times New Roman" w:hAnsi="Times New Roman" w:cs="Times New Roman"/>
          <w:b/>
          <w:sz w:val="28"/>
          <w:szCs w:val="28"/>
          <w:highlight w:val="white"/>
        </w:rPr>
        <w:t>муниципальных программ</w:t>
      </w:r>
    </w:p>
    <w:p w14:paraId="316B129F" w14:textId="77777777" w:rsidR="007568FE" w:rsidRDefault="007568FE">
      <w:pPr>
        <w:tabs>
          <w:tab w:val="left" w:pos="993"/>
        </w:tabs>
        <w:spacing w:after="0" w:line="0" w:lineRule="atLeast"/>
        <w:ind w:firstLine="992"/>
        <w:jc w:val="both"/>
        <w:rPr>
          <w:rFonts w:ascii="Times New Roman" w:hAnsi="Times New Roman" w:cs="Times New Roman"/>
          <w:sz w:val="28"/>
          <w:szCs w:val="28"/>
        </w:rPr>
      </w:pPr>
    </w:p>
    <w:p w14:paraId="73B61FEC" w14:textId="0A500879"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3.1. Стратегические приоритеты муниципальной программы </w:t>
      </w:r>
      <w:r w:rsidR="009F2B16" w:rsidRPr="00423293">
        <w:rPr>
          <w:rFonts w:ascii="Times New Roman" w:hAnsi="Times New Roman" w:cs="Times New Roman"/>
          <w:sz w:val="28"/>
          <w:szCs w:val="28"/>
          <w:highlight w:val="white"/>
        </w:rPr>
        <w:t>(комплексной</w:t>
      </w:r>
      <w:r w:rsidR="009F2B16">
        <w:rPr>
          <w:rFonts w:ascii="Times New Roman" w:hAnsi="Times New Roman" w:cs="Times New Roman"/>
          <w:sz w:val="28"/>
          <w:szCs w:val="28"/>
          <w:highlight w:val="white"/>
        </w:rPr>
        <w:t xml:space="preserve"> </w:t>
      </w:r>
      <w:r w:rsidR="009F2B16" w:rsidRPr="00423293">
        <w:rPr>
          <w:rFonts w:ascii="Times New Roman" w:hAnsi="Times New Roman" w:cs="Times New Roman"/>
          <w:sz w:val="28"/>
          <w:szCs w:val="28"/>
          <w:highlight w:val="white"/>
        </w:rPr>
        <w:t>программы)</w:t>
      </w:r>
      <w:r w:rsidR="009F2B16">
        <w:rPr>
          <w:rFonts w:ascii="Times New Roman" w:hAnsi="Times New Roman" w:cs="Times New Roman"/>
          <w:sz w:val="28"/>
          <w:szCs w:val="28"/>
          <w:highlight w:val="white"/>
        </w:rPr>
        <w:t xml:space="preserve"> </w:t>
      </w:r>
      <w:r>
        <w:rPr>
          <w:rFonts w:ascii="Times New Roman" w:hAnsi="Times New Roman" w:cs="Times New Roman"/>
          <w:sz w:val="28"/>
          <w:szCs w:val="28"/>
        </w:rPr>
        <w:t>включают в себя:</w:t>
      </w:r>
    </w:p>
    <w:p w14:paraId="2CF3897C" w14:textId="01160D63"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а) оценку текущего состояния соответствующей сферы социально-экономического развития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w:t>
      </w:r>
    </w:p>
    <w:p w14:paraId="15EE317E" w14:textId="77777777"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б) описание приоритетов и целей муниципальной политики в сфере реализации муниципальной программы;</w:t>
      </w:r>
    </w:p>
    <w:p w14:paraId="6DED6146" w14:textId="77777777"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в) сведения о взаимосвязи со стратегическими приоритетами, целями                       и показателями государственных программ Белгородской области;</w:t>
      </w:r>
    </w:p>
    <w:p w14:paraId="46B9A49A" w14:textId="77777777"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г) задачи муниципального управления, способы их эффективного решения в сфере реализации муниципальной программы.</w:t>
      </w:r>
    </w:p>
    <w:p w14:paraId="5AEC909E" w14:textId="3139CB26"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3.2. Паспорт муниципальной программы</w:t>
      </w:r>
      <w:r w:rsidR="00404A8A">
        <w:rPr>
          <w:rFonts w:ascii="Times New Roman" w:hAnsi="Times New Roman" w:cs="Times New Roman"/>
          <w:sz w:val="28"/>
          <w:szCs w:val="28"/>
        </w:rPr>
        <w:t xml:space="preserve"> </w:t>
      </w:r>
      <w:r w:rsidR="00404A8A" w:rsidRPr="00423293">
        <w:rPr>
          <w:rFonts w:ascii="Times New Roman" w:hAnsi="Times New Roman" w:cs="Times New Roman"/>
          <w:sz w:val="28"/>
          <w:szCs w:val="28"/>
          <w:highlight w:val="white"/>
        </w:rPr>
        <w:t>(комплексной</w:t>
      </w:r>
      <w:r w:rsidR="00404A8A">
        <w:rPr>
          <w:rFonts w:ascii="Times New Roman" w:hAnsi="Times New Roman" w:cs="Times New Roman"/>
          <w:sz w:val="28"/>
          <w:szCs w:val="28"/>
          <w:highlight w:val="white"/>
        </w:rPr>
        <w:t xml:space="preserve"> </w:t>
      </w:r>
      <w:r w:rsidR="00404A8A" w:rsidRPr="00423293">
        <w:rPr>
          <w:rFonts w:ascii="Times New Roman" w:hAnsi="Times New Roman" w:cs="Times New Roman"/>
          <w:sz w:val="28"/>
          <w:szCs w:val="28"/>
          <w:highlight w:val="white"/>
        </w:rPr>
        <w:t>программы)</w:t>
      </w:r>
      <w:r w:rsidR="00404A8A">
        <w:t xml:space="preserve"> </w:t>
      </w:r>
      <w:r>
        <w:rPr>
          <w:rFonts w:ascii="Times New Roman" w:hAnsi="Times New Roman" w:cs="Times New Roman"/>
          <w:sz w:val="28"/>
          <w:szCs w:val="28"/>
        </w:rPr>
        <w:t>содержит:</w:t>
      </w:r>
    </w:p>
    <w:p w14:paraId="4074F416" w14:textId="77777777"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а) наименование муниципальной программы;</w:t>
      </w:r>
    </w:p>
    <w:p w14:paraId="61C4BF0A" w14:textId="77777777"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б) цели и показатели, их характеризующие;</w:t>
      </w:r>
    </w:p>
    <w:p w14:paraId="53E1D4AC" w14:textId="77777777"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 сроки и этапы реализации;</w:t>
      </w:r>
    </w:p>
    <w:p w14:paraId="19A8B5DC" w14:textId="77777777"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г) перечень структурных элементов;</w:t>
      </w:r>
    </w:p>
    <w:p w14:paraId="7855778F" w14:textId="358D90F6"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 параметры финансового обеспечения за счет всех источников финансирования по годам реализации в целом по муниципальной программе и с детализацией по ее структурным элементам, а также с указанием общего объема налоговых расходов,</w:t>
      </w:r>
      <w:r w:rsidR="00330196">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предусмотренных в рамк</w:t>
      </w:r>
      <w:r w:rsidR="00330196">
        <w:rPr>
          <w:rFonts w:ascii="Times New Roman" w:hAnsi="Times New Roman" w:cs="Times New Roman"/>
          <w:sz w:val="28"/>
          <w:szCs w:val="28"/>
          <w:highlight w:val="white"/>
        </w:rPr>
        <w:t>ах</w:t>
      </w:r>
      <w:r>
        <w:rPr>
          <w:rFonts w:ascii="Times New Roman" w:hAnsi="Times New Roman" w:cs="Times New Roman"/>
          <w:sz w:val="28"/>
          <w:szCs w:val="28"/>
          <w:highlight w:val="white"/>
        </w:rPr>
        <w:t xml:space="preserve"> такой программы;</w:t>
      </w:r>
    </w:p>
    <w:p w14:paraId="01D8A376" w14:textId="77777777"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е) сведения о кураторе (при наличии), ответственном исполнителе муниципальной программы;</w:t>
      </w:r>
    </w:p>
    <w:p w14:paraId="6F0398BE" w14:textId="113350F1"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ж) направления (подпрограммы) муниципальной программы</w:t>
      </w:r>
      <w:r w:rsidR="00404A8A">
        <w:rPr>
          <w:rFonts w:ascii="Times New Roman" w:hAnsi="Times New Roman" w:cs="Times New Roman"/>
          <w:sz w:val="28"/>
          <w:szCs w:val="28"/>
          <w:highlight w:val="white"/>
        </w:rPr>
        <w:t xml:space="preserve"> </w:t>
      </w:r>
      <w:r w:rsidR="00404A8A" w:rsidRPr="00423293">
        <w:rPr>
          <w:rFonts w:ascii="Times New Roman" w:hAnsi="Times New Roman" w:cs="Times New Roman"/>
          <w:sz w:val="28"/>
          <w:szCs w:val="28"/>
          <w:highlight w:val="white"/>
        </w:rPr>
        <w:t>(комплексной</w:t>
      </w:r>
      <w:r w:rsidR="00404A8A">
        <w:rPr>
          <w:rFonts w:ascii="Times New Roman" w:hAnsi="Times New Roman" w:cs="Times New Roman"/>
          <w:sz w:val="28"/>
          <w:szCs w:val="28"/>
          <w:highlight w:val="white"/>
        </w:rPr>
        <w:t xml:space="preserve"> </w:t>
      </w:r>
      <w:r w:rsidR="00404A8A" w:rsidRPr="00423293">
        <w:rPr>
          <w:rFonts w:ascii="Times New Roman" w:hAnsi="Times New Roman" w:cs="Times New Roman"/>
          <w:sz w:val="28"/>
          <w:szCs w:val="28"/>
          <w:highlight w:val="white"/>
        </w:rPr>
        <w:t>программы)</w:t>
      </w:r>
      <w:r w:rsidR="00404A8A">
        <w:t xml:space="preserve"> </w:t>
      </w:r>
      <w:r>
        <w:rPr>
          <w:rFonts w:ascii="Times New Roman" w:hAnsi="Times New Roman" w:cs="Times New Roman"/>
          <w:sz w:val="28"/>
          <w:szCs w:val="28"/>
          <w:highlight w:val="white"/>
        </w:rPr>
        <w:t>(при наличии);</w:t>
      </w:r>
    </w:p>
    <w:p w14:paraId="780797AD" w14:textId="5F71D9D1"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highlight w:val="white"/>
        </w:rPr>
        <w:t xml:space="preserve">з) связь с национальными целями или с государственными программами Белгородской области, целями Стратегии социально-экономического развития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(при наличии).</w:t>
      </w:r>
    </w:p>
    <w:p w14:paraId="5652B2EB" w14:textId="4E6BB83D" w:rsidR="007568FE" w:rsidRPr="00404A8A" w:rsidRDefault="00B20CCB">
      <w:pPr>
        <w:tabs>
          <w:tab w:val="left" w:pos="993"/>
        </w:tabs>
        <w:spacing w:after="0" w:line="0" w:lineRule="atLeast"/>
        <w:ind w:firstLine="709"/>
        <w:jc w:val="both"/>
        <w:rPr>
          <w:rFonts w:ascii="Times New Roman" w:hAnsi="Times New Roman" w:cs="Times New Roman"/>
          <w:sz w:val="28"/>
          <w:szCs w:val="28"/>
        </w:rPr>
      </w:pPr>
      <w:r w:rsidRPr="00404A8A">
        <w:rPr>
          <w:rFonts w:ascii="Times New Roman" w:hAnsi="Times New Roman" w:cs="Times New Roman"/>
          <w:sz w:val="28"/>
          <w:szCs w:val="28"/>
        </w:rPr>
        <w:t xml:space="preserve">3.3. Паспорт структурного элемента муниципальной программы </w:t>
      </w:r>
      <w:r w:rsidR="00404A8A" w:rsidRPr="00404A8A">
        <w:rPr>
          <w:rFonts w:ascii="Times New Roman" w:hAnsi="Times New Roman" w:cs="Times New Roman"/>
          <w:sz w:val="28"/>
          <w:szCs w:val="28"/>
          <w:highlight w:val="white"/>
        </w:rPr>
        <w:t xml:space="preserve">(комплексной программы) </w:t>
      </w:r>
      <w:r w:rsidRPr="00404A8A">
        <w:rPr>
          <w:rFonts w:ascii="Times New Roman" w:hAnsi="Times New Roman" w:cs="Times New Roman"/>
          <w:sz w:val="28"/>
          <w:szCs w:val="28"/>
        </w:rPr>
        <w:t>содержит:</w:t>
      </w:r>
    </w:p>
    <w:p w14:paraId="3DA6D0F1" w14:textId="77777777" w:rsidR="007568FE" w:rsidRPr="00404A8A"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sidRPr="00404A8A">
        <w:rPr>
          <w:rFonts w:ascii="Times New Roman" w:hAnsi="Times New Roman" w:cs="Times New Roman"/>
          <w:sz w:val="28"/>
          <w:szCs w:val="28"/>
          <w:highlight w:val="white"/>
        </w:rPr>
        <w:t>наименование структурного элемента;</w:t>
      </w:r>
    </w:p>
    <w:p w14:paraId="43AA72C9" w14:textId="77777777" w:rsidR="007568FE" w:rsidRPr="00404A8A"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sidRPr="00404A8A">
        <w:rPr>
          <w:rFonts w:ascii="Times New Roman" w:hAnsi="Times New Roman" w:cs="Times New Roman"/>
          <w:sz w:val="28"/>
          <w:szCs w:val="28"/>
          <w:highlight w:val="white"/>
        </w:rPr>
        <w:t>задачи;</w:t>
      </w:r>
    </w:p>
    <w:p w14:paraId="7D025C90" w14:textId="77777777" w:rsidR="007568FE" w:rsidRPr="00404A8A"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sidRPr="00404A8A">
        <w:rPr>
          <w:rFonts w:ascii="Times New Roman" w:hAnsi="Times New Roman" w:cs="Times New Roman"/>
          <w:sz w:val="28"/>
          <w:szCs w:val="28"/>
          <w:highlight w:val="white"/>
        </w:rPr>
        <w:t>показатели;</w:t>
      </w:r>
    </w:p>
    <w:p w14:paraId="5EA5EE75" w14:textId="77777777" w:rsidR="007568FE" w:rsidRPr="00404A8A"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sidRPr="00404A8A">
        <w:rPr>
          <w:rFonts w:ascii="Times New Roman" w:hAnsi="Times New Roman" w:cs="Times New Roman"/>
          <w:sz w:val="28"/>
          <w:szCs w:val="28"/>
          <w:highlight w:val="white"/>
        </w:rPr>
        <w:t>сроки реализации;</w:t>
      </w:r>
    </w:p>
    <w:p w14:paraId="1EB9D8F2" w14:textId="77777777" w:rsidR="007568FE" w:rsidRPr="00404A8A"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sidRPr="00404A8A">
        <w:rPr>
          <w:rFonts w:ascii="Times New Roman" w:hAnsi="Times New Roman" w:cs="Times New Roman"/>
          <w:sz w:val="28"/>
          <w:szCs w:val="28"/>
          <w:highlight w:val="white"/>
        </w:rPr>
        <w:t>перечень мероприятий (результатов);</w:t>
      </w:r>
    </w:p>
    <w:p w14:paraId="5AC4789B" w14:textId="77777777" w:rsidR="007568FE" w:rsidRPr="00404A8A"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sidRPr="00404A8A">
        <w:rPr>
          <w:rFonts w:ascii="Times New Roman" w:hAnsi="Times New Roman" w:cs="Times New Roman"/>
          <w:sz w:val="28"/>
          <w:szCs w:val="28"/>
          <w:highlight w:val="white"/>
        </w:rPr>
        <w:lastRenderedPageBreak/>
        <w:t>параметры финансового обеспечения за счет всех источников по годам реализации в целом по структурному элементу муниципальной программы, а также с детализацией по его мероприятиям (результатам);</w:t>
      </w:r>
    </w:p>
    <w:p w14:paraId="3E53B118" w14:textId="77777777" w:rsidR="007568FE" w:rsidRPr="00404A8A"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sidRPr="00404A8A">
        <w:rPr>
          <w:rFonts w:ascii="Times New Roman" w:hAnsi="Times New Roman" w:cs="Times New Roman"/>
          <w:sz w:val="28"/>
          <w:szCs w:val="28"/>
          <w:highlight w:val="white"/>
        </w:rPr>
        <w:t>план реализации, включающий информацию о контрольных точках, а также объектах мероприятий (результатов);</w:t>
      </w:r>
    </w:p>
    <w:p w14:paraId="2BBDB6F1" w14:textId="77777777" w:rsidR="007568FE" w:rsidRPr="00404A8A"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sidRPr="00404A8A">
        <w:rPr>
          <w:rFonts w:ascii="Times New Roman" w:hAnsi="Times New Roman" w:cs="Times New Roman"/>
          <w:sz w:val="28"/>
          <w:szCs w:val="28"/>
          <w:highlight w:val="white"/>
        </w:rPr>
        <w:t>для муниципального проекта, входящего в национальный проект, муниципального проекта, не входящего в национальный проект, ведомственного проекта - сведения о кураторе (при наличии), руководителе, администраторе, соисполнителях, участниках, связи с государственными программами области и с муниципальными программами;</w:t>
      </w:r>
    </w:p>
    <w:p w14:paraId="2820117F" w14:textId="77777777" w:rsidR="007568FE" w:rsidRPr="00404A8A"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sidRPr="00404A8A">
        <w:rPr>
          <w:rFonts w:ascii="Times New Roman" w:hAnsi="Times New Roman" w:cs="Times New Roman"/>
          <w:sz w:val="28"/>
          <w:szCs w:val="28"/>
          <w:highlight w:val="white"/>
        </w:rPr>
        <w:t>для комплекса процессных мероприятий - сведения об ответственном исполнителе, связи с муниципальной программой;</w:t>
      </w:r>
    </w:p>
    <w:p w14:paraId="714BF5B9" w14:textId="77777777" w:rsidR="007568FE" w:rsidRDefault="00B20CCB" w:rsidP="00B20CCB">
      <w:pPr>
        <w:pStyle w:val="ConsPlusNormal"/>
        <w:numPr>
          <w:ilvl w:val="0"/>
          <w:numId w:val="12"/>
        </w:numPr>
        <w:ind w:left="0" w:firstLine="850"/>
        <w:jc w:val="both"/>
        <w:rPr>
          <w:rFonts w:ascii="Times New Roman" w:hAnsi="Times New Roman" w:cs="Times New Roman"/>
          <w:sz w:val="28"/>
          <w:szCs w:val="28"/>
          <w:highlight w:val="white"/>
        </w:rPr>
      </w:pPr>
      <w:r>
        <w:rPr>
          <w:rFonts w:ascii="Times New Roman" w:hAnsi="Times New Roman" w:cs="Times New Roman"/>
          <w:sz w:val="28"/>
          <w:szCs w:val="28"/>
          <w:highlight w:val="white"/>
        </w:rPr>
        <w:t>иные сведения (при необходимости).</w:t>
      </w:r>
    </w:p>
    <w:p w14:paraId="0A1EAA14" w14:textId="7ED10604" w:rsidR="007568FE" w:rsidRDefault="00B20CCB">
      <w:pPr>
        <w:tabs>
          <w:tab w:val="left" w:pos="993"/>
        </w:tabs>
        <w:spacing w:after="0" w:line="240" w:lineRule="auto"/>
        <w:jc w:val="both"/>
        <w:rPr>
          <w:rFonts w:ascii="Times New Roman" w:hAnsi="Times New Roman" w:cs="Times New Roman"/>
          <w:sz w:val="28"/>
          <w:szCs w:val="28"/>
          <w:highlight w:val="white"/>
        </w:rPr>
      </w:pP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 3.4.</w:t>
      </w:r>
      <w:r>
        <w:rPr>
          <w:rFonts w:ascii="Times New Roman" w:hAnsi="Times New Roman" w:cs="Times New Roman"/>
          <w:sz w:val="28"/>
          <w:szCs w:val="28"/>
        </w:rPr>
        <w:t xml:space="preserve"> </w:t>
      </w:r>
      <w:r>
        <w:rPr>
          <w:rFonts w:ascii="Times New Roman" w:hAnsi="Times New Roman" w:cs="Times New Roman"/>
          <w:sz w:val="28"/>
          <w:szCs w:val="28"/>
          <w:highlight w:val="white"/>
        </w:rPr>
        <w:t>Паспорта муниципальных программ</w:t>
      </w:r>
      <w:r w:rsidR="00404A8A">
        <w:rPr>
          <w:rFonts w:ascii="Times New Roman" w:hAnsi="Times New Roman" w:cs="Times New Roman"/>
          <w:sz w:val="28"/>
          <w:szCs w:val="28"/>
          <w:highlight w:val="white"/>
        </w:rPr>
        <w:t xml:space="preserve"> </w:t>
      </w:r>
      <w:r w:rsidR="00404A8A" w:rsidRPr="00423293">
        <w:rPr>
          <w:rFonts w:ascii="Times New Roman" w:hAnsi="Times New Roman" w:cs="Times New Roman"/>
          <w:sz w:val="28"/>
          <w:szCs w:val="28"/>
          <w:highlight w:val="white"/>
        </w:rPr>
        <w:t>(комплексной</w:t>
      </w:r>
      <w:r w:rsidR="00404A8A">
        <w:rPr>
          <w:rFonts w:ascii="Times New Roman" w:hAnsi="Times New Roman" w:cs="Times New Roman"/>
          <w:sz w:val="28"/>
          <w:szCs w:val="28"/>
          <w:highlight w:val="white"/>
        </w:rPr>
        <w:t xml:space="preserve"> </w:t>
      </w:r>
      <w:r w:rsidR="00404A8A" w:rsidRPr="00423293">
        <w:rPr>
          <w:rFonts w:ascii="Times New Roman" w:hAnsi="Times New Roman" w:cs="Times New Roman"/>
          <w:sz w:val="28"/>
          <w:szCs w:val="28"/>
          <w:highlight w:val="white"/>
        </w:rPr>
        <w:t>программы)</w:t>
      </w:r>
      <w:r>
        <w:rPr>
          <w:rFonts w:ascii="Times New Roman" w:hAnsi="Times New Roman" w:cs="Times New Roman"/>
          <w:sz w:val="28"/>
          <w:szCs w:val="28"/>
          <w:highlight w:val="white"/>
        </w:rPr>
        <w:t xml:space="preserve">, представляются в Муниципальный совет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одновременно с проектом решения о районном бюджете на очередной финансовый год и плановый</w:t>
      </w:r>
      <w:r>
        <w:rPr>
          <w:rFonts w:ascii="Times New Roman" w:hAnsi="Times New Roman" w:cs="Times New Roman"/>
          <w:sz w:val="28"/>
          <w:szCs w:val="28"/>
        </w:rPr>
        <w:t xml:space="preserve"> период, либо в течении финансового года одновременно с проектом решения о внесении изменений в решении о районном бюджете на соответствующий год, в котором планируется осуществлять финансирование программных мероприятий, либо до принятия такого решения</w:t>
      </w:r>
      <w:r w:rsidR="00714F00">
        <w:rPr>
          <w:rFonts w:ascii="Times New Roman" w:hAnsi="Times New Roman" w:cs="Times New Roman"/>
          <w:caps/>
          <w:sz w:val="24"/>
          <w:szCs w:val="24"/>
          <w:highlight w:val="white"/>
        </w:rPr>
        <w:t>.</w:t>
      </w:r>
    </w:p>
    <w:p w14:paraId="556F7C15" w14:textId="44A146C5" w:rsidR="007568FE" w:rsidRDefault="00714F00">
      <w:pPr>
        <w:tabs>
          <w:tab w:val="left" w:pos="993"/>
        </w:tabs>
        <w:spacing w:after="0" w:line="0" w:lineRule="atLeast"/>
        <w:jc w:val="both"/>
        <w:rPr>
          <w:rFonts w:ascii="Times New Roman" w:hAnsi="Times New Roman" w:cs="Times New Roman"/>
          <w:sz w:val="28"/>
          <w:szCs w:val="28"/>
          <w:highlight w:val="white"/>
        </w:rPr>
      </w:pPr>
      <w:r>
        <w:rPr>
          <w:rFonts w:ascii="Times New Roman" w:hAnsi="Times New Roman" w:cs="Times New Roman"/>
          <w:sz w:val="28"/>
          <w:szCs w:val="28"/>
          <w:highlight w:val="white"/>
        </w:rPr>
        <w:tab/>
      </w:r>
      <w:r w:rsidR="00B20CCB">
        <w:rPr>
          <w:rFonts w:ascii="Times New Roman" w:hAnsi="Times New Roman" w:cs="Times New Roman"/>
          <w:sz w:val="28"/>
          <w:szCs w:val="28"/>
          <w:highlight w:val="white"/>
        </w:rPr>
        <w:t>Проект изменений в паспорт муниципальной программы предоставля</w:t>
      </w:r>
      <w:r w:rsidR="00330196">
        <w:rPr>
          <w:rFonts w:ascii="Times New Roman" w:hAnsi="Times New Roman" w:cs="Times New Roman"/>
          <w:sz w:val="28"/>
          <w:szCs w:val="28"/>
          <w:highlight w:val="white"/>
        </w:rPr>
        <w:t>е</w:t>
      </w:r>
      <w:r w:rsidR="00B20CCB">
        <w:rPr>
          <w:rFonts w:ascii="Times New Roman" w:hAnsi="Times New Roman" w:cs="Times New Roman"/>
          <w:sz w:val="28"/>
          <w:szCs w:val="28"/>
          <w:highlight w:val="white"/>
        </w:rPr>
        <w:t>тся в Муниципальный совет в срок не позднее 1 марта года, в котором планируется финансирование изменяемой муниципальной программы.</w:t>
      </w:r>
    </w:p>
    <w:p w14:paraId="3A3E0557" w14:textId="0822EBBF"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highlight w:val="white"/>
        </w:rPr>
        <w:t xml:space="preserve">3.5. </w:t>
      </w:r>
      <w:r>
        <w:rPr>
          <w:rFonts w:ascii="Times New Roman" w:hAnsi="Times New Roman" w:cs="Times New Roman"/>
          <w:sz w:val="28"/>
          <w:szCs w:val="28"/>
        </w:rPr>
        <w:t xml:space="preserve">Муниципальная программа утверждается постановлением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Белгородской области до </w:t>
      </w:r>
      <w:r w:rsidR="00714F00">
        <w:rPr>
          <w:rFonts w:ascii="Times New Roman" w:hAnsi="Times New Roman" w:cs="Times New Roman"/>
          <w:sz w:val="28"/>
          <w:szCs w:val="28"/>
        </w:rPr>
        <w:t xml:space="preserve">                </w:t>
      </w:r>
      <w:r>
        <w:rPr>
          <w:rFonts w:ascii="Times New Roman" w:hAnsi="Times New Roman" w:cs="Times New Roman"/>
          <w:sz w:val="28"/>
          <w:szCs w:val="28"/>
        </w:rPr>
        <w:t>31 декабря года, предшествующего году начала ее реализации.</w:t>
      </w:r>
    </w:p>
    <w:p w14:paraId="785FA72E" w14:textId="77777777" w:rsidR="007568FE" w:rsidRDefault="007568FE">
      <w:pPr>
        <w:tabs>
          <w:tab w:val="left" w:pos="993"/>
        </w:tabs>
        <w:spacing w:after="0" w:line="0" w:lineRule="atLeast"/>
        <w:ind w:firstLine="709"/>
        <w:jc w:val="both"/>
        <w:rPr>
          <w:rFonts w:ascii="Times New Roman" w:hAnsi="Times New Roman" w:cs="Times New Roman"/>
          <w:sz w:val="28"/>
          <w:szCs w:val="28"/>
        </w:rPr>
      </w:pPr>
    </w:p>
    <w:p w14:paraId="089D81FB" w14:textId="77777777" w:rsidR="007568FE" w:rsidRDefault="00B20CCB">
      <w:pPr>
        <w:tabs>
          <w:tab w:val="left" w:pos="993"/>
        </w:tabs>
        <w:spacing w:after="0" w:line="0" w:lineRule="atLeast"/>
        <w:jc w:val="center"/>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Этапы разработки муниципальной программы</w:t>
      </w:r>
    </w:p>
    <w:p w14:paraId="1D902DD0" w14:textId="77777777" w:rsidR="007568FE" w:rsidRDefault="007568FE">
      <w:pPr>
        <w:tabs>
          <w:tab w:val="left" w:pos="993"/>
        </w:tabs>
        <w:spacing w:after="0" w:line="0" w:lineRule="atLeast"/>
        <w:jc w:val="center"/>
        <w:rPr>
          <w:rFonts w:ascii="Times New Roman" w:hAnsi="Times New Roman" w:cs="Times New Roman"/>
          <w:sz w:val="28"/>
          <w:szCs w:val="28"/>
        </w:rPr>
      </w:pPr>
    </w:p>
    <w:p w14:paraId="3F3A3DCF" w14:textId="456E2EB3"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rPr>
        <w:t xml:space="preserve">4.1. </w:t>
      </w:r>
      <w:r>
        <w:rPr>
          <w:rFonts w:ascii="Times New Roman" w:hAnsi="Times New Roman" w:cs="Times New Roman"/>
          <w:sz w:val="28"/>
          <w:szCs w:val="28"/>
          <w:highlight w:val="white"/>
        </w:rPr>
        <w:t>Разработка муниципальных программ осуществляется на основании перечня муниципальных программ муниципального района «</w:t>
      </w:r>
      <w:r w:rsidR="00895724">
        <w:rPr>
          <w:rFonts w:ascii="Times New Roman" w:hAnsi="Times New Roman" w:cs="Times New Roman"/>
          <w:sz w:val="28"/>
          <w:szCs w:val="28"/>
          <w:highlight w:val="white"/>
        </w:rPr>
        <w:t>Красногвардейский</w:t>
      </w:r>
      <w:r>
        <w:rPr>
          <w:rFonts w:ascii="Times New Roman" w:hAnsi="Times New Roman" w:cs="Times New Roman"/>
          <w:sz w:val="28"/>
          <w:szCs w:val="28"/>
          <w:highlight w:val="white"/>
        </w:rPr>
        <w:t xml:space="preserve"> район» Белгородской области, утверждаемого постановлением администрации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(далее – перечень муниципальных программ).</w:t>
      </w:r>
    </w:p>
    <w:p w14:paraId="3861FF59" w14:textId="34EFB90E"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Проект перечня муниципальных программ</w:t>
      </w:r>
      <w:r w:rsidR="00E11444" w:rsidRPr="00E11444">
        <w:rPr>
          <w:rFonts w:ascii="Times New Roman" w:hAnsi="Times New Roman" w:cs="Times New Roman"/>
          <w:sz w:val="28"/>
          <w:szCs w:val="28"/>
          <w:highlight w:val="white"/>
        </w:rPr>
        <w:t xml:space="preserve"> </w:t>
      </w:r>
      <w:r w:rsidR="00E11444" w:rsidRPr="00E11444">
        <w:rPr>
          <w:rFonts w:ascii="Times New Roman" w:hAnsi="Times New Roman" w:cs="Times New Roman"/>
          <w:sz w:val="28"/>
          <w:szCs w:val="28"/>
          <w:highlight w:val="white"/>
        </w:rPr>
        <w:t>формируется</w:t>
      </w:r>
      <w:r>
        <w:rPr>
          <w:rFonts w:ascii="Times New Roman" w:hAnsi="Times New Roman" w:cs="Times New Roman"/>
          <w:sz w:val="28"/>
          <w:szCs w:val="28"/>
          <w:highlight w:val="white"/>
        </w:rPr>
        <w:t xml:space="preserve"> </w:t>
      </w:r>
      <w:r w:rsidR="00871F9C" w:rsidRPr="00871F9C">
        <w:rPr>
          <w:rFonts w:ascii="Times New Roman" w:hAnsi="Times New Roman" w:cs="Times New Roman"/>
          <w:sz w:val="28"/>
          <w:szCs w:val="28"/>
          <w:highlight w:val="white"/>
        </w:rPr>
        <w:t xml:space="preserve">управлением АПК и экономического развития района администрации Красногвардейского района по согласованию с управлением финансов и бюджетной политики администрации Красногвардейского района </w:t>
      </w:r>
      <w:r>
        <w:rPr>
          <w:rFonts w:ascii="Times New Roman" w:hAnsi="Times New Roman" w:cs="Times New Roman"/>
          <w:sz w:val="28"/>
          <w:szCs w:val="28"/>
          <w:highlight w:val="white"/>
        </w:rPr>
        <w:t xml:space="preserve">с учетом предложений структурных подразделений, муниципальных учреждений района по форме </w:t>
      </w:r>
      <w:r w:rsidRPr="00C4149A">
        <w:rPr>
          <w:rFonts w:ascii="Times New Roman" w:hAnsi="Times New Roman" w:cs="Times New Roman"/>
          <w:sz w:val="28"/>
          <w:szCs w:val="28"/>
          <w:highlight w:val="white"/>
        </w:rPr>
        <w:t xml:space="preserve">согласно приложению к </w:t>
      </w:r>
      <w:r>
        <w:rPr>
          <w:rFonts w:ascii="Times New Roman" w:hAnsi="Times New Roman" w:cs="Times New Roman"/>
          <w:sz w:val="28"/>
          <w:szCs w:val="28"/>
          <w:highlight w:val="white"/>
        </w:rPr>
        <w:t>Положению.</w:t>
      </w:r>
    </w:p>
    <w:p w14:paraId="228DC84F" w14:textId="4C1BBEE6"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Внесение изменений в перечень муниципальных программ производится </w:t>
      </w:r>
      <w:r w:rsidR="00871F9C" w:rsidRPr="00871F9C">
        <w:rPr>
          <w:rFonts w:ascii="Times New Roman" w:hAnsi="Times New Roman" w:cs="Times New Roman"/>
          <w:sz w:val="28"/>
          <w:szCs w:val="28"/>
          <w:highlight w:val="white"/>
        </w:rPr>
        <w:t>управлением АПК и экономического развития района администрации Красногвардейского района</w:t>
      </w:r>
      <w:r>
        <w:rPr>
          <w:rFonts w:ascii="Times New Roman" w:hAnsi="Times New Roman" w:cs="Times New Roman"/>
          <w:sz w:val="28"/>
          <w:szCs w:val="28"/>
        </w:rPr>
        <w:t xml:space="preserve"> на основании предложений </w:t>
      </w:r>
      <w:r>
        <w:rPr>
          <w:rFonts w:ascii="Times New Roman" w:hAnsi="Times New Roman" w:cs="Times New Roman"/>
          <w:sz w:val="28"/>
          <w:szCs w:val="28"/>
        </w:rPr>
        <w:lastRenderedPageBreak/>
        <w:t xml:space="preserve">ответственных исполнителей муниципальных программ по согласованию с управлением финансов и бюджетной политики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w:t>
      </w:r>
    </w:p>
    <w:p w14:paraId="344A4369" w14:textId="56A06997"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Включение в перечень новых муниципальных программ осуществляется на основании предложений, представляемых ответственным исполнителем муниципальной программы, согласованных с </w:t>
      </w:r>
      <w:r w:rsidR="00871F9C" w:rsidRPr="00871F9C">
        <w:rPr>
          <w:rFonts w:ascii="Times New Roman" w:hAnsi="Times New Roman" w:cs="Times New Roman"/>
          <w:sz w:val="28"/>
          <w:szCs w:val="28"/>
          <w:highlight w:val="white"/>
        </w:rPr>
        <w:t>управлением АПК и экономического развития района администрации Красногвардейского района</w:t>
      </w:r>
      <w:r>
        <w:rPr>
          <w:rFonts w:ascii="Times New Roman" w:hAnsi="Times New Roman" w:cs="Times New Roman"/>
          <w:sz w:val="28"/>
          <w:szCs w:val="28"/>
        </w:rPr>
        <w:t xml:space="preserve"> и управлением финансов и бюджетной политики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в том числе с учетом сводного годового доклада о ходе реализации и оценке эффективности муниципальных программ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w:t>
      </w:r>
    </w:p>
    <w:p w14:paraId="2008DC47" w14:textId="77777777"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4.2. В перечне муниципальных программ указываются наименование каждой муниципальной программы, период ее реализации, ответственный исполнитель и куратор.</w:t>
      </w:r>
    </w:p>
    <w:p w14:paraId="0EF74E10" w14:textId="12912EE0"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rPr>
        <w:t>4.</w:t>
      </w:r>
      <w:r>
        <w:rPr>
          <w:rFonts w:ascii="Times New Roman" w:hAnsi="Times New Roman" w:cs="Times New Roman"/>
          <w:sz w:val="28"/>
          <w:szCs w:val="28"/>
          <w:highlight w:val="white"/>
        </w:rPr>
        <w:t>3. В рамках подготовки проекта решения о бюджете муниципального района «</w:t>
      </w:r>
      <w:r w:rsidR="00895724">
        <w:rPr>
          <w:rFonts w:ascii="Times New Roman" w:hAnsi="Times New Roman" w:cs="Times New Roman"/>
          <w:sz w:val="28"/>
          <w:szCs w:val="28"/>
          <w:highlight w:val="white"/>
        </w:rPr>
        <w:t>Красногвардейский</w:t>
      </w:r>
      <w:r>
        <w:rPr>
          <w:rFonts w:ascii="Times New Roman" w:hAnsi="Times New Roman" w:cs="Times New Roman"/>
          <w:sz w:val="28"/>
          <w:szCs w:val="28"/>
          <w:highlight w:val="white"/>
        </w:rPr>
        <w:t xml:space="preserve"> район» Белгородской области на очередной финансовый год и плановый период ответственный исполнитель до 1 сентября текущего финансового года разрабатывает проект муниципальной программы</w:t>
      </w:r>
      <w:r w:rsidR="00905BC7">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xml:space="preserve"> в составе документов, определенных подпунктами «б», «в» пункта 2.1. раздела </w:t>
      </w:r>
      <w:r>
        <w:rPr>
          <w:rFonts w:ascii="Times New Roman" w:hAnsi="Times New Roman" w:cs="Times New Roman"/>
          <w:sz w:val="28"/>
          <w:szCs w:val="28"/>
          <w:highlight w:val="white"/>
          <w:lang w:val="en-US"/>
        </w:rPr>
        <w:t>II</w:t>
      </w:r>
      <w:r>
        <w:rPr>
          <w:rFonts w:ascii="Times New Roman" w:hAnsi="Times New Roman" w:cs="Times New Roman"/>
          <w:sz w:val="28"/>
          <w:szCs w:val="28"/>
          <w:highlight w:val="white"/>
        </w:rPr>
        <w:t xml:space="preserve"> Положения.</w:t>
      </w:r>
    </w:p>
    <w:p w14:paraId="407A6D1E" w14:textId="68C36433"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4.4. Формирование паспорта муниципальной программы </w:t>
      </w:r>
      <w:r w:rsidR="00905BC7">
        <w:rPr>
          <w:rFonts w:ascii="Times New Roman" w:hAnsi="Times New Roman" w:cs="Times New Roman"/>
          <w:sz w:val="28"/>
          <w:szCs w:val="28"/>
          <w:highlight w:val="white"/>
        </w:rPr>
        <w:t xml:space="preserve">(комплексной программы) </w:t>
      </w:r>
      <w:r>
        <w:rPr>
          <w:rFonts w:ascii="Times New Roman" w:hAnsi="Times New Roman" w:cs="Times New Roman"/>
          <w:sz w:val="28"/>
          <w:szCs w:val="28"/>
          <w:highlight w:val="white"/>
        </w:rPr>
        <w:t xml:space="preserve">осуществляется ее ответственным исполнителем, паспорта структурного элемента муниципальной программы - соответствующим соисполнителем такой программы с учетом предложений структурных подразделений администрации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(далее - заинтересованные органы).</w:t>
      </w:r>
    </w:p>
    <w:p w14:paraId="33B8DF4E" w14:textId="1D4FB15D" w:rsidR="007568FE" w:rsidRDefault="00B20CCB">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4.5. В перечень заинтересованных органов при определении порядка согласования проекта паспорта муниципальной программы</w:t>
      </w:r>
      <w:r w:rsidR="00905BC7">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проекта паспорта структурного элемента муниципальной программы, изменений в указанные паспорта, рекомендуется включать:</w:t>
      </w:r>
    </w:p>
    <w:p w14:paraId="565B9125" w14:textId="77777777" w:rsidR="007568FE" w:rsidRDefault="00B20CCB">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а) ответственного исполнителя муниципальной программы;</w:t>
      </w:r>
    </w:p>
    <w:p w14:paraId="11DC222B" w14:textId="77777777" w:rsidR="007568FE" w:rsidRDefault="00B20CCB">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б) соисполнителя, участника муниципальной программы;</w:t>
      </w:r>
    </w:p>
    <w:p w14:paraId="45178A69" w14:textId="0B901203" w:rsidR="007568FE" w:rsidRDefault="00B20CCB">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 управление финансов</w:t>
      </w:r>
      <w:r w:rsidR="00905BC7" w:rsidRPr="00905BC7">
        <w:rPr>
          <w:sz w:val="28"/>
          <w:szCs w:val="28"/>
          <w:highlight w:val="white"/>
        </w:rPr>
        <w:t xml:space="preserve"> </w:t>
      </w:r>
      <w:r w:rsidR="00905BC7" w:rsidRPr="00905BC7">
        <w:rPr>
          <w:rFonts w:ascii="Times New Roman" w:hAnsi="Times New Roman" w:cs="Times New Roman"/>
          <w:sz w:val="28"/>
          <w:szCs w:val="28"/>
          <w:highlight w:val="white"/>
        </w:rPr>
        <w:t>и бюджетной политики</w:t>
      </w:r>
      <w:r>
        <w:rPr>
          <w:rFonts w:ascii="Times New Roman" w:hAnsi="Times New Roman" w:cs="Times New Roman"/>
          <w:sz w:val="28"/>
          <w:szCs w:val="28"/>
          <w:highlight w:val="white"/>
        </w:rPr>
        <w:t xml:space="preserve"> администрации района;</w:t>
      </w:r>
    </w:p>
    <w:p w14:paraId="3325C03A" w14:textId="18B4B987" w:rsidR="007568FE" w:rsidRDefault="00B20CCB">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г) управление</w:t>
      </w:r>
      <w:r w:rsidR="00905BC7">
        <w:rPr>
          <w:rFonts w:ascii="Times New Roman" w:hAnsi="Times New Roman" w:cs="Times New Roman"/>
          <w:sz w:val="28"/>
          <w:szCs w:val="28"/>
          <w:highlight w:val="white"/>
        </w:rPr>
        <w:t xml:space="preserve"> АПК и</w:t>
      </w:r>
      <w:r w:rsidR="00905BC7" w:rsidRPr="00905BC7">
        <w:rPr>
          <w:rFonts w:ascii="Times New Roman" w:hAnsi="Times New Roman" w:cs="Times New Roman"/>
          <w:sz w:val="28"/>
          <w:szCs w:val="28"/>
          <w:highlight w:val="white"/>
        </w:rPr>
        <w:t xml:space="preserve"> </w:t>
      </w:r>
      <w:r w:rsidR="00905BC7">
        <w:rPr>
          <w:rFonts w:ascii="Times New Roman" w:hAnsi="Times New Roman" w:cs="Times New Roman"/>
          <w:sz w:val="28"/>
          <w:szCs w:val="28"/>
          <w:highlight w:val="white"/>
        </w:rPr>
        <w:t>экономического развития района</w:t>
      </w:r>
      <w:r>
        <w:rPr>
          <w:rFonts w:ascii="Times New Roman" w:hAnsi="Times New Roman" w:cs="Times New Roman"/>
          <w:sz w:val="28"/>
          <w:szCs w:val="28"/>
          <w:highlight w:val="white"/>
        </w:rPr>
        <w:t xml:space="preserve"> администрации района;</w:t>
      </w:r>
    </w:p>
    <w:p w14:paraId="4A4C41FE" w14:textId="1CD0FDCD" w:rsidR="007568FE" w:rsidRDefault="00B20CCB">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д) правово</w:t>
      </w:r>
      <w:r w:rsidR="00905BC7">
        <w:rPr>
          <w:rFonts w:ascii="Times New Roman" w:hAnsi="Times New Roman" w:cs="Times New Roman"/>
          <w:sz w:val="28"/>
          <w:szCs w:val="28"/>
          <w:highlight w:val="white"/>
        </w:rPr>
        <w:t>й отдел аппарата</w:t>
      </w:r>
      <w:r>
        <w:rPr>
          <w:rFonts w:ascii="Times New Roman" w:hAnsi="Times New Roman" w:cs="Times New Roman"/>
          <w:sz w:val="28"/>
          <w:szCs w:val="28"/>
          <w:highlight w:val="white"/>
        </w:rPr>
        <w:t xml:space="preserve"> администрации района;</w:t>
      </w:r>
    </w:p>
    <w:p w14:paraId="6A8C8DB4" w14:textId="43575FC4" w:rsidR="007568FE" w:rsidRDefault="00B20CCB">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 контрольно-счетную комиссию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p>
    <w:p w14:paraId="2D2529D4" w14:textId="2E48B03C" w:rsidR="007568FE" w:rsidRDefault="00B20CCB">
      <w:pPr>
        <w:tabs>
          <w:tab w:val="left" w:pos="993"/>
        </w:tabs>
        <w:spacing w:after="0" w:line="0" w:lineRule="atLeast"/>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white"/>
        </w:rPr>
        <w:t>4.6. Проекты муниципальной программы</w:t>
      </w:r>
      <w:r w:rsidR="00010567">
        <w:rPr>
          <w:rFonts w:ascii="Times New Roman" w:hAnsi="Times New Roman" w:cs="Times New Roman"/>
          <w:sz w:val="28"/>
          <w:szCs w:val="28"/>
          <w:highlight w:val="white"/>
        </w:rPr>
        <w:t xml:space="preserve"> </w:t>
      </w:r>
      <w:r w:rsidR="00010567" w:rsidRPr="00010567">
        <w:rPr>
          <w:rFonts w:ascii="Times New Roman" w:hAnsi="Times New Roman" w:cs="Times New Roman"/>
          <w:sz w:val="28"/>
          <w:szCs w:val="28"/>
          <w:highlight w:val="white"/>
        </w:rPr>
        <w:t>(комплексной программы)</w:t>
      </w:r>
      <w:r w:rsidR="00010567">
        <w:t xml:space="preserve"> </w:t>
      </w:r>
      <w:r>
        <w:rPr>
          <w:rFonts w:ascii="Times New Roman" w:hAnsi="Times New Roman" w:cs="Times New Roman"/>
          <w:sz w:val="28"/>
          <w:szCs w:val="28"/>
          <w:highlight w:val="white"/>
        </w:rPr>
        <w:t xml:space="preserve"> в составе документов, определенных подпунктами «б», «в» пункта 2.1. раздела </w:t>
      </w:r>
      <w:r>
        <w:rPr>
          <w:rFonts w:ascii="Times New Roman" w:hAnsi="Times New Roman" w:cs="Times New Roman"/>
          <w:sz w:val="28"/>
          <w:szCs w:val="28"/>
          <w:highlight w:val="white"/>
          <w:lang w:val="en-US"/>
        </w:rPr>
        <w:t>II</w:t>
      </w:r>
      <w:r>
        <w:rPr>
          <w:rFonts w:ascii="Times New Roman" w:hAnsi="Times New Roman" w:cs="Times New Roman"/>
          <w:sz w:val="28"/>
          <w:szCs w:val="28"/>
          <w:highlight w:val="white"/>
        </w:rPr>
        <w:t xml:space="preserve"> Положения, от</w:t>
      </w:r>
      <w:r>
        <w:rPr>
          <w:rFonts w:ascii="Times New Roman" w:hAnsi="Times New Roman" w:cs="Times New Roman"/>
          <w:sz w:val="28"/>
          <w:szCs w:val="28"/>
        </w:rPr>
        <w:t xml:space="preserve">ветственный исполнитель в срок до </w:t>
      </w:r>
      <w:r w:rsidRPr="00D11DB6">
        <w:rPr>
          <w:rFonts w:ascii="Times New Roman" w:hAnsi="Times New Roman" w:cs="Times New Roman"/>
          <w:sz w:val="28"/>
          <w:szCs w:val="28"/>
          <w:highlight w:val="yellow"/>
        </w:rPr>
        <w:t xml:space="preserve">1 </w:t>
      </w:r>
      <w:r w:rsidR="00010567" w:rsidRPr="00D11DB6">
        <w:rPr>
          <w:rFonts w:ascii="Times New Roman" w:hAnsi="Times New Roman" w:cs="Times New Roman"/>
          <w:sz w:val="28"/>
          <w:szCs w:val="28"/>
          <w:highlight w:val="yellow"/>
        </w:rPr>
        <w:t>октября</w:t>
      </w:r>
      <w:r>
        <w:rPr>
          <w:rFonts w:ascii="Times New Roman" w:hAnsi="Times New Roman" w:cs="Times New Roman"/>
          <w:sz w:val="28"/>
          <w:szCs w:val="28"/>
        </w:rPr>
        <w:t xml:space="preserve"> текущего финансового года </w:t>
      </w:r>
      <w:r>
        <w:rPr>
          <w:rFonts w:ascii="Times New Roman" w:hAnsi="Times New Roman" w:cs="Times New Roman"/>
          <w:sz w:val="28"/>
          <w:szCs w:val="28"/>
          <w:highlight w:val="white"/>
        </w:rPr>
        <w:t xml:space="preserve">направляет в </w:t>
      </w:r>
      <w:r w:rsidR="00010567" w:rsidRPr="00010567">
        <w:rPr>
          <w:rFonts w:ascii="Times New Roman" w:hAnsi="Times New Roman" w:cs="Times New Roman"/>
          <w:sz w:val="28"/>
          <w:szCs w:val="28"/>
          <w:highlight w:val="white"/>
        </w:rPr>
        <w:t xml:space="preserve">управления АПК и экономического развития района </w:t>
      </w:r>
      <w:r>
        <w:rPr>
          <w:rFonts w:ascii="Times New Roman" w:hAnsi="Times New Roman" w:cs="Times New Roman"/>
          <w:sz w:val="28"/>
          <w:szCs w:val="28"/>
          <w:highlight w:val="white"/>
        </w:rPr>
        <w:t>администрации района на бумажном (электронном) носителе для проведения предварительной экспертизы на соответствие нормам Положения.</w:t>
      </w:r>
    </w:p>
    <w:p w14:paraId="54D30CBD" w14:textId="77777777" w:rsidR="00962567" w:rsidRDefault="00B20CCB" w:rsidP="00962567">
      <w:pPr>
        <w:pStyle w:val="Bodytext2"/>
        <w:shd w:val="clear" w:color="auto" w:fill="auto"/>
        <w:spacing w:before="0" w:line="322" w:lineRule="exact"/>
        <w:ind w:firstLine="740"/>
        <w:rPr>
          <w:highlight w:val="white"/>
        </w:rPr>
      </w:pPr>
      <w:r>
        <w:rPr>
          <w:highlight w:val="white"/>
        </w:rPr>
        <w:t xml:space="preserve">Доработанный с учетом замечаний и предложений управления </w:t>
      </w:r>
      <w:r w:rsidR="00010567" w:rsidRPr="00010567">
        <w:rPr>
          <w:highlight w:val="white"/>
        </w:rPr>
        <w:t xml:space="preserve">АПК и экономического развития </w:t>
      </w:r>
      <w:r w:rsidR="00010567">
        <w:rPr>
          <w:highlight w:val="white"/>
        </w:rPr>
        <w:t xml:space="preserve">района </w:t>
      </w:r>
      <w:r>
        <w:rPr>
          <w:highlight w:val="white"/>
        </w:rPr>
        <w:t xml:space="preserve">администрации района проект </w:t>
      </w:r>
      <w:r>
        <w:rPr>
          <w:highlight w:val="white"/>
        </w:rPr>
        <w:lastRenderedPageBreak/>
        <w:t>муниципальной программы</w:t>
      </w:r>
      <w:r w:rsidR="00010567">
        <w:rPr>
          <w:highlight w:val="white"/>
        </w:rPr>
        <w:t xml:space="preserve"> </w:t>
      </w:r>
      <w:r w:rsidR="00010567" w:rsidRPr="00010567">
        <w:rPr>
          <w:highlight w:val="white"/>
        </w:rPr>
        <w:t>(комплексной программы)</w:t>
      </w:r>
      <w:r>
        <w:rPr>
          <w:highlight w:val="white"/>
        </w:rPr>
        <w:t xml:space="preserve">, указанный в настоящем пункте, направляется в управление финансов и бюджетной политики администрации </w:t>
      </w:r>
      <w:r w:rsidRPr="00962567">
        <w:rPr>
          <w:color w:val="auto"/>
          <w:highlight w:val="yellow"/>
        </w:rPr>
        <w:t>района в срок до 1</w:t>
      </w:r>
      <w:r w:rsidR="00010567" w:rsidRPr="00962567">
        <w:rPr>
          <w:color w:val="auto"/>
          <w:highlight w:val="yellow"/>
        </w:rPr>
        <w:t>5</w:t>
      </w:r>
      <w:r w:rsidRPr="00962567">
        <w:rPr>
          <w:color w:val="auto"/>
          <w:highlight w:val="yellow"/>
        </w:rPr>
        <w:t xml:space="preserve"> октября текущего </w:t>
      </w:r>
      <w:r>
        <w:rPr>
          <w:highlight w:val="white"/>
        </w:rPr>
        <w:t>финансового года.</w:t>
      </w:r>
      <w:r w:rsidR="00962567" w:rsidRPr="00962567">
        <w:rPr>
          <w:highlight w:val="white"/>
        </w:rPr>
        <w:t xml:space="preserve"> </w:t>
      </w:r>
    </w:p>
    <w:p w14:paraId="6CD8F75A" w14:textId="4901602A" w:rsidR="00962567" w:rsidRPr="00962567" w:rsidRDefault="00962567" w:rsidP="00962567">
      <w:pPr>
        <w:pStyle w:val="Bodytext2"/>
        <w:shd w:val="clear" w:color="auto" w:fill="auto"/>
        <w:spacing w:before="0" w:line="322" w:lineRule="exact"/>
        <w:ind w:firstLine="740"/>
        <w:rPr>
          <w:color w:val="FF0000"/>
        </w:rPr>
      </w:pPr>
      <w:r w:rsidRPr="00962567">
        <w:rPr>
          <w:color w:val="FF0000"/>
          <w:highlight w:val="white"/>
        </w:rPr>
        <w:t xml:space="preserve">В случае если в проект муниципальной программы (комплексной программы) </w:t>
      </w:r>
      <w:proofErr w:type="gramStart"/>
      <w:r w:rsidRPr="00962567">
        <w:rPr>
          <w:color w:val="FF0000"/>
          <w:highlight w:val="white"/>
        </w:rPr>
        <w:t>включены  проекты</w:t>
      </w:r>
      <w:proofErr w:type="gramEnd"/>
      <w:r w:rsidRPr="00962567">
        <w:rPr>
          <w:color w:val="FF0000"/>
          <w:highlight w:val="white"/>
        </w:rPr>
        <w:t xml:space="preserve">, входящие в национальные проекты, проекты, не входящие в национальные проекты, и </w:t>
      </w:r>
      <w:r w:rsidRPr="00962567">
        <w:rPr>
          <w:color w:val="FF0000"/>
        </w:rPr>
        <w:t xml:space="preserve">ведомственные проекты, проект муниципальной программы (комплексной программы) дополнительно рассматривается и согласовывается </w:t>
      </w:r>
      <w:r w:rsidRPr="00962567">
        <w:rPr>
          <w:color w:val="FF0000"/>
          <w:highlight w:val="yellow"/>
        </w:rPr>
        <w:t>с отделом проектного управления администрации Красногвардейского района.</w:t>
      </w:r>
    </w:p>
    <w:p w14:paraId="0F9D1903" w14:textId="38D46690"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4.7. Ответственный исполнитель муниципальной программы</w:t>
      </w:r>
      <w:r w:rsidR="00010567">
        <w:rPr>
          <w:rFonts w:ascii="Times New Roman" w:hAnsi="Times New Roman" w:cs="Times New Roman"/>
          <w:sz w:val="28"/>
          <w:szCs w:val="28"/>
        </w:rPr>
        <w:t xml:space="preserve"> </w:t>
      </w:r>
      <w:r w:rsidR="00010567" w:rsidRPr="00010567">
        <w:rPr>
          <w:rFonts w:ascii="Times New Roman" w:hAnsi="Times New Roman" w:cs="Times New Roman"/>
          <w:sz w:val="28"/>
          <w:szCs w:val="28"/>
        </w:rPr>
        <w:t xml:space="preserve">(комплексной программы) </w:t>
      </w:r>
      <w:r>
        <w:rPr>
          <w:rFonts w:ascii="Times New Roman" w:hAnsi="Times New Roman" w:cs="Times New Roman"/>
          <w:sz w:val="28"/>
          <w:szCs w:val="28"/>
        </w:rPr>
        <w:t xml:space="preserve">осуществляет подготовку проекта муниципальной программы в составе документов, предусмотренных пунктом 2.1. раздела </w:t>
      </w:r>
      <w:r>
        <w:rPr>
          <w:rFonts w:ascii="Times New Roman" w:hAnsi="Times New Roman" w:cs="Times New Roman"/>
          <w:sz w:val="28"/>
          <w:szCs w:val="28"/>
          <w:lang w:val="en-US"/>
        </w:rPr>
        <w:t>II</w:t>
      </w:r>
      <w:r>
        <w:rPr>
          <w:rFonts w:ascii="Times New Roman" w:hAnsi="Times New Roman" w:cs="Times New Roman"/>
          <w:sz w:val="28"/>
          <w:szCs w:val="28"/>
        </w:rPr>
        <w:t xml:space="preserve"> Положения, с учетом пункта 3.3. раздела </w:t>
      </w:r>
      <w:r>
        <w:rPr>
          <w:rFonts w:ascii="Times New Roman" w:hAnsi="Times New Roman" w:cs="Times New Roman"/>
          <w:sz w:val="28"/>
          <w:szCs w:val="28"/>
          <w:lang w:val="en-US"/>
        </w:rPr>
        <w:t>III</w:t>
      </w:r>
      <w:r>
        <w:rPr>
          <w:rFonts w:ascii="Times New Roman" w:hAnsi="Times New Roman" w:cs="Times New Roman"/>
          <w:sz w:val="28"/>
          <w:szCs w:val="28"/>
        </w:rPr>
        <w:t xml:space="preserve"> Положения (далее – проект муниципальной программы</w:t>
      </w:r>
      <w:r>
        <w:rPr>
          <w:rFonts w:ascii="Times New Roman" w:hAnsi="Times New Roman" w:cs="Times New Roman"/>
          <w:sz w:val="28"/>
          <w:szCs w:val="28"/>
          <w:highlight w:val="white"/>
        </w:rPr>
        <w:t xml:space="preserve">) </w:t>
      </w:r>
      <w:r>
        <w:rPr>
          <w:rFonts w:ascii="Times New Roman" w:hAnsi="Times New Roman" w:cs="Times New Roman"/>
          <w:sz w:val="28"/>
          <w:szCs w:val="28"/>
        </w:rPr>
        <w:t>и обеспечивает его согласование соисполнителями и участниками муниципальной программы</w:t>
      </w:r>
      <w:r w:rsidR="00010567">
        <w:rPr>
          <w:rFonts w:ascii="Times New Roman" w:hAnsi="Times New Roman" w:cs="Times New Roman"/>
          <w:sz w:val="28"/>
          <w:szCs w:val="28"/>
        </w:rPr>
        <w:t xml:space="preserve"> </w:t>
      </w:r>
      <w:r w:rsidR="00010567" w:rsidRPr="00010567">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18D550D9" w14:textId="3C40BF3D"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Ответственные исполнители муниципальных программ</w:t>
      </w:r>
      <w:r w:rsidR="00010567">
        <w:rPr>
          <w:rFonts w:ascii="Times New Roman" w:hAnsi="Times New Roman" w:cs="Times New Roman"/>
          <w:sz w:val="28"/>
          <w:szCs w:val="28"/>
        </w:rPr>
        <w:t xml:space="preserve"> </w:t>
      </w:r>
      <w:r w:rsidR="00010567" w:rsidRPr="00010567">
        <w:rPr>
          <w:rFonts w:ascii="Times New Roman" w:hAnsi="Times New Roman" w:cs="Times New Roman"/>
          <w:sz w:val="28"/>
          <w:szCs w:val="28"/>
        </w:rPr>
        <w:t xml:space="preserve">(комплексной программы) </w:t>
      </w:r>
      <w:r>
        <w:rPr>
          <w:rFonts w:ascii="Times New Roman" w:hAnsi="Times New Roman" w:cs="Times New Roman"/>
          <w:sz w:val="28"/>
          <w:szCs w:val="28"/>
        </w:rPr>
        <w:t>несут персональную ответственность за полноту и достоверность информации, содержащейся в проекте муниципальной программы</w:t>
      </w:r>
      <w:r w:rsidR="00010567">
        <w:rPr>
          <w:rFonts w:ascii="Times New Roman" w:hAnsi="Times New Roman" w:cs="Times New Roman"/>
          <w:sz w:val="28"/>
          <w:szCs w:val="28"/>
        </w:rPr>
        <w:t xml:space="preserve"> </w:t>
      </w:r>
      <w:r w:rsidR="00010567" w:rsidRPr="00010567">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4A8B569E" w14:textId="17E38B12"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4.8. Соисполнители и участники муниципальной программы </w:t>
      </w:r>
      <w:r w:rsidR="00010567" w:rsidRPr="00010567">
        <w:rPr>
          <w:rFonts w:ascii="Times New Roman" w:hAnsi="Times New Roman" w:cs="Times New Roman"/>
          <w:sz w:val="28"/>
          <w:szCs w:val="28"/>
        </w:rPr>
        <w:t xml:space="preserve">(комплексной программы) </w:t>
      </w:r>
      <w:r>
        <w:rPr>
          <w:rFonts w:ascii="Times New Roman" w:hAnsi="Times New Roman" w:cs="Times New Roman"/>
          <w:sz w:val="28"/>
          <w:szCs w:val="28"/>
        </w:rPr>
        <w:t>рассматривают и согласовывают проект муниципальной программы</w:t>
      </w:r>
      <w:r w:rsidR="00962567">
        <w:rPr>
          <w:rFonts w:ascii="Times New Roman" w:hAnsi="Times New Roman" w:cs="Times New Roman"/>
          <w:sz w:val="28"/>
          <w:szCs w:val="28"/>
        </w:rPr>
        <w:t xml:space="preserve"> </w:t>
      </w:r>
      <w:r w:rsidR="00962567" w:rsidRPr="00962567">
        <w:rPr>
          <w:rFonts w:ascii="Times New Roman" w:hAnsi="Times New Roman" w:cs="Times New Roman"/>
          <w:sz w:val="28"/>
          <w:szCs w:val="28"/>
        </w:rPr>
        <w:t xml:space="preserve">(комплексной программы) </w:t>
      </w:r>
      <w:r>
        <w:rPr>
          <w:rFonts w:ascii="Times New Roman" w:hAnsi="Times New Roman" w:cs="Times New Roman"/>
          <w:sz w:val="28"/>
          <w:szCs w:val="28"/>
        </w:rPr>
        <w:t>в течение 5 (пяти) рабочих дней со дня поступления от ответственного исполнителя на согласование.</w:t>
      </w:r>
    </w:p>
    <w:p w14:paraId="5E86D7AB" w14:textId="62220DD4" w:rsidR="007568FE" w:rsidRDefault="00B20CCB">
      <w:pPr>
        <w:tabs>
          <w:tab w:val="left" w:pos="993"/>
        </w:tabs>
        <w:spacing w:after="0" w:line="0" w:lineRule="atLeast"/>
        <w:ind w:firstLine="709"/>
        <w:jc w:val="both"/>
        <w:rPr>
          <w:rFonts w:ascii="Times New Roman" w:hAnsi="Times New Roman" w:cs="Times New Roman"/>
          <w:sz w:val="28"/>
          <w:szCs w:val="28"/>
          <w:highlight w:val="red"/>
        </w:rPr>
      </w:pPr>
      <w:r>
        <w:rPr>
          <w:rFonts w:ascii="Times New Roman" w:hAnsi="Times New Roman" w:cs="Times New Roman"/>
          <w:sz w:val="28"/>
          <w:szCs w:val="28"/>
        </w:rPr>
        <w:t>4.9. Согласованный соисполнителями муниципальной программы</w:t>
      </w:r>
      <w:r w:rsidR="00D11DB6">
        <w:rPr>
          <w:rFonts w:ascii="Times New Roman" w:hAnsi="Times New Roman" w:cs="Times New Roman"/>
          <w:sz w:val="28"/>
          <w:szCs w:val="28"/>
        </w:rPr>
        <w:t xml:space="preserve"> </w:t>
      </w:r>
      <w:r w:rsidR="00D11DB6" w:rsidRPr="00010567">
        <w:rPr>
          <w:rFonts w:ascii="Times New Roman" w:hAnsi="Times New Roman" w:cs="Times New Roman"/>
          <w:sz w:val="28"/>
          <w:szCs w:val="28"/>
        </w:rPr>
        <w:t>(комплексной программы)</w:t>
      </w:r>
      <w:r>
        <w:rPr>
          <w:rFonts w:ascii="Times New Roman" w:hAnsi="Times New Roman" w:cs="Times New Roman"/>
          <w:sz w:val="28"/>
          <w:szCs w:val="28"/>
        </w:rPr>
        <w:t xml:space="preserve">, участниками муниципальной программы проект муниципальной программы направляется ответственным исполнителем для согласования в управление </w:t>
      </w:r>
      <w:r w:rsidR="00D11DB6">
        <w:rPr>
          <w:rFonts w:ascii="Times New Roman" w:hAnsi="Times New Roman" w:cs="Times New Roman"/>
          <w:sz w:val="28"/>
          <w:szCs w:val="28"/>
        </w:rPr>
        <w:t xml:space="preserve">АПК и экономического развития района </w:t>
      </w:r>
      <w:r>
        <w:rPr>
          <w:rFonts w:ascii="Times New Roman" w:hAnsi="Times New Roman" w:cs="Times New Roman"/>
          <w:sz w:val="28"/>
          <w:szCs w:val="28"/>
        </w:rPr>
        <w:t>администрации района и управление финансов и бюджетной политики администрации района, а также направляется в правово</w:t>
      </w:r>
      <w:r w:rsidR="00D11DB6">
        <w:rPr>
          <w:rFonts w:ascii="Times New Roman" w:hAnsi="Times New Roman" w:cs="Times New Roman"/>
          <w:sz w:val="28"/>
          <w:szCs w:val="28"/>
        </w:rPr>
        <w:t>й</w:t>
      </w:r>
      <w:r>
        <w:rPr>
          <w:rFonts w:ascii="Times New Roman" w:hAnsi="Times New Roman" w:cs="Times New Roman"/>
          <w:sz w:val="28"/>
          <w:szCs w:val="28"/>
        </w:rPr>
        <w:t xml:space="preserve"> </w:t>
      </w:r>
      <w:r w:rsidR="00D11DB6">
        <w:rPr>
          <w:rFonts w:ascii="Times New Roman" w:hAnsi="Times New Roman" w:cs="Times New Roman"/>
          <w:sz w:val="28"/>
          <w:szCs w:val="28"/>
        </w:rPr>
        <w:t>отдел аппарата</w:t>
      </w:r>
      <w:r>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администрации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для проведения правовой и антикоррупционной экспертиз, контрольно-счетную </w:t>
      </w:r>
      <w:r>
        <w:rPr>
          <w:rFonts w:ascii="Times New Roman" w:hAnsi="Times New Roman" w:cs="Times New Roman"/>
          <w:sz w:val="28"/>
          <w:szCs w:val="28"/>
        </w:rPr>
        <w:t xml:space="preserve">комиссию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для проведения финансово-экономической экспертизы, в форме документов на бумажном носителе. </w:t>
      </w:r>
    </w:p>
    <w:p w14:paraId="760CA704" w14:textId="7A78A26D"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4.10. Экспертиза проекта муниципальной программы</w:t>
      </w:r>
      <w:r w:rsidR="00D11DB6">
        <w:rPr>
          <w:rFonts w:ascii="Times New Roman" w:hAnsi="Times New Roman" w:cs="Times New Roman"/>
          <w:sz w:val="28"/>
          <w:szCs w:val="28"/>
        </w:rPr>
        <w:t xml:space="preserve"> </w:t>
      </w:r>
      <w:r w:rsidR="00D11DB6" w:rsidRPr="00010567">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 xml:space="preserve"> правовым управлением администрации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и контрольно-счетной комиссией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проводится в срок до 10 (десяти) рабочих дней со дня, следующего за днем поступления проекта муниципальной программы.</w:t>
      </w:r>
    </w:p>
    <w:p w14:paraId="5E7033DF" w14:textId="3F0799E4"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Правовое </w:t>
      </w:r>
      <w:r w:rsidR="008174D6">
        <w:rPr>
          <w:rFonts w:ascii="Times New Roman" w:hAnsi="Times New Roman" w:cs="Times New Roman"/>
          <w:sz w:val="28"/>
          <w:szCs w:val="28"/>
          <w:highlight w:val="white"/>
        </w:rPr>
        <w:t>отдел аппарата</w:t>
      </w:r>
      <w:r>
        <w:rPr>
          <w:rFonts w:ascii="Times New Roman" w:hAnsi="Times New Roman" w:cs="Times New Roman"/>
          <w:sz w:val="28"/>
          <w:szCs w:val="28"/>
          <w:highlight w:val="white"/>
        </w:rPr>
        <w:t xml:space="preserve"> администрации района, контрольно-счетная комиссия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вправе запросить у ответственного исполнителя дополнительные сведения, необходимые для подготовки заключений на проект постановления о муниципальной программе.</w:t>
      </w:r>
    </w:p>
    <w:p w14:paraId="1182CFC0" w14:textId="78883A77"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4.11. </w:t>
      </w:r>
      <w:r w:rsidR="008174D6">
        <w:rPr>
          <w:rFonts w:ascii="Times New Roman" w:hAnsi="Times New Roman" w:cs="Times New Roman"/>
          <w:sz w:val="28"/>
          <w:szCs w:val="28"/>
          <w:highlight w:val="white"/>
        </w:rPr>
        <w:t>У</w:t>
      </w:r>
      <w:r w:rsidR="008174D6" w:rsidRPr="008174D6">
        <w:rPr>
          <w:rFonts w:ascii="Times New Roman" w:hAnsi="Times New Roman" w:cs="Times New Roman"/>
          <w:sz w:val="28"/>
          <w:szCs w:val="28"/>
          <w:highlight w:val="white"/>
        </w:rPr>
        <w:t xml:space="preserve">правления АПК и экономического развития района администрации района, управление финансов и бюджетной политики </w:t>
      </w:r>
      <w:r>
        <w:rPr>
          <w:rFonts w:ascii="Times New Roman" w:hAnsi="Times New Roman" w:cs="Times New Roman"/>
          <w:sz w:val="28"/>
          <w:szCs w:val="28"/>
        </w:rPr>
        <w:t>администрации района рассматривают и согласовывают проект муниципальной программы</w:t>
      </w:r>
      <w:r w:rsidR="008174D6">
        <w:rPr>
          <w:rFonts w:ascii="Times New Roman" w:hAnsi="Times New Roman" w:cs="Times New Roman"/>
          <w:sz w:val="28"/>
          <w:szCs w:val="28"/>
        </w:rPr>
        <w:t xml:space="preserve"> (комплексной программы)</w:t>
      </w:r>
      <w:r>
        <w:rPr>
          <w:rFonts w:ascii="Times New Roman" w:hAnsi="Times New Roman" w:cs="Times New Roman"/>
          <w:sz w:val="28"/>
          <w:szCs w:val="28"/>
        </w:rPr>
        <w:t xml:space="preserve"> в течение 10 (десяти) рабочих дней со дня поступления от ответственного исполнителя на согласование.</w:t>
      </w:r>
    </w:p>
    <w:p w14:paraId="6268B524" w14:textId="27894936"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rPr>
        <w:t>4.12. В случае если на проект муниципальной программы</w:t>
      </w:r>
      <w:r w:rsidR="008174D6">
        <w:rPr>
          <w:rFonts w:ascii="Times New Roman" w:hAnsi="Times New Roman" w:cs="Times New Roman"/>
          <w:sz w:val="28"/>
          <w:szCs w:val="28"/>
        </w:rPr>
        <w:t xml:space="preserve"> (комплексной программы) </w:t>
      </w:r>
      <w:r>
        <w:rPr>
          <w:rFonts w:ascii="Times New Roman" w:hAnsi="Times New Roman" w:cs="Times New Roman"/>
          <w:sz w:val="28"/>
          <w:szCs w:val="28"/>
        </w:rPr>
        <w:t>получено отрицательное заключение управления</w:t>
      </w:r>
      <w:r w:rsidR="008174D6">
        <w:rPr>
          <w:rFonts w:ascii="Times New Roman" w:hAnsi="Times New Roman" w:cs="Times New Roman"/>
          <w:sz w:val="28"/>
          <w:szCs w:val="28"/>
        </w:rPr>
        <w:t xml:space="preserve"> АПК и экономического развития района</w:t>
      </w:r>
      <w:r>
        <w:rPr>
          <w:rFonts w:ascii="Times New Roman" w:hAnsi="Times New Roman" w:cs="Times New Roman"/>
          <w:sz w:val="28"/>
          <w:szCs w:val="28"/>
        </w:rPr>
        <w:t xml:space="preserve"> администрации района, и</w:t>
      </w:r>
      <w:r w:rsidR="008174D6">
        <w:rPr>
          <w:rFonts w:ascii="Times New Roman" w:hAnsi="Times New Roman" w:cs="Times New Roman"/>
          <w:sz w:val="28"/>
          <w:szCs w:val="28"/>
        </w:rPr>
        <w:t xml:space="preserve"> </w:t>
      </w:r>
      <w:r>
        <w:rPr>
          <w:rFonts w:ascii="Times New Roman" w:hAnsi="Times New Roman" w:cs="Times New Roman"/>
          <w:sz w:val="28"/>
          <w:szCs w:val="28"/>
        </w:rPr>
        <w:t>(или) управления финансов и бюджетной политики администрации района, и</w:t>
      </w:r>
      <w:r w:rsidR="008174D6">
        <w:rPr>
          <w:rFonts w:ascii="Times New Roman" w:hAnsi="Times New Roman" w:cs="Times New Roman"/>
          <w:sz w:val="28"/>
          <w:szCs w:val="28"/>
        </w:rPr>
        <w:t xml:space="preserve"> </w:t>
      </w:r>
      <w:r>
        <w:rPr>
          <w:rFonts w:ascii="Times New Roman" w:hAnsi="Times New Roman" w:cs="Times New Roman"/>
          <w:sz w:val="28"/>
          <w:szCs w:val="28"/>
        </w:rPr>
        <w:t>(или) правового</w:t>
      </w:r>
      <w:r w:rsidR="008174D6">
        <w:rPr>
          <w:rFonts w:ascii="Times New Roman" w:hAnsi="Times New Roman" w:cs="Times New Roman"/>
          <w:sz w:val="28"/>
          <w:szCs w:val="28"/>
        </w:rPr>
        <w:t xml:space="preserve"> отдела аппарата </w:t>
      </w:r>
      <w:r>
        <w:rPr>
          <w:rFonts w:ascii="Times New Roman" w:hAnsi="Times New Roman" w:cs="Times New Roman"/>
          <w:sz w:val="28"/>
          <w:szCs w:val="28"/>
        </w:rPr>
        <w:t>администрации района, и</w:t>
      </w:r>
      <w:r w:rsidR="008174D6">
        <w:rPr>
          <w:rFonts w:ascii="Times New Roman" w:hAnsi="Times New Roman" w:cs="Times New Roman"/>
          <w:sz w:val="28"/>
          <w:szCs w:val="28"/>
        </w:rPr>
        <w:t xml:space="preserve"> </w:t>
      </w:r>
      <w:r>
        <w:rPr>
          <w:rFonts w:ascii="Times New Roman" w:hAnsi="Times New Roman" w:cs="Times New Roman"/>
          <w:sz w:val="28"/>
          <w:szCs w:val="28"/>
        </w:rPr>
        <w:t>(или) контрол</w:t>
      </w:r>
      <w:r>
        <w:rPr>
          <w:rFonts w:ascii="Times New Roman" w:hAnsi="Times New Roman" w:cs="Times New Roman"/>
          <w:sz w:val="28"/>
          <w:szCs w:val="28"/>
          <w:highlight w:val="white"/>
        </w:rPr>
        <w:t xml:space="preserve">ьно-счетной комиссии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ответственный исполнитель осуществляет его доработку и обеспечивает повторное рассмотрение и согласование.</w:t>
      </w:r>
    </w:p>
    <w:p w14:paraId="65FA0F5A" w14:textId="0A8A1682"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highlight w:val="white"/>
        </w:rPr>
        <w:t>4.13. Согласованный в соответствии с пунктами 4.5. – 4.12. настоящего раздела проект муниципальной программы</w:t>
      </w:r>
      <w:r w:rsidR="008174D6">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xml:space="preserve"> с заключением контрольно-счетной</w:t>
      </w:r>
      <w:r>
        <w:rPr>
          <w:rFonts w:ascii="Times New Roman" w:hAnsi="Times New Roman" w:cs="Times New Roman"/>
          <w:sz w:val="28"/>
          <w:szCs w:val="28"/>
        </w:rPr>
        <w:t xml:space="preserve"> комиссии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вносится ответственным исполнителем в установленном порядке на</w:t>
      </w:r>
      <w:r>
        <w:rPr>
          <w:rFonts w:ascii="Times New Roman" w:hAnsi="Times New Roman" w:cs="Times New Roman"/>
          <w:sz w:val="28"/>
          <w:szCs w:val="28"/>
          <w:highlight w:val="white"/>
        </w:rPr>
        <w:t xml:space="preserve"> рассмотрение Муниципального совета</w:t>
      </w:r>
      <w:r w:rsidR="00691254">
        <w:rPr>
          <w:rFonts w:ascii="Times New Roman" w:hAnsi="Times New Roman" w:cs="Times New Roman"/>
          <w:sz w:val="28"/>
          <w:szCs w:val="28"/>
          <w:highlight w:val="white"/>
        </w:rPr>
        <w:t xml:space="preserve">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Белгородской области.</w:t>
      </w:r>
    </w:p>
    <w:p w14:paraId="452BD167" w14:textId="77777777" w:rsidR="007568FE" w:rsidRDefault="007568FE">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rPr>
      </w:pPr>
    </w:p>
    <w:p w14:paraId="3D0D30DD" w14:textId="77777777" w:rsidR="007568FE" w:rsidRDefault="00B20CCB">
      <w:pPr>
        <w:tabs>
          <w:tab w:val="left" w:pos="993"/>
        </w:tabs>
        <w:spacing w:after="0" w:line="0" w:lineRule="atLeast"/>
        <w:jc w:val="center"/>
        <w:rPr>
          <w:rFonts w:ascii="Times New Roman" w:hAnsi="Times New Roman" w:cs="Times New Roman"/>
          <w:sz w:val="28"/>
          <w:szCs w:val="28"/>
        </w:rPr>
      </w:pPr>
      <w:r>
        <w:rPr>
          <w:rFonts w:ascii="Times New Roman" w:hAnsi="Times New Roman" w:cs="Times New Roman"/>
          <w:b/>
          <w:sz w:val="28"/>
          <w:szCs w:val="28"/>
          <w:highlight w:val="white"/>
          <w:lang w:val="en-US"/>
        </w:rPr>
        <w:t>V</w:t>
      </w:r>
      <w:r>
        <w:rPr>
          <w:rFonts w:ascii="Times New Roman" w:hAnsi="Times New Roman" w:cs="Times New Roman"/>
          <w:b/>
          <w:sz w:val="28"/>
          <w:szCs w:val="28"/>
          <w:highlight w:val="white"/>
        </w:rPr>
        <w:t xml:space="preserve">. </w:t>
      </w:r>
      <w:r>
        <w:rPr>
          <w:rFonts w:ascii="Times New Roman" w:hAnsi="Times New Roman" w:cs="Times New Roman"/>
          <w:b/>
          <w:bCs/>
          <w:sz w:val="28"/>
          <w:szCs w:val="28"/>
          <w:highlight w:val="white"/>
        </w:rPr>
        <w:t>Внесение изменений в муниципальную программу</w:t>
      </w:r>
    </w:p>
    <w:p w14:paraId="3E185CF6" w14:textId="77777777" w:rsidR="007568FE" w:rsidRDefault="007568FE">
      <w:pPr>
        <w:tabs>
          <w:tab w:val="left" w:pos="993"/>
        </w:tabs>
        <w:spacing w:after="0" w:line="0" w:lineRule="atLeast"/>
        <w:jc w:val="center"/>
        <w:rPr>
          <w:rFonts w:ascii="Times New Roman" w:hAnsi="Times New Roman" w:cs="Times New Roman"/>
          <w:sz w:val="28"/>
          <w:szCs w:val="28"/>
          <w:highlight w:val="white"/>
        </w:rPr>
      </w:pPr>
    </w:p>
    <w:p w14:paraId="47B31891" w14:textId="6CF4648A" w:rsidR="007568FE" w:rsidRDefault="00B20CCB">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5.1. Внесение изменений в паспорт муниципальной программы</w:t>
      </w:r>
      <w:r w:rsidR="005C0E80">
        <w:rPr>
          <w:rFonts w:ascii="Times New Roman" w:hAnsi="Times New Roman" w:cs="Times New Roman"/>
          <w:sz w:val="28"/>
          <w:szCs w:val="28"/>
          <w:highlight w:val="white"/>
        </w:rPr>
        <w:t xml:space="preserve"> </w:t>
      </w:r>
      <w:r w:rsidR="005C0E80">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 паспорт ее структурного элемента может осуществляться по инициативе куратора, ответственного исполнителя (соисполнителя, участника) муниципальной</w:t>
      </w:r>
      <w:r w:rsidR="005C0E80">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программы</w:t>
      </w:r>
      <w:r w:rsidR="005C0E80">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а также во исполнение поручений и по результатам мониторинга реализации муниципальной программы и ее структурных элементов.</w:t>
      </w:r>
    </w:p>
    <w:p w14:paraId="3CC24C4A" w14:textId="3DF0E312" w:rsidR="007568FE" w:rsidRDefault="00B20CCB">
      <w:pPr>
        <w:pBdr>
          <w:top w:val="none" w:sz="4" w:space="0" w:color="000000"/>
          <w:left w:val="none" w:sz="4" w:space="0" w:color="000000"/>
          <w:bottom w:val="none" w:sz="4" w:space="0" w:color="000000"/>
          <w:right w:val="none" w:sz="4" w:space="0" w:color="000000"/>
        </w:pBd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5.2. Внесение изменений в паспорт муниципальной программы</w:t>
      </w:r>
      <w:r w:rsidR="005C0E80">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ее структурных элементов следует осуществлять до момента наступления сроков выполнения изменяемых параметров муниципальной программы</w:t>
      </w:r>
      <w:r w:rsidR="005C0E80">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ее структурного элемента.</w:t>
      </w:r>
    </w:p>
    <w:p w14:paraId="04F59604" w14:textId="02059B6C" w:rsidR="007568FE" w:rsidRDefault="00B20CCB">
      <w:pPr>
        <w:tabs>
          <w:tab w:val="left" w:pos="993"/>
        </w:tabs>
        <w:spacing w:after="0" w:line="0" w:lineRule="atLeast"/>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5.3. Подготовка изменений в муниципальную программу</w:t>
      </w:r>
      <w:r w:rsidR="005C0E80">
        <w:rPr>
          <w:rFonts w:ascii="Times New Roman" w:hAnsi="Times New Roman" w:cs="Times New Roman"/>
          <w:sz w:val="28"/>
          <w:szCs w:val="28"/>
          <w:highlight w:val="white"/>
        </w:rPr>
        <w:t xml:space="preserve"> (комплексную программу)</w:t>
      </w:r>
      <w:r>
        <w:rPr>
          <w:rFonts w:ascii="Times New Roman" w:hAnsi="Times New Roman" w:cs="Times New Roman"/>
          <w:sz w:val="28"/>
          <w:szCs w:val="28"/>
          <w:highlight w:val="white"/>
        </w:rPr>
        <w:t xml:space="preserve"> и ее структурные элементы или досрочное прекращение муниципальной программы</w:t>
      </w:r>
      <w:r w:rsidR="005C0E80">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xml:space="preserve"> может быть инициирована куратором, ответственным исполнителем, а также соисполнителями и участниками муниципальной программы (в части внесения изменений в соответствующие структурные элементы) по результатам мониторинга реализации муниципальной программы</w:t>
      </w:r>
      <w:r w:rsidR="005C0E80">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xml:space="preserve"> и ее структурных элементов.</w:t>
      </w:r>
    </w:p>
    <w:p w14:paraId="5C88D6D7" w14:textId="71D79A12"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5.4. Внесение изменений в муниципальную программу </w:t>
      </w:r>
      <w:r w:rsidR="005C0E80">
        <w:rPr>
          <w:rFonts w:ascii="Times New Roman" w:hAnsi="Times New Roman" w:cs="Times New Roman"/>
          <w:sz w:val="28"/>
          <w:szCs w:val="28"/>
          <w:highlight w:val="white"/>
        </w:rPr>
        <w:t xml:space="preserve">(комплексную программу) </w:t>
      </w:r>
      <w:r>
        <w:rPr>
          <w:rFonts w:ascii="Times New Roman" w:hAnsi="Times New Roman" w:cs="Times New Roman"/>
          <w:sz w:val="28"/>
          <w:szCs w:val="28"/>
          <w:highlight w:val="white"/>
        </w:rPr>
        <w:t>и ее структурные элементы осуществляется в обязательном порядке при:</w:t>
      </w:r>
    </w:p>
    <w:p w14:paraId="08A6E993" w14:textId="097052D7"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а) формировании проекта решения о бюджете муниципального района «</w:t>
      </w:r>
      <w:r w:rsidR="00895724">
        <w:rPr>
          <w:rFonts w:ascii="Times New Roman" w:hAnsi="Times New Roman" w:cs="Times New Roman"/>
          <w:sz w:val="28"/>
          <w:szCs w:val="28"/>
          <w:highlight w:val="white"/>
        </w:rPr>
        <w:t>Красногвардейский</w:t>
      </w:r>
      <w:r>
        <w:rPr>
          <w:rFonts w:ascii="Times New Roman" w:hAnsi="Times New Roman" w:cs="Times New Roman"/>
          <w:sz w:val="28"/>
          <w:szCs w:val="28"/>
          <w:highlight w:val="white"/>
        </w:rPr>
        <w:t xml:space="preserve"> район» Белгородской области на очередной финансовый год и плановый период,</w:t>
      </w:r>
    </w:p>
    <w:p w14:paraId="065B5C5C" w14:textId="2A139B2A"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б) при формировании проекта решения о внесении изменений в решение о бюджете муниципального района «</w:t>
      </w:r>
      <w:r w:rsidR="00895724">
        <w:rPr>
          <w:rFonts w:ascii="Times New Roman" w:hAnsi="Times New Roman" w:cs="Times New Roman"/>
          <w:sz w:val="28"/>
          <w:szCs w:val="28"/>
          <w:highlight w:val="white"/>
        </w:rPr>
        <w:t>Красногвардейский</w:t>
      </w:r>
      <w:r>
        <w:rPr>
          <w:rFonts w:ascii="Times New Roman" w:hAnsi="Times New Roman" w:cs="Times New Roman"/>
          <w:sz w:val="28"/>
          <w:szCs w:val="28"/>
          <w:highlight w:val="white"/>
        </w:rPr>
        <w:t xml:space="preserve"> район» Белгородской области на очередной финансовый год и плановый период</w:t>
      </w:r>
      <w:r>
        <w:rPr>
          <w:rFonts w:ascii="Times New Roman" w:hAnsi="Times New Roman" w:cs="Times New Roman"/>
          <w:sz w:val="28"/>
          <w:szCs w:val="28"/>
        </w:rPr>
        <w:t>.</w:t>
      </w:r>
    </w:p>
    <w:p w14:paraId="79F2F27C" w14:textId="68053038"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5.5. Предложения по внесению изменений в муниципальные программы</w:t>
      </w:r>
      <w:r w:rsidR="005C0E80">
        <w:rPr>
          <w:rFonts w:ascii="Times New Roman" w:hAnsi="Times New Roman" w:cs="Times New Roman"/>
          <w:sz w:val="28"/>
          <w:szCs w:val="28"/>
          <w:highlight w:val="white"/>
        </w:rPr>
        <w:t xml:space="preserve"> (комплексную программу)</w:t>
      </w:r>
      <w:r>
        <w:rPr>
          <w:rFonts w:ascii="Times New Roman" w:hAnsi="Times New Roman" w:cs="Times New Roman"/>
          <w:sz w:val="28"/>
          <w:szCs w:val="28"/>
          <w:highlight w:val="white"/>
        </w:rPr>
        <w:t xml:space="preserve"> учитываются при подготовке проекта решения о внесении изменений в решение о районном </w:t>
      </w:r>
      <w:proofErr w:type="gramStart"/>
      <w:r>
        <w:rPr>
          <w:rFonts w:ascii="Times New Roman" w:hAnsi="Times New Roman" w:cs="Times New Roman"/>
          <w:sz w:val="28"/>
          <w:szCs w:val="28"/>
          <w:highlight w:val="white"/>
        </w:rPr>
        <w:t>бюджете  на</w:t>
      </w:r>
      <w:proofErr w:type="gramEnd"/>
      <w:r>
        <w:rPr>
          <w:rFonts w:ascii="Times New Roman" w:hAnsi="Times New Roman" w:cs="Times New Roman"/>
          <w:sz w:val="28"/>
          <w:szCs w:val="28"/>
          <w:highlight w:val="white"/>
        </w:rPr>
        <w:t xml:space="preserve"> очередной финансовый год и на плановый период, а также иные предложения, которые повлияют на муниципальную программу</w:t>
      </w:r>
      <w:r w:rsidR="005C0E80">
        <w:rPr>
          <w:rFonts w:ascii="Times New Roman" w:hAnsi="Times New Roman" w:cs="Times New Roman"/>
          <w:sz w:val="28"/>
          <w:szCs w:val="28"/>
          <w:highlight w:val="white"/>
        </w:rPr>
        <w:t xml:space="preserve"> (комплексную программу)</w:t>
      </w:r>
      <w:r>
        <w:rPr>
          <w:rFonts w:ascii="Times New Roman" w:hAnsi="Times New Roman" w:cs="Times New Roman"/>
          <w:sz w:val="28"/>
          <w:szCs w:val="28"/>
          <w:highlight w:val="white"/>
        </w:rPr>
        <w:t>.</w:t>
      </w:r>
    </w:p>
    <w:p w14:paraId="784D80AB" w14:textId="6DDA80B2"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5.6. Ответственный исполнитель с учетом необходимых изменений муниципальной программы</w:t>
      </w:r>
      <w:r w:rsidR="005C0E80">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w:t>
      </w:r>
    </w:p>
    <w:p w14:paraId="504E299D" w14:textId="6A8F0F6B" w:rsidR="007568FE" w:rsidRDefault="00B20CCB" w:rsidP="00B20CCB">
      <w:pPr>
        <w:pStyle w:val="afb"/>
        <w:numPr>
          <w:ilvl w:val="0"/>
          <w:numId w:val="3"/>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осуществляет подготовку проекта постановления администрации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о внесении изменений в постановление администрации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о муниципальной программе </w:t>
      </w:r>
      <w:r w:rsidR="00B83720">
        <w:rPr>
          <w:rFonts w:ascii="Times New Roman" w:hAnsi="Times New Roman" w:cs="Times New Roman"/>
          <w:sz w:val="28"/>
          <w:szCs w:val="28"/>
          <w:highlight w:val="white"/>
        </w:rPr>
        <w:t xml:space="preserve">(комплексной программы) </w:t>
      </w:r>
      <w:r>
        <w:rPr>
          <w:rFonts w:ascii="Times New Roman" w:hAnsi="Times New Roman" w:cs="Times New Roman"/>
          <w:sz w:val="28"/>
          <w:szCs w:val="28"/>
          <w:highlight w:val="white"/>
        </w:rPr>
        <w:t>с пояснительной запиской, содержащей информацию о предлагаемых изменениях относительно действующей редакции муниципальной программы</w:t>
      </w:r>
      <w:r w:rsidR="00B83720">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xml:space="preserve"> с приведением соответствующих обоснований;</w:t>
      </w:r>
    </w:p>
    <w:p w14:paraId="619F51DC" w14:textId="4D46F37C" w:rsidR="007568FE" w:rsidRDefault="00B20CCB" w:rsidP="00B20CCB">
      <w:pPr>
        <w:pStyle w:val="afb"/>
        <w:numPr>
          <w:ilvl w:val="0"/>
          <w:numId w:val="3"/>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highlight w:val="white"/>
        </w:rPr>
        <w:t>обеспечивает внесение изменений в муниципальную программу</w:t>
      </w:r>
      <w:r w:rsidR="00B83720">
        <w:rPr>
          <w:rFonts w:ascii="Times New Roman" w:hAnsi="Times New Roman" w:cs="Times New Roman"/>
          <w:sz w:val="28"/>
          <w:szCs w:val="28"/>
          <w:highlight w:val="white"/>
        </w:rPr>
        <w:t xml:space="preserve"> (комплексной программы)</w:t>
      </w:r>
      <w:r>
        <w:rPr>
          <w:rFonts w:ascii="Times New Roman" w:hAnsi="Times New Roman" w:cs="Times New Roman"/>
          <w:sz w:val="28"/>
          <w:szCs w:val="28"/>
          <w:highlight w:val="white"/>
        </w:rPr>
        <w:t xml:space="preserve"> в соответствии с пунктами 4.3. – 4.13. ра</w:t>
      </w:r>
      <w:r>
        <w:rPr>
          <w:rFonts w:ascii="Times New Roman" w:hAnsi="Times New Roman" w:cs="Times New Roman"/>
          <w:sz w:val="28"/>
          <w:szCs w:val="28"/>
        </w:rPr>
        <w:t>здела</w:t>
      </w:r>
      <w:r w:rsidR="00B83720">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IV</w:t>
      </w:r>
      <w:r>
        <w:rPr>
          <w:rFonts w:ascii="Times New Roman" w:hAnsi="Times New Roman" w:cs="Times New Roman"/>
          <w:sz w:val="28"/>
          <w:szCs w:val="28"/>
        </w:rPr>
        <w:t xml:space="preserve"> Положения.</w:t>
      </w:r>
    </w:p>
    <w:p w14:paraId="38145F5B" w14:textId="77777777" w:rsidR="007568FE" w:rsidRDefault="007568FE">
      <w:pPr>
        <w:tabs>
          <w:tab w:val="left" w:pos="993"/>
        </w:tabs>
        <w:spacing w:after="0" w:line="0" w:lineRule="atLeast"/>
        <w:ind w:firstLine="709"/>
        <w:jc w:val="both"/>
        <w:rPr>
          <w:rFonts w:ascii="Times New Roman" w:hAnsi="Times New Roman" w:cs="Times New Roman"/>
          <w:sz w:val="28"/>
          <w:szCs w:val="28"/>
        </w:rPr>
      </w:pPr>
    </w:p>
    <w:p w14:paraId="009AF842" w14:textId="77777777" w:rsidR="007568FE" w:rsidRDefault="00B20CCB">
      <w:pPr>
        <w:tabs>
          <w:tab w:val="left" w:pos="993"/>
        </w:tabs>
        <w:spacing w:after="0" w:line="0" w:lineRule="atLeast"/>
        <w:jc w:val="center"/>
        <w:rPr>
          <w:rFonts w:ascii="Times New Roman" w:hAnsi="Times New Roman" w:cs="Times New Roman"/>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Система управления муниципальной программой</w:t>
      </w:r>
    </w:p>
    <w:p w14:paraId="5432B96B" w14:textId="77777777" w:rsidR="007568FE" w:rsidRDefault="007568FE">
      <w:pPr>
        <w:tabs>
          <w:tab w:val="left" w:pos="993"/>
        </w:tabs>
        <w:spacing w:after="0" w:line="0" w:lineRule="atLeast"/>
        <w:jc w:val="center"/>
        <w:rPr>
          <w:rFonts w:ascii="Times New Roman" w:hAnsi="Times New Roman" w:cs="Times New Roman"/>
          <w:sz w:val="28"/>
          <w:szCs w:val="28"/>
        </w:rPr>
      </w:pPr>
    </w:p>
    <w:p w14:paraId="2592A6A9" w14:textId="77777777" w:rsidR="00B83720" w:rsidRDefault="00B83720" w:rsidP="00B83720">
      <w:pPr>
        <w:pStyle w:val="Bodytext2"/>
        <w:numPr>
          <w:ilvl w:val="0"/>
          <w:numId w:val="16"/>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1298"/>
        </w:tabs>
        <w:spacing w:before="0" w:line="322" w:lineRule="exact"/>
        <w:ind w:firstLine="760"/>
      </w:pPr>
      <w:r>
        <w:t>Куратор муниципальной программы (комплексной программы):</w:t>
      </w:r>
    </w:p>
    <w:p w14:paraId="0610679B" w14:textId="77777777" w:rsidR="00B83720" w:rsidRDefault="00B83720" w:rsidP="00B83720">
      <w:pPr>
        <w:pStyle w:val="Bodytext2"/>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922"/>
        </w:tabs>
        <w:spacing w:before="0" w:line="322" w:lineRule="exact"/>
        <w:ind w:firstLine="760"/>
      </w:pPr>
      <w:r>
        <w:t>несет ответственность за реализацию муниципальной программы (комплексной программы).</w:t>
      </w:r>
    </w:p>
    <w:p w14:paraId="3E63605A" w14:textId="77777777" w:rsidR="00B83720" w:rsidRDefault="00B83720" w:rsidP="00B83720">
      <w:pPr>
        <w:pStyle w:val="Bodytext2"/>
        <w:shd w:val="clear" w:color="auto" w:fill="auto"/>
        <w:spacing w:before="0" w:line="322" w:lineRule="exact"/>
        <w:ind w:firstLine="760"/>
      </w:pPr>
      <w:r>
        <w:t>Ответственный исполнитель, соисполнители и участники муниципальной программы (комплексной программы) несут ответственность за реализацию соответствующих структурных элементов муниципальной программы (комплексной программы), выполнение их мероприятий (результатов), достижение соответствующих показателей муниципальной программы (комплексной программы) и ее структурных элементов, а также полноту и достоверность представляемых сведений;</w:t>
      </w:r>
    </w:p>
    <w:p w14:paraId="05743BA2" w14:textId="77777777" w:rsidR="00B83720" w:rsidRDefault="00B83720" w:rsidP="00B83720">
      <w:pPr>
        <w:pStyle w:val="Bodytext2"/>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922"/>
        </w:tabs>
        <w:spacing w:before="0" w:line="322" w:lineRule="exact"/>
        <w:ind w:firstLine="760"/>
      </w:pPr>
      <w:r>
        <w:t>координирует разработку и реализацию муниципальной программы (комплексной программы);</w:t>
      </w:r>
    </w:p>
    <w:p w14:paraId="57206EA5" w14:textId="77777777" w:rsidR="00B83720" w:rsidRDefault="00B83720" w:rsidP="00B83720">
      <w:pPr>
        <w:pStyle w:val="Bodytext2"/>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927"/>
        </w:tabs>
        <w:spacing w:before="0" w:line="322" w:lineRule="exact"/>
        <w:ind w:firstLine="760"/>
      </w:pPr>
      <w:r>
        <w:t>одобряет стратегические приоритеты, цели, показатели и структуру муниципальной программы (комплексной программы);</w:t>
      </w:r>
    </w:p>
    <w:p w14:paraId="1241A402" w14:textId="77777777" w:rsidR="00B83720" w:rsidRDefault="00B83720" w:rsidP="00B83720">
      <w:pPr>
        <w:pStyle w:val="Bodytext2"/>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922"/>
        </w:tabs>
        <w:spacing w:before="0" w:line="322" w:lineRule="exact"/>
        <w:ind w:firstLine="760"/>
      </w:pPr>
      <w:r>
        <w:t>урегулирует разногласия между ответственным исполнителем, соисполнителями, участниками муниципальной программы (комплексной программы) по параметрам муниципальной программы (комплексной программы);</w:t>
      </w:r>
    </w:p>
    <w:p w14:paraId="7B3DA210" w14:textId="77777777" w:rsidR="00B83720" w:rsidRDefault="00B83720" w:rsidP="00B83720">
      <w:pPr>
        <w:pStyle w:val="Bodytext2"/>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977"/>
        </w:tabs>
        <w:spacing w:before="0" w:line="322" w:lineRule="exact"/>
        <w:ind w:firstLine="760"/>
      </w:pPr>
      <w:r>
        <w:t>выполняет иные функции, предусмотренные Положением.</w:t>
      </w:r>
    </w:p>
    <w:p w14:paraId="3900159D" w14:textId="1B7BDDBF"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rPr>
        <w:lastRenderedPageBreak/>
        <w:t>6.1</w:t>
      </w:r>
      <w:r>
        <w:rPr>
          <w:rFonts w:ascii="Times New Roman" w:hAnsi="Times New Roman" w:cs="Times New Roman"/>
          <w:sz w:val="28"/>
          <w:szCs w:val="28"/>
          <w:highlight w:val="white"/>
        </w:rPr>
        <w:t>. Порядок управления муниципальными программами</w:t>
      </w:r>
      <w:r w:rsidR="00B83720">
        <w:rPr>
          <w:rFonts w:ascii="Times New Roman" w:hAnsi="Times New Roman" w:cs="Times New Roman"/>
          <w:sz w:val="28"/>
          <w:szCs w:val="28"/>
          <w:highlight w:val="white"/>
        </w:rPr>
        <w:t xml:space="preserve"> (комплексной программой)</w:t>
      </w:r>
      <w:r>
        <w:rPr>
          <w:rFonts w:ascii="Times New Roman" w:hAnsi="Times New Roman" w:cs="Times New Roman"/>
          <w:sz w:val="28"/>
          <w:szCs w:val="28"/>
          <w:highlight w:val="white"/>
        </w:rPr>
        <w:t xml:space="preserve"> определяется администрацией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p>
    <w:p w14:paraId="00B2BB6C" w14:textId="334E9522" w:rsidR="00B83720" w:rsidRDefault="00B83720" w:rsidP="00B83720">
      <w:pPr>
        <w:pStyle w:val="Bodytext2"/>
        <w:pBdr>
          <w:top w:val="none" w:sz="0" w:space="0" w:color="auto"/>
          <w:left w:val="none" w:sz="0" w:space="0" w:color="auto"/>
          <w:bottom w:val="none" w:sz="0" w:space="0" w:color="auto"/>
          <w:right w:val="none" w:sz="0" w:space="0" w:color="auto"/>
          <w:between w:val="none" w:sz="0" w:space="0" w:color="auto"/>
        </w:pBdr>
        <w:shd w:val="clear" w:color="auto" w:fill="auto"/>
        <w:tabs>
          <w:tab w:val="left" w:pos="1249"/>
        </w:tabs>
        <w:spacing w:before="0" w:line="322" w:lineRule="exact"/>
      </w:pPr>
      <w:r>
        <w:rPr>
          <w:highlight w:val="white"/>
        </w:rPr>
        <w:t xml:space="preserve">          </w:t>
      </w:r>
      <w:r w:rsidR="00B20CCB">
        <w:rPr>
          <w:highlight w:val="white"/>
        </w:rPr>
        <w:t xml:space="preserve">6.2. </w:t>
      </w:r>
      <w:r>
        <w:t>В целях обеспечения управления реализацией муниципальной программы (комплексной программы) администрация Красногвардейского района определяет куратора из числа заместителей главы администрации Красногвардейского района.</w:t>
      </w:r>
    </w:p>
    <w:p w14:paraId="5936C00C" w14:textId="4CBACA01"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highlight w:val="white"/>
        </w:rPr>
        <w:t>6.3.</w:t>
      </w:r>
      <w:r>
        <w:rPr>
          <w:rFonts w:ascii="Times New Roman" w:hAnsi="Times New Roman" w:cs="Times New Roman"/>
          <w:sz w:val="28"/>
          <w:szCs w:val="28"/>
        </w:rPr>
        <w:t xml:space="preserve"> Куратор муниципальной программы</w:t>
      </w:r>
      <w:r w:rsidR="00B83720">
        <w:rPr>
          <w:rFonts w:ascii="Times New Roman" w:hAnsi="Times New Roman" w:cs="Times New Roman"/>
          <w:sz w:val="28"/>
          <w:szCs w:val="28"/>
        </w:rPr>
        <w:t xml:space="preserve"> </w:t>
      </w:r>
      <w:r w:rsidR="00B83720" w:rsidRPr="00B83720">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247265C0" w14:textId="730E7934" w:rsidR="007568FE" w:rsidRDefault="00B20CCB" w:rsidP="00B20CCB">
      <w:pPr>
        <w:pStyle w:val="afb"/>
        <w:numPr>
          <w:ilvl w:val="0"/>
          <w:numId w:val="13"/>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rPr>
        <w:t>несет ответственность за реализацию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53B644F9" w14:textId="54F94476" w:rsidR="007568FE" w:rsidRDefault="00B20CCB" w:rsidP="00B20CCB">
      <w:pPr>
        <w:pStyle w:val="afb"/>
        <w:numPr>
          <w:ilvl w:val="0"/>
          <w:numId w:val="13"/>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highlight w:val="white"/>
        </w:rPr>
        <w:t>координирует разработку и реализацию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w:t>
      </w:r>
    </w:p>
    <w:p w14:paraId="1280F693" w14:textId="7A174961" w:rsidR="007568FE" w:rsidRDefault="00B20CCB" w:rsidP="00B20CCB">
      <w:pPr>
        <w:pStyle w:val="afb"/>
        <w:numPr>
          <w:ilvl w:val="0"/>
          <w:numId w:val="13"/>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обеспечивает управление реализацией муниципальной программы</w:t>
      </w:r>
      <w:r w:rsidR="00DF074C">
        <w:rPr>
          <w:rFonts w:ascii="Times New Roman" w:hAnsi="Times New Roman" w:cs="Times New Roman"/>
          <w:sz w:val="28"/>
          <w:szCs w:val="28"/>
          <w:highlight w:val="white"/>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w:t>
      </w:r>
    </w:p>
    <w:p w14:paraId="78803160" w14:textId="0AD64283" w:rsidR="007568FE" w:rsidRDefault="00B20CCB" w:rsidP="00B20CCB">
      <w:pPr>
        <w:pStyle w:val="afb"/>
        <w:numPr>
          <w:ilvl w:val="0"/>
          <w:numId w:val="13"/>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одобряет стратегические приоритеты, цели, показатели и структуру муниципальной программы</w:t>
      </w:r>
      <w:r w:rsidR="00DF074C">
        <w:rPr>
          <w:rFonts w:ascii="Times New Roman" w:hAnsi="Times New Roman" w:cs="Times New Roman"/>
          <w:sz w:val="28"/>
          <w:szCs w:val="28"/>
          <w:highlight w:val="white"/>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w:t>
      </w:r>
    </w:p>
    <w:p w14:paraId="68F3371E" w14:textId="77777777" w:rsidR="007568FE" w:rsidRDefault="00B20CCB" w:rsidP="00B20CCB">
      <w:pPr>
        <w:pStyle w:val="afb"/>
        <w:numPr>
          <w:ilvl w:val="0"/>
          <w:numId w:val="13"/>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одобряет параметры финансового обеспечения реализации муниципальной программы в рамках составления проекта районного бюджета на очередной финансовый год и плановый период;</w:t>
      </w:r>
    </w:p>
    <w:p w14:paraId="559674DB" w14:textId="15EF8D88" w:rsidR="007568FE" w:rsidRDefault="00B20CCB" w:rsidP="00B20CCB">
      <w:pPr>
        <w:pStyle w:val="afb"/>
        <w:numPr>
          <w:ilvl w:val="0"/>
          <w:numId w:val="13"/>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осуществляет на постоянной основе контроль реализации муниципальной программы</w:t>
      </w:r>
      <w:r w:rsidR="00DF074C">
        <w:rPr>
          <w:rFonts w:ascii="Times New Roman" w:hAnsi="Times New Roman" w:cs="Times New Roman"/>
          <w:sz w:val="28"/>
          <w:szCs w:val="28"/>
          <w:highlight w:val="white"/>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 в том числе рассмотрение результатов мониторинга и оценки эффективности реализации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w:t>
      </w:r>
    </w:p>
    <w:p w14:paraId="080DD22C" w14:textId="2864D13D" w:rsidR="007568FE" w:rsidRDefault="00B20CCB" w:rsidP="00B20CCB">
      <w:pPr>
        <w:pStyle w:val="afb"/>
        <w:numPr>
          <w:ilvl w:val="0"/>
          <w:numId w:val="13"/>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урегулирует разногласия между ответственным исполнителем, соисполнителями, участниками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 xml:space="preserve">(комплексной </w:t>
      </w:r>
      <w:proofErr w:type="gramStart"/>
      <w:r w:rsidR="00DF074C" w:rsidRPr="00DF074C">
        <w:rPr>
          <w:rFonts w:ascii="Times New Roman" w:hAnsi="Times New Roman" w:cs="Times New Roman"/>
          <w:sz w:val="28"/>
          <w:szCs w:val="28"/>
        </w:rPr>
        <w:t>программы)</w:t>
      </w:r>
      <w:r w:rsidR="00DF074C">
        <w:rPr>
          <w:rFonts w:ascii="Times New Roman" w:hAnsi="Times New Roman" w:cs="Times New Roman"/>
          <w:sz w:val="28"/>
          <w:szCs w:val="28"/>
        </w:rPr>
        <w:t xml:space="preserve"> </w:t>
      </w:r>
      <w:r>
        <w:rPr>
          <w:rFonts w:ascii="Times New Roman" w:hAnsi="Times New Roman" w:cs="Times New Roman"/>
          <w:sz w:val="28"/>
          <w:szCs w:val="28"/>
          <w:highlight w:val="white"/>
        </w:rPr>
        <w:t xml:space="preserve"> по</w:t>
      </w:r>
      <w:proofErr w:type="gramEnd"/>
      <w:r>
        <w:rPr>
          <w:rFonts w:ascii="Times New Roman" w:hAnsi="Times New Roman" w:cs="Times New Roman"/>
          <w:sz w:val="28"/>
          <w:szCs w:val="28"/>
          <w:highlight w:val="white"/>
        </w:rPr>
        <w:t xml:space="preserve"> параметрам муниципальной программы;</w:t>
      </w:r>
    </w:p>
    <w:p w14:paraId="1544A8F2" w14:textId="1AC4CEC4" w:rsidR="007568FE" w:rsidRDefault="00B20CCB" w:rsidP="00B20CCB">
      <w:pPr>
        <w:pStyle w:val="afb"/>
        <w:numPr>
          <w:ilvl w:val="0"/>
          <w:numId w:val="13"/>
        </w:numPr>
        <w:tabs>
          <w:tab w:val="left" w:pos="993"/>
        </w:tabs>
        <w:spacing w:after="0" w:line="0" w:lineRule="atLeast"/>
        <w:ind w:left="0" w:firstLine="709"/>
        <w:jc w:val="both"/>
        <w:rPr>
          <w:rFonts w:ascii="Times New Roman" w:hAnsi="Times New Roman" w:cs="Times New Roman"/>
          <w:sz w:val="28"/>
          <w:szCs w:val="28"/>
          <w:highlight w:val="yellow"/>
        </w:rPr>
      </w:pPr>
      <w:r>
        <w:rPr>
          <w:rFonts w:ascii="Times New Roman" w:hAnsi="Times New Roman" w:cs="Times New Roman"/>
          <w:sz w:val="28"/>
          <w:szCs w:val="28"/>
          <w:highlight w:val="white"/>
        </w:rPr>
        <w:t>принимает решение о внесении изменений в муниципальную программу</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w:t>
      </w:r>
      <w:r w:rsidR="00DF074C">
        <w:rPr>
          <w:rFonts w:ascii="Times New Roman" w:hAnsi="Times New Roman" w:cs="Times New Roman"/>
          <w:sz w:val="28"/>
          <w:szCs w:val="28"/>
        </w:rPr>
        <w:t>ую</w:t>
      </w:r>
      <w:r w:rsidR="00DF074C" w:rsidRPr="00DF074C">
        <w:rPr>
          <w:rFonts w:ascii="Times New Roman" w:hAnsi="Times New Roman" w:cs="Times New Roman"/>
          <w:sz w:val="28"/>
          <w:szCs w:val="28"/>
        </w:rPr>
        <w:t xml:space="preserve"> программ</w:t>
      </w:r>
      <w:r w:rsidR="00DF074C">
        <w:rPr>
          <w:rFonts w:ascii="Times New Roman" w:hAnsi="Times New Roman" w:cs="Times New Roman"/>
          <w:sz w:val="28"/>
          <w:szCs w:val="28"/>
        </w:rPr>
        <w:t>у</w:t>
      </w:r>
      <w:r w:rsidR="00DF074C" w:rsidRPr="00DF074C">
        <w:rPr>
          <w:rFonts w:ascii="Times New Roman" w:hAnsi="Times New Roman" w:cs="Times New Roman"/>
          <w:sz w:val="28"/>
          <w:szCs w:val="28"/>
        </w:rPr>
        <w:t>)</w:t>
      </w:r>
      <w:r>
        <w:rPr>
          <w:rFonts w:ascii="Times New Roman" w:hAnsi="Times New Roman" w:cs="Times New Roman"/>
          <w:sz w:val="28"/>
          <w:szCs w:val="28"/>
        </w:rPr>
        <w:t>;</w:t>
      </w:r>
    </w:p>
    <w:p w14:paraId="0611FFEB" w14:textId="77777777" w:rsidR="007568FE" w:rsidRDefault="00B20CCB" w:rsidP="00B20CCB">
      <w:pPr>
        <w:pStyle w:val="afb"/>
        <w:numPr>
          <w:ilvl w:val="0"/>
          <w:numId w:val="13"/>
        </w:numPr>
        <w:tabs>
          <w:tab w:val="left" w:pos="993"/>
        </w:tabs>
        <w:spacing w:after="0" w:line="0" w:lineRule="atLeast"/>
        <w:ind w:left="0" w:firstLine="709"/>
        <w:jc w:val="both"/>
        <w:rPr>
          <w:rFonts w:ascii="Times New Roman" w:hAnsi="Times New Roman" w:cs="Times New Roman"/>
          <w:sz w:val="28"/>
          <w:szCs w:val="28"/>
        </w:rPr>
      </w:pPr>
      <w:r>
        <w:rPr>
          <w:rFonts w:ascii="Times New Roman" w:hAnsi="Times New Roman" w:cs="Times New Roman"/>
          <w:sz w:val="28"/>
          <w:szCs w:val="28"/>
          <w:highlight w:val="white"/>
        </w:rPr>
        <w:t>выполняет иные функции, предусмотренные Положением.</w:t>
      </w:r>
    </w:p>
    <w:p w14:paraId="7B939017" w14:textId="3422C64B"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highlight w:val="white"/>
        </w:rPr>
        <w:t xml:space="preserve">6.4. </w:t>
      </w:r>
      <w:r>
        <w:rPr>
          <w:rFonts w:ascii="Times New Roman" w:hAnsi="Times New Roman" w:cs="Times New Roman"/>
          <w:sz w:val="28"/>
          <w:szCs w:val="28"/>
        </w:rPr>
        <w:t>Ответственный исполнитель, соисполнители и участники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 xml:space="preserve"> несут ответственность за реализацию соответствующих структурных элементов муниципальной программы, выполнение их мероприятий (результатов), достижение соответствующих показателей муниципальной программы и ее структурных элементов, а также полноту и достоверность представляемых сведений</w:t>
      </w:r>
      <w:r w:rsidRPr="00DF074C">
        <w:rPr>
          <w:rFonts w:ascii="Times New Roman" w:hAnsi="Times New Roman" w:cs="Times New Roman"/>
          <w:sz w:val="28"/>
          <w:szCs w:val="28"/>
        </w:rPr>
        <w:t>.</w:t>
      </w:r>
    </w:p>
    <w:p w14:paraId="670BCB9F" w14:textId="21894276"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6.5. Ответственный исполнитель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4A8F89F9" w14:textId="3AFF09A6" w:rsidR="007568FE" w:rsidRDefault="00B20CCB" w:rsidP="00B20CCB">
      <w:pPr>
        <w:pStyle w:val="afb"/>
        <w:numPr>
          <w:ilvl w:val="0"/>
          <w:numId w:val="4"/>
        </w:numPr>
        <w:tabs>
          <w:tab w:val="left" w:pos="993"/>
        </w:tabs>
        <w:spacing w:after="0" w:line="0" w:lineRule="atLeast"/>
        <w:ind w:left="0" w:firstLine="425"/>
        <w:jc w:val="both"/>
        <w:rPr>
          <w:rFonts w:ascii="Times New Roman" w:hAnsi="Times New Roman" w:cs="Times New Roman"/>
          <w:sz w:val="28"/>
          <w:szCs w:val="28"/>
        </w:rPr>
      </w:pPr>
      <w:r>
        <w:rPr>
          <w:rFonts w:ascii="Times New Roman" w:hAnsi="Times New Roman" w:cs="Times New Roman"/>
          <w:sz w:val="28"/>
          <w:szCs w:val="28"/>
        </w:rPr>
        <w:t>организует разработку и обеспечивает реализацию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 ее согласование с соисполнителями;</w:t>
      </w:r>
    </w:p>
    <w:p w14:paraId="7FACEEEB" w14:textId="65DFAEC0" w:rsidR="007568FE" w:rsidRDefault="00B20CCB" w:rsidP="00B20CCB">
      <w:pPr>
        <w:pStyle w:val="afb"/>
        <w:numPr>
          <w:ilvl w:val="0"/>
          <w:numId w:val="4"/>
        </w:numPr>
        <w:tabs>
          <w:tab w:val="left" w:pos="993"/>
        </w:tabs>
        <w:spacing w:after="0" w:line="0" w:lineRule="atLeast"/>
        <w:ind w:left="0" w:firstLine="425"/>
        <w:jc w:val="both"/>
        <w:rPr>
          <w:rFonts w:ascii="Times New Roman" w:hAnsi="Times New Roman" w:cs="Times New Roman"/>
          <w:sz w:val="28"/>
          <w:szCs w:val="28"/>
          <w:highlight w:val="cyan"/>
        </w:rPr>
      </w:pPr>
      <w:r>
        <w:rPr>
          <w:rFonts w:ascii="Times New Roman" w:hAnsi="Times New Roman" w:cs="Times New Roman"/>
          <w:sz w:val="28"/>
          <w:szCs w:val="28"/>
        </w:rPr>
        <w:t>осуществляет на постоянной основе контроль реализации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 в том числе осуществляет ежеквартальный мониторинг и подготавливает оценку эффективности реализации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2856A8EE" w14:textId="726F0545" w:rsidR="007568FE" w:rsidRDefault="00B20CCB" w:rsidP="00B20CCB">
      <w:pPr>
        <w:pStyle w:val="afb"/>
        <w:numPr>
          <w:ilvl w:val="0"/>
          <w:numId w:val="4"/>
        </w:numPr>
        <w:tabs>
          <w:tab w:val="left" w:pos="993"/>
        </w:tabs>
        <w:spacing w:after="0" w:line="0" w:lineRule="atLeast"/>
        <w:ind w:left="0" w:firstLine="425"/>
        <w:jc w:val="both"/>
        <w:rPr>
          <w:rFonts w:ascii="Times New Roman" w:hAnsi="Times New Roman" w:cs="Times New Roman"/>
          <w:sz w:val="28"/>
          <w:szCs w:val="28"/>
        </w:rPr>
      </w:pPr>
      <w:r>
        <w:rPr>
          <w:rFonts w:ascii="Times New Roman" w:hAnsi="Times New Roman" w:cs="Times New Roman"/>
          <w:sz w:val="28"/>
          <w:szCs w:val="28"/>
        </w:rPr>
        <w:t>принимает решение о внесении изменений в муниципальную программу</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w:t>
      </w:r>
      <w:r w:rsidR="00DF074C">
        <w:rPr>
          <w:rFonts w:ascii="Times New Roman" w:hAnsi="Times New Roman" w:cs="Times New Roman"/>
          <w:sz w:val="28"/>
          <w:szCs w:val="28"/>
        </w:rPr>
        <w:t>ую</w:t>
      </w:r>
      <w:r w:rsidR="00DF074C" w:rsidRPr="00DF074C">
        <w:rPr>
          <w:rFonts w:ascii="Times New Roman" w:hAnsi="Times New Roman" w:cs="Times New Roman"/>
          <w:sz w:val="28"/>
          <w:szCs w:val="28"/>
        </w:rPr>
        <w:t xml:space="preserve"> программ</w:t>
      </w:r>
      <w:r w:rsidR="00DF074C">
        <w:rPr>
          <w:rFonts w:ascii="Times New Roman" w:hAnsi="Times New Roman" w:cs="Times New Roman"/>
          <w:sz w:val="28"/>
          <w:szCs w:val="28"/>
        </w:rPr>
        <w:t xml:space="preserve">у) </w:t>
      </w:r>
      <w:r>
        <w:rPr>
          <w:rFonts w:ascii="Times New Roman" w:hAnsi="Times New Roman" w:cs="Times New Roman"/>
          <w:sz w:val="28"/>
          <w:szCs w:val="28"/>
        </w:rPr>
        <w:t>в соответствии с Положением;</w:t>
      </w:r>
    </w:p>
    <w:p w14:paraId="1F9B7A2B" w14:textId="3CBD330B" w:rsidR="007568FE" w:rsidRDefault="00B20CCB" w:rsidP="00B20CCB">
      <w:pPr>
        <w:pStyle w:val="afb"/>
        <w:numPr>
          <w:ilvl w:val="0"/>
          <w:numId w:val="4"/>
        </w:numPr>
        <w:tabs>
          <w:tab w:val="left" w:pos="993"/>
        </w:tabs>
        <w:spacing w:after="0" w:line="0" w:lineRule="atLeast"/>
        <w:ind w:left="0" w:firstLine="425"/>
        <w:jc w:val="both"/>
        <w:rPr>
          <w:rFonts w:ascii="Times New Roman" w:hAnsi="Times New Roman" w:cs="Times New Roman"/>
          <w:sz w:val="28"/>
          <w:szCs w:val="28"/>
        </w:rPr>
      </w:pPr>
      <w:r>
        <w:rPr>
          <w:rFonts w:ascii="Times New Roman" w:hAnsi="Times New Roman" w:cs="Times New Roman"/>
          <w:sz w:val="28"/>
          <w:szCs w:val="28"/>
        </w:rPr>
        <w:lastRenderedPageBreak/>
        <w:t>координирует деятельность соисполнителей в рамках подготовки проекта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2AAA96F1" w14:textId="00402B49" w:rsidR="007568FE" w:rsidRDefault="00B20CCB" w:rsidP="00B20CCB">
      <w:pPr>
        <w:pStyle w:val="afb"/>
        <w:numPr>
          <w:ilvl w:val="0"/>
          <w:numId w:val="4"/>
        </w:numPr>
        <w:tabs>
          <w:tab w:val="left" w:pos="993"/>
        </w:tabs>
        <w:spacing w:after="0" w:line="0" w:lineRule="atLeast"/>
        <w:ind w:left="0" w:firstLine="425"/>
        <w:jc w:val="both"/>
        <w:rPr>
          <w:rFonts w:ascii="Times New Roman" w:hAnsi="Times New Roman" w:cs="Times New Roman"/>
          <w:sz w:val="28"/>
          <w:szCs w:val="28"/>
        </w:rPr>
      </w:pPr>
      <w:r>
        <w:rPr>
          <w:rFonts w:ascii="Times New Roman" w:hAnsi="Times New Roman" w:cs="Times New Roman"/>
          <w:sz w:val="28"/>
          <w:szCs w:val="28"/>
        </w:rPr>
        <w:t>представляет по запросу</w:t>
      </w:r>
      <w:r w:rsidR="00DF074C">
        <w:rPr>
          <w:rFonts w:ascii="Times New Roman" w:hAnsi="Times New Roman" w:cs="Times New Roman"/>
          <w:sz w:val="28"/>
          <w:szCs w:val="28"/>
        </w:rPr>
        <w:t xml:space="preserve"> </w:t>
      </w:r>
      <w:r>
        <w:rPr>
          <w:rFonts w:ascii="Times New Roman" w:hAnsi="Times New Roman" w:cs="Times New Roman"/>
          <w:sz w:val="28"/>
          <w:szCs w:val="28"/>
          <w:highlight w:val="white"/>
        </w:rPr>
        <w:t>управления</w:t>
      </w:r>
      <w:r w:rsidR="00DF074C">
        <w:rPr>
          <w:rFonts w:ascii="Times New Roman" w:hAnsi="Times New Roman" w:cs="Times New Roman"/>
          <w:sz w:val="28"/>
          <w:szCs w:val="28"/>
          <w:highlight w:val="white"/>
        </w:rPr>
        <w:t xml:space="preserve"> АПК и экономического развития района</w:t>
      </w:r>
      <w:r>
        <w:rPr>
          <w:rFonts w:ascii="Times New Roman" w:hAnsi="Times New Roman" w:cs="Times New Roman"/>
          <w:sz w:val="28"/>
          <w:szCs w:val="28"/>
          <w:highlight w:val="white"/>
        </w:rPr>
        <w:t xml:space="preserve"> </w:t>
      </w:r>
      <w:r>
        <w:rPr>
          <w:rFonts w:ascii="Times New Roman" w:hAnsi="Times New Roman" w:cs="Times New Roman"/>
          <w:sz w:val="28"/>
          <w:szCs w:val="28"/>
        </w:rPr>
        <w:t>администрации района и управления финансов и бюджетной политики администрации района сведения, необходимые для осуществления мониторинга реализации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6D6D74CA" w14:textId="1913E53B" w:rsidR="007568FE" w:rsidRDefault="00B20CCB" w:rsidP="00B20CCB">
      <w:pPr>
        <w:pStyle w:val="afb"/>
        <w:numPr>
          <w:ilvl w:val="0"/>
          <w:numId w:val="4"/>
        </w:numPr>
        <w:tabs>
          <w:tab w:val="left" w:pos="993"/>
        </w:tabs>
        <w:spacing w:after="0" w:line="0" w:lineRule="atLeast"/>
        <w:ind w:left="0" w:firstLine="425"/>
        <w:jc w:val="both"/>
        <w:rPr>
          <w:rFonts w:ascii="Times New Roman" w:hAnsi="Times New Roman" w:cs="Times New Roman"/>
          <w:sz w:val="28"/>
          <w:szCs w:val="28"/>
        </w:rPr>
      </w:pPr>
      <w:r>
        <w:rPr>
          <w:rFonts w:ascii="Times New Roman" w:hAnsi="Times New Roman" w:cs="Times New Roman"/>
          <w:sz w:val="28"/>
          <w:szCs w:val="28"/>
        </w:rPr>
        <w:t>координирует деятельность соисполнителей и участников, в том числе деятельность по заполнению форм и представлению данных для проведения мониторинга реализации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1B26500A" w14:textId="282A2C3E" w:rsidR="007568FE" w:rsidRDefault="00B20CCB" w:rsidP="00B20CCB">
      <w:pPr>
        <w:pStyle w:val="afb"/>
        <w:numPr>
          <w:ilvl w:val="0"/>
          <w:numId w:val="4"/>
        </w:numPr>
        <w:tabs>
          <w:tab w:val="left" w:pos="993"/>
        </w:tabs>
        <w:spacing w:after="0" w:line="0" w:lineRule="atLeast"/>
        <w:ind w:left="0" w:firstLine="425"/>
        <w:jc w:val="both"/>
        <w:rPr>
          <w:rFonts w:ascii="Times New Roman" w:hAnsi="Times New Roman" w:cs="Times New Roman"/>
          <w:sz w:val="28"/>
          <w:szCs w:val="28"/>
        </w:rPr>
      </w:pPr>
      <w:r>
        <w:rPr>
          <w:rFonts w:ascii="Times New Roman" w:hAnsi="Times New Roman" w:cs="Times New Roman"/>
          <w:sz w:val="28"/>
          <w:szCs w:val="28"/>
        </w:rPr>
        <w:t>запрашивает у соисполнителей и участников муниципальной программы информацию необходимую для проведения мониторинга реализации и оценки эффективности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sidR="00DF074C">
        <w:rPr>
          <w:rFonts w:ascii="Times New Roman" w:hAnsi="Times New Roman" w:cs="Times New Roman"/>
          <w:sz w:val="28"/>
          <w:szCs w:val="28"/>
        </w:rPr>
        <w:t xml:space="preserve"> </w:t>
      </w:r>
      <w:r>
        <w:rPr>
          <w:rFonts w:ascii="Times New Roman" w:hAnsi="Times New Roman" w:cs="Times New Roman"/>
          <w:sz w:val="28"/>
          <w:szCs w:val="28"/>
        </w:rPr>
        <w:t>и подготовки годового отчета;</w:t>
      </w:r>
    </w:p>
    <w:p w14:paraId="27D93D6A" w14:textId="74F009E2" w:rsidR="007568FE" w:rsidRDefault="00B20CCB" w:rsidP="00B20CCB">
      <w:pPr>
        <w:pStyle w:val="afb"/>
        <w:numPr>
          <w:ilvl w:val="0"/>
          <w:numId w:val="4"/>
        </w:numPr>
        <w:tabs>
          <w:tab w:val="left" w:pos="993"/>
        </w:tabs>
        <w:spacing w:after="0" w:line="0" w:lineRule="atLeast"/>
        <w:ind w:left="0" w:firstLine="425"/>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представляет по запросу правового </w:t>
      </w:r>
      <w:r w:rsidR="00DF074C">
        <w:rPr>
          <w:rFonts w:ascii="Times New Roman" w:hAnsi="Times New Roman" w:cs="Times New Roman"/>
          <w:sz w:val="28"/>
          <w:szCs w:val="28"/>
          <w:highlight w:val="white"/>
        </w:rPr>
        <w:t>отдела аппарата</w:t>
      </w:r>
      <w:r>
        <w:rPr>
          <w:rFonts w:ascii="Times New Roman" w:hAnsi="Times New Roman" w:cs="Times New Roman"/>
          <w:sz w:val="28"/>
          <w:szCs w:val="28"/>
          <w:highlight w:val="white"/>
        </w:rPr>
        <w:t xml:space="preserve"> администрации района, контрольно-счетной комиссии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сведения, необходимые для осуществления экспертизы проекта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 xml:space="preserve"> (внесения изменений в нее);</w:t>
      </w:r>
    </w:p>
    <w:p w14:paraId="5415E4AC" w14:textId="17B236B5" w:rsidR="007568FE" w:rsidRDefault="00B20CCB" w:rsidP="00B20CCB">
      <w:pPr>
        <w:pStyle w:val="afb"/>
        <w:numPr>
          <w:ilvl w:val="0"/>
          <w:numId w:val="4"/>
        </w:numPr>
        <w:tabs>
          <w:tab w:val="left" w:pos="993"/>
        </w:tabs>
        <w:spacing w:after="0" w:line="0" w:lineRule="atLeast"/>
        <w:ind w:left="0" w:firstLine="425"/>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подготавливает годовой отчет, представляет его в экономическое управление администрации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 и обеспечивает размещение на официальном сайте в сети Интернет.</w:t>
      </w:r>
    </w:p>
    <w:p w14:paraId="66F27A2A" w14:textId="11F0873D"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6.6. Соисполнители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w:t>
      </w:r>
    </w:p>
    <w:p w14:paraId="7F459BBC" w14:textId="2A2187D9" w:rsidR="007568FE" w:rsidRDefault="00B20CCB" w:rsidP="00B20CCB">
      <w:pPr>
        <w:pStyle w:val="afb"/>
        <w:numPr>
          <w:ilvl w:val="0"/>
          <w:numId w:val="5"/>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обеспечивают согласование проекта муниципальной программы</w:t>
      </w:r>
      <w:r w:rsidR="00DF074C">
        <w:rPr>
          <w:rFonts w:ascii="Times New Roman" w:hAnsi="Times New Roman" w:cs="Times New Roman"/>
          <w:sz w:val="28"/>
          <w:szCs w:val="28"/>
        </w:rPr>
        <w:t xml:space="preserve"> </w:t>
      </w:r>
      <w:r w:rsidR="00DF074C"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 xml:space="preserve"> с участниками муниципальной программы в части структурных элементов, в реализации которых предполагается их участие;</w:t>
      </w:r>
    </w:p>
    <w:p w14:paraId="2C746C84" w14:textId="149027D6" w:rsidR="007568FE" w:rsidRDefault="00B20CCB" w:rsidP="00B20CCB">
      <w:pPr>
        <w:pStyle w:val="afb"/>
        <w:numPr>
          <w:ilvl w:val="0"/>
          <w:numId w:val="5"/>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обеспечивают совместно с участниками муниципальной программы </w:t>
      </w:r>
      <w:r w:rsidR="00AE7D09" w:rsidRPr="00DF074C">
        <w:rPr>
          <w:rFonts w:ascii="Times New Roman" w:hAnsi="Times New Roman" w:cs="Times New Roman"/>
          <w:sz w:val="28"/>
          <w:szCs w:val="28"/>
        </w:rPr>
        <w:t>(комплексной программы)</w:t>
      </w:r>
      <w:r w:rsidR="00AE7D09">
        <w:rPr>
          <w:rFonts w:ascii="Times New Roman" w:hAnsi="Times New Roman" w:cs="Times New Roman"/>
          <w:sz w:val="28"/>
          <w:szCs w:val="28"/>
        </w:rPr>
        <w:t xml:space="preserve"> </w:t>
      </w:r>
      <w:r>
        <w:rPr>
          <w:rFonts w:ascii="Times New Roman" w:hAnsi="Times New Roman" w:cs="Times New Roman"/>
          <w:sz w:val="28"/>
          <w:szCs w:val="28"/>
          <w:highlight w:val="white"/>
        </w:rPr>
        <w:t>реализацию включенных в муниципальную программу проектов, входящих в национальные проекты, проектов, не входящих в национальные проекты, ведомственных проектов и комплексов процессных мероприятий;</w:t>
      </w:r>
    </w:p>
    <w:p w14:paraId="0973C91E" w14:textId="42666F93" w:rsidR="007568FE" w:rsidRDefault="00B20CCB" w:rsidP="00B20CCB">
      <w:pPr>
        <w:pStyle w:val="afb"/>
        <w:numPr>
          <w:ilvl w:val="0"/>
          <w:numId w:val="5"/>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запрашивают у участников муниципальной программы</w:t>
      </w:r>
      <w:r w:rsidR="006A32F9">
        <w:rPr>
          <w:rFonts w:ascii="Times New Roman" w:hAnsi="Times New Roman" w:cs="Times New Roman"/>
          <w:sz w:val="28"/>
          <w:szCs w:val="28"/>
        </w:rPr>
        <w:t xml:space="preserve"> </w:t>
      </w:r>
      <w:r w:rsidR="006A32F9" w:rsidRPr="00DF074C">
        <w:rPr>
          <w:rFonts w:ascii="Times New Roman" w:hAnsi="Times New Roman" w:cs="Times New Roman"/>
          <w:sz w:val="28"/>
          <w:szCs w:val="28"/>
        </w:rPr>
        <w:t>(комплексной программы)</w:t>
      </w:r>
      <w:r w:rsidR="006A32F9">
        <w:rPr>
          <w:rFonts w:ascii="Times New Roman" w:hAnsi="Times New Roman" w:cs="Times New Roman"/>
          <w:sz w:val="28"/>
          <w:szCs w:val="28"/>
        </w:rPr>
        <w:t xml:space="preserve"> </w:t>
      </w:r>
      <w:r>
        <w:rPr>
          <w:rFonts w:ascii="Times New Roman" w:hAnsi="Times New Roman" w:cs="Times New Roman"/>
          <w:sz w:val="28"/>
          <w:szCs w:val="28"/>
          <w:highlight w:val="white"/>
        </w:rPr>
        <w:t>информацию</w:t>
      </w:r>
      <w:r w:rsidR="00D41691">
        <w:rPr>
          <w:rFonts w:ascii="Times New Roman" w:hAnsi="Times New Roman" w:cs="Times New Roman"/>
          <w:sz w:val="28"/>
          <w:szCs w:val="28"/>
          <w:highlight w:val="white"/>
        </w:rPr>
        <w:t>,</w:t>
      </w:r>
      <w:r>
        <w:rPr>
          <w:rFonts w:ascii="Times New Roman" w:hAnsi="Times New Roman" w:cs="Times New Roman"/>
          <w:sz w:val="28"/>
          <w:szCs w:val="28"/>
          <w:highlight w:val="white"/>
        </w:rPr>
        <w:t xml:space="preserve"> необходимую для подготовки ответов на запросы ответственного исполнителя, а также информацию, необходимую для проведения мониторинга реализаци</w:t>
      </w:r>
      <w:r w:rsidR="006A32F9">
        <w:rPr>
          <w:rFonts w:ascii="Times New Roman" w:hAnsi="Times New Roman" w:cs="Times New Roman"/>
          <w:sz w:val="28"/>
          <w:szCs w:val="28"/>
          <w:highlight w:val="white"/>
        </w:rPr>
        <w:t xml:space="preserve">и </w:t>
      </w:r>
      <w:r>
        <w:rPr>
          <w:rFonts w:ascii="Times New Roman" w:hAnsi="Times New Roman" w:cs="Times New Roman"/>
          <w:sz w:val="28"/>
          <w:szCs w:val="28"/>
          <w:highlight w:val="white"/>
        </w:rPr>
        <w:t>и оценки эффективности муниципальной программы</w:t>
      </w:r>
      <w:r w:rsidR="006A32F9">
        <w:rPr>
          <w:rFonts w:ascii="Times New Roman" w:hAnsi="Times New Roman" w:cs="Times New Roman"/>
          <w:sz w:val="28"/>
          <w:szCs w:val="28"/>
        </w:rPr>
        <w:t xml:space="preserve"> </w:t>
      </w:r>
      <w:r w:rsidR="006A32F9" w:rsidRPr="00DF074C">
        <w:rPr>
          <w:rFonts w:ascii="Times New Roman" w:hAnsi="Times New Roman" w:cs="Times New Roman"/>
          <w:sz w:val="28"/>
          <w:szCs w:val="28"/>
        </w:rPr>
        <w:t>(комплексной программы)</w:t>
      </w:r>
      <w:r w:rsidR="006A32F9">
        <w:rPr>
          <w:rFonts w:ascii="Times New Roman" w:hAnsi="Times New Roman" w:cs="Times New Roman"/>
          <w:sz w:val="28"/>
          <w:szCs w:val="28"/>
        </w:rPr>
        <w:t xml:space="preserve"> </w:t>
      </w:r>
      <w:r>
        <w:rPr>
          <w:rFonts w:ascii="Times New Roman" w:hAnsi="Times New Roman" w:cs="Times New Roman"/>
          <w:sz w:val="28"/>
          <w:szCs w:val="28"/>
          <w:highlight w:val="white"/>
        </w:rPr>
        <w:t>и подготовки годового отчета;</w:t>
      </w:r>
    </w:p>
    <w:p w14:paraId="39F72A1D" w14:textId="3BC09B9E" w:rsidR="007568FE" w:rsidRDefault="00B20CCB" w:rsidP="00B20CCB">
      <w:pPr>
        <w:pStyle w:val="afb"/>
        <w:numPr>
          <w:ilvl w:val="0"/>
          <w:numId w:val="5"/>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представляют ответственному исполнителю необходимую информацию для подготовки ответов на запросы </w:t>
      </w:r>
      <w:r w:rsidR="006A32F9">
        <w:rPr>
          <w:rFonts w:ascii="Times New Roman" w:hAnsi="Times New Roman" w:cs="Times New Roman"/>
          <w:sz w:val="28"/>
          <w:szCs w:val="28"/>
          <w:highlight w:val="white"/>
        </w:rPr>
        <w:t xml:space="preserve">управления АПК и экономического развития района </w:t>
      </w:r>
      <w:r w:rsidR="006A32F9">
        <w:rPr>
          <w:rFonts w:ascii="Times New Roman" w:hAnsi="Times New Roman" w:cs="Times New Roman"/>
          <w:sz w:val="28"/>
          <w:szCs w:val="28"/>
        </w:rPr>
        <w:t>администрации района</w:t>
      </w:r>
      <w:r>
        <w:rPr>
          <w:rFonts w:ascii="Times New Roman" w:hAnsi="Times New Roman" w:cs="Times New Roman"/>
          <w:sz w:val="28"/>
          <w:szCs w:val="28"/>
          <w:highlight w:val="white"/>
        </w:rPr>
        <w:t xml:space="preserve">, управления финансов и бюджетной политики, правового управления администрации района, контрольно-счетной комиссии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p>
    <w:p w14:paraId="5A176670" w14:textId="671EE359" w:rsidR="007568FE" w:rsidRDefault="00B20CCB" w:rsidP="00B20CCB">
      <w:pPr>
        <w:pStyle w:val="afb"/>
        <w:numPr>
          <w:ilvl w:val="0"/>
          <w:numId w:val="5"/>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представляют ответственному исполнителю информацию, необходимую для проведения оценки эффективности муниципальной программы</w:t>
      </w:r>
      <w:r w:rsidR="006A32F9">
        <w:rPr>
          <w:rFonts w:ascii="Times New Roman" w:hAnsi="Times New Roman" w:cs="Times New Roman"/>
          <w:sz w:val="28"/>
          <w:szCs w:val="28"/>
        </w:rPr>
        <w:t xml:space="preserve"> </w:t>
      </w:r>
      <w:r w:rsidR="006A32F9" w:rsidRPr="00DF074C">
        <w:rPr>
          <w:rFonts w:ascii="Times New Roman" w:hAnsi="Times New Roman" w:cs="Times New Roman"/>
          <w:sz w:val="28"/>
          <w:szCs w:val="28"/>
        </w:rPr>
        <w:t>(комплексной программы)</w:t>
      </w:r>
      <w:r w:rsidR="006A32F9">
        <w:rPr>
          <w:rFonts w:ascii="Times New Roman" w:hAnsi="Times New Roman" w:cs="Times New Roman"/>
          <w:sz w:val="28"/>
          <w:szCs w:val="28"/>
        </w:rPr>
        <w:t xml:space="preserve"> </w:t>
      </w:r>
      <w:r>
        <w:rPr>
          <w:rFonts w:ascii="Times New Roman" w:hAnsi="Times New Roman" w:cs="Times New Roman"/>
          <w:sz w:val="28"/>
          <w:szCs w:val="28"/>
          <w:highlight w:val="white"/>
        </w:rPr>
        <w:t>и подготовки годового отчета.</w:t>
      </w:r>
    </w:p>
    <w:p w14:paraId="4EC1B09A" w14:textId="67537755"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6.7. Участники муниципальной программы</w:t>
      </w:r>
      <w:r w:rsidR="006A32F9">
        <w:rPr>
          <w:rFonts w:ascii="Times New Roman" w:hAnsi="Times New Roman" w:cs="Times New Roman"/>
          <w:sz w:val="28"/>
          <w:szCs w:val="28"/>
        </w:rPr>
        <w:t xml:space="preserve"> </w:t>
      </w:r>
      <w:r w:rsidR="006A32F9"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w:t>
      </w:r>
    </w:p>
    <w:p w14:paraId="77A0DC95" w14:textId="77777777" w:rsidR="007568FE" w:rsidRDefault="00B20CCB" w:rsidP="00B20CCB">
      <w:pPr>
        <w:pStyle w:val="afb"/>
        <w:numPr>
          <w:ilvl w:val="0"/>
          <w:numId w:val="6"/>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обеспечивают реализацию отдельных мероприятий муниципальных проектов, входящих в национальные проекты, муниципальных проектов, не входящих в национальные проекты, ведомственных проектов и комплексов процессных мероприятий, в реализации которых предполагается их участие;</w:t>
      </w:r>
    </w:p>
    <w:p w14:paraId="713B3BC2" w14:textId="49E17D15" w:rsidR="007568FE" w:rsidRDefault="00B20CCB" w:rsidP="00B20CCB">
      <w:pPr>
        <w:pStyle w:val="afb"/>
        <w:numPr>
          <w:ilvl w:val="0"/>
          <w:numId w:val="6"/>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представляют ответственному исполнителю и соисполнителю информацию, необходимую для осуществления мониторинга реализации муниципальной программы</w:t>
      </w:r>
      <w:r w:rsidR="006A32F9">
        <w:rPr>
          <w:rFonts w:ascii="Times New Roman" w:hAnsi="Times New Roman" w:cs="Times New Roman"/>
          <w:sz w:val="28"/>
          <w:szCs w:val="28"/>
        </w:rPr>
        <w:t xml:space="preserve"> </w:t>
      </w:r>
      <w:r w:rsidR="006A32F9"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 оценки ее эффективности;</w:t>
      </w:r>
    </w:p>
    <w:p w14:paraId="08707698" w14:textId="77777777" w:rsidR="007568FE" w:rsidRDefault="00B20CCB" w:rsidP="00B20CCB">
      <w:pPr>
        <w:pStyle w:val="afb"/>
        <w:numPr>
          <w:ilvl w:val="0"/>
          <w:numId w:val="6"/>
        </w:numPr>
        <w:tabs>
          <w:tab w:val="left" w:pos="993"/>
        </w:tabs>
        <w:spacing w:after="0" w:line="0" w:lineRule="atLeast"/>
        <w:ind w:left="0"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выполняют иные функции.</w:t>
      </w:r>
    </w:p>
    <w:p w14:paraId="5D825519" w14:textId="1A673291"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highlight w:val="white"/>
        </w:rPr>
        <w:t>6.8.</w:t>
      </w:r>
      <w:r>
        <w:rPr>
          <w:rFonts w:ascii="Times New Roman" w:hAnsi="Times New Roman" w:cs="Times New Roman"/>
          <w:sz w:val="28"/>
          <w:szCs w:val="28"/>
        </w:rPr>
        <w:t xml:space="preserve"> Ответственный исполнитель, соисполнители и участники муниципальной программы представляют по запросу </w:t>
      </w:r>
      <w:r w:rsidR="006A32F9">
        <w:rPr>
          <w:rFonts w:ascii="Times New Roman" w:hAnsi="Times New Roman" w:cs="Times New Roman"/>
          <w:sz w:val="28"/>
          <w:szCs w:val="28"/>
          <w:highlight w:val="white"/>
        </w:rPr>
        <w:t xml:space="preserve">управления АПК и экономического развития района </w:t>
      </w:r>
      <w:r w:rsidR="006A32F9">
        <w:rPr>
          <w:rFonts w:ascii="Times New Roman" w:hAnsi="Times New Roman" w:cs="Times New Roman"/>
          <w:sz w:val="28"/>
          <w:szCs w:val="28"/>
        </w:rPr>
        <w:t xml:space="preserve">администрации района </w:t>
      </w:r>
      <w:r>
        <w:rPr>
          <w:rFonts w:ascii="Times New Roman" w:hAnsi="Times New Roman" w:cs="Times New Roman"/>
          <w:sz w:val="28"/>
          <w:szCs w:val="28"/>
        </w:rPr>
        <w:t>и управления финансов и бюджетной политики администрации района дополнительную (уточненную) информацию о ходе реализации муниципальной программы</w:t>
      </w:r>
      <w:r w:rsidR="006A32F9">
        <w:rPr>
          <w:rFonts w:ascii="Times New Roman" w:hAnsi="Times New Roman" w:cs="Times New Roman"/>
          <w:sz w:val="28"/>
          <w:szCs w:val="28"/>
        </w:rPr>
        <w:t xml:space="preserve"> </w:t>
      </w:r>
      <w:r w:rsidR="006A32F9" w:rsidRPr="00DF074C">
        <w:rPr>
          <w:rFonts w:ascii="Times New Roman" w:hAnsi="Times New Roman" w:cs="Times New Roman"/>
          <w:sz w:val="28"/>
          <w:szCs w:val="28"/>
        </w:rPr>
        <w:t>(комплексной программы)</w:t>
      </w:r>
      <w:r>
        <w:rPr>
          <w:rFonts w:ascii="Times New Roman" w:hAnsi="Times New Roman" w:cs="Times New Roman"/>
          <w:sz w:val="28"/>
          <w:szCs w:val="28"/>
        </w:rPr>
        <w:t>.</w:t>
      </w:r>
    </w:p>
    <w:p w14:paraId="6C077C8B" w14:textId="77777777" w:rsidR="007568FE" w:rsidRDefault="007568FE">
      <w:pPr>
        <w:tabs>
          <w:tab w:val="left" w:pos="993"/>
        </w:tabs>
        <w:spacing w:after="0" w:line="0" w:lineRule="atLeast"/>
        <w:jc w:val="both"/>
        <w:rPr>
          <w:rFonts w:ascii="Times New Roman" w:hAnsi="Times New Roman" w:cs="Times New Roman"/>
          <w:sz w:val="28"/>
          <w:szCs w:val="28"/>
        </w:rPr>
      </w:pPr>
    </w:p>
    <w:p w14:paraId="7641BFE0" w14:textId="77777777" w:rsidR="007568FE" w:rsidRDefault="00B20CCB">
      <w:pPr>
        <w:tabs>
          <w:tab w:val="left" w:pos="993"/>
        </w:tabs>
        <w:spacing w:after="0" w:line="0" w:lineRule="atLeast"/>
        <w:jc w:val="center"/>
        <w:rPr>
          <w:rFonts w:ascii="Times New Roman" w:hAnsi="Times New Roman" w:cs="Times New Roman"/>
          <w:b/>
          <w:sz w:val="28"/>
          <w:szCs w:val="28"/>
        </w:rPr>
      </w:pPr>
      <w:r>
        <w:rPr>
          <w:rFonts w:ascii="Times New Roman" w:hAnsi="Times New Roman" w:cs="Times New Roman"/>
          <w:b/>
          <w:sz w:val="28"/>
          <w:szCs w:val="28"/>
          <w:lang w:val="en-US"/>
        </w:rPr>
        <w:t>VII</w:t>
      </w:r>
      <w:r>
        <w:rPr>
          <w:rFonts w:ascii="Times New Roman" w:hAnsi="Times New Roman" w:cs="Times New Roman"/>
          <w:b/>
          <w:sz w:val="28"/>
          <w:szCs w:val="28"/>
        </w:rPr>
        <w:t>. Финансовое обеспечение реализации</w:t>
      </w:r>
    </w:p>
    <w:p w14:paraId="536AFD6B" w14:textId="77777777" w:rsidR="007568FE" w:rsidRDefault="00B20CCB">
      <w:pPr>
        <w:tabs>
          <w:tab w:val="left" w:pos="993"/>
        </w:tabs>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муниципальных программ</w:t>
      </w:r>
    </w:p>
    <w:p w14:paraId="4A88D440" w14:textId="77777777" w:rsidR="007568FE" w:rsidRDefault="007568FE">
      <w:pPr>
        <w:tabs>
          <w:tab w:val="left" w:pos="993"/>
        </w:tabs>
        <w:spacing w:after="0" w:line="0" w:lineRule="atLeast"/>
        <w:jc w:val="center"/>
        <w:rPr>
          <w:rFonts w:ascii="Times New Roman" w:hAnsi="Times New Roman" w:cs="Times New Roman"/>
          <w:sz w:val="28"/>
          <w:szCs w:val="28"/>
        </w:rPr>
      </w:pPr>
    </w:p>
    <w:p w14:paraId="7E43880B" w14:textId="08A88FB2"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7.1. Параметры финансового обеспечения муниципальных программ</w:t>
      </w:r>
      <w:r w:rsidR="006A32F9">
        <w:rPr>
          <w:rFonts w:ascii="Times New Roman" w:hAnsi="Times New Roman" w:cs="Times New Roman"/>
          <w:sz w:val="28"/>
          <w:szCs w:val="28"/>
        </w:rPr>
        <w:t xml:space="preserve"> </w:t>
      </w:r>
      <w:r w:rsidR="006A32F9" w:rsidRPr="00DF074C">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 xml:space="preserve"> на период их действия планируются исходя из необходимости достижения целей и приоритетов социально-экономического развития </w:t>
      </w:r>
      <w:r w:rsidR="00677513">
        <w:rPr>
          <w:rFonts w:ascii="Times New Roman" w:hAnsi="Times New Roman" w:cs="Times New Roman"/>
          <w:sz w:val="28"/>
          <w:szCs w:val="28"/>
          <w:highlight w:val="white"/>
        </w:rPr>
        <w:t>Красногвардейского</w:t>
      </w:r>
      <w:r>
        <w:rPr>
          <w:rFonts w:ascii="Times New Roman" w:hAnsi="Times New Roman" w:cs="Times New Roman"/>
          <w:sz w:val="28"/>
          <w:szCs w:val="28"/>
          <w:highlight w:val="white"/>
        </w:rPr>
        <w:t xml:space="preserve"> района.</w:t>
      </w:r>
    </w:p>
    <w:p w14:paraId="7FC7044E" w14:textId="390C11DE" w:rsidR="007568FE"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rPr>
        <w:t>Финансовое обеспечение реализации муниципальных программ</w:t>
      </w:r>
      <w:r w:rsidR="006A32F9">
        <w:rPr>
          <w:rFonts w:ascii="Times New Roman" w:hAnsi="Times New Roman" w:cs="Times New Roman"/>
          <w:sz w:val="28"/>
          <w:szCs w:val="28"/>
        </w:rPr>
        <w:t xml:space="preserve"> </w:t>
      </w:r>
      <w:r w:rsidR="006A32F9" w:rsidRPr="00DF074C">
        <w:rPr>
          <w:rFonts w:ascii="Times New Roman" w:hAnsi="Times New Roman" w:cs="Times New Roman"/>
          <w:sz w:val="28"/>
          <w:szCs w:val="28"/>
        </w:rPr>
        <w:t>(комплексной программы)</w:t>
      </w:r>
      <w:r w:rsidR="006A32F9">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в части расходных обязательств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осуществляется за счет бюджетных ассигнований (далее – бюджетные ассигнования). Распределение бюджетных ассигнований на реализацию муниципальных программ (подпрограмм) утверждается решением Муниципального совета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о</w:t>
      </w:r>
      <w:r>
        <w:rPr>
          <w:rFonts w:ascii="Times New Roman" w:hAnsi="Times New Roman" w:cs="Times New Roman"/>
          <w:sz w:val="28"/>
          <w:szCs w:val="28"/>
          <w:highlight w:val="white"/>
        </w:rPr>
        <w:t xml:space="preserve"> районном бюджете на очередной финансовый год и плановый период. </w:t>
      </w:r>
    </w:p>
    <w:p w14:paraId="10FD1D59" w14:textId="6ED341BA"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7.2.  Для финансового обеспечения муниципальных программ</w:t>
      </w:r>
      <w:r w:rsidR="006A32F9">
        <w:rPr>
          <w:rFonts w:ascii="Times New Roman" w:hAnsi="Times New Roman" w:cs="Times New Roman"/>
          <w:sz w:val="28"/>
          <w:szCs w:val="28"/>
        </w:rPr>
        <w:t xml:space="preserve"> </w:t>
      </w:r>
      <w:r w:rsidR="006A32F9" w:rsidRPr="00DF074C">
        <w:rPr>
          <w:rFonts w:ascii="Times New Roman" w:hAnsi="Times New Roman" w:cs="Times New Roman"/>
          <w:sz w:val="28"/>
          <w:szCs w:val="28"/>
        </w:rPr>
        <w:t>(комплексной программы)</w:t>
      </w:r>
      <w:r w:rsidR="006A32F9">
        <w:rPr>
          <w:rFonts w:ascii="Times New Roman" w:hAnsi="Times New Roman" w:cs="Times New Roman"/>
          <w:sz w:val="28"/>
          <w:szCs w:val="28"/>
          <w:highlight w:val="white"/>
        </w:rPr>
        <w:t xml:space="preserve"> </w:t>
      </w:r>
      <w:r>
        <w:rPr>
          <w:rFonts w:ascii="Times New Roman" w:hAnsi="Times New Roman" w:cs="Times New Roman"/>
          <w:sz w:val="28"/>
          <w:szCs w:val="28"/>
        </w:rPr>
        <w:t xml:space="preserve">в порядке и на условиях, установленных федеральным законодательством, законодательством Белгородской области, </w:t>
      </w:r>
      <w:r>
        <w:rPr>
          <w:rFonts w:ascii="Times New Roman" w:hAnsi="Times New Roman" w:cs="Times New Roman"/>
          <w:sz w:val="28"/>
          <w:szCs w:val="28"/>
          <w:highlight w:val="white"/>
        </w:rPr>
        <w:t>муниципальными</w:t>
      </w:r>
      <w:r>
        <w:rPr>
          <w:rFonts w:ascii="Times New Roman" w:hAnsi="Times New Roman" w:cs="Times New Roman"/>
          <w:sz w:val="28"/>
          <w:szCs w:val="28"/>
        </w:rPr>
        <w:t xml:space="preserve"> правовыми актами</w:t>
      </w:r>
      <w:r w:rsidR="00D41691">
        <w:rPr>
          <w:rFonts w:ascii="Times New Roman" w:hAnsi="Times New Roman" w:cs="Times New Roman"/>
          <w:sz w:val="28"/>
          <w:szCs w:val="28"/>
        </w:rPr>
        <w:t>,</w:t>
      </w:r>
      <w:r>
        <w:rPr>
          <w:rFonts w:ascii="Times New Roman" w:hAnsi="Times New Roman" w:cs="Times New Roman"/>
          <w:sz w:val="28"/>
          <w:szCs w:val="28"/>
        </w:rPr>
        <w:t xml:space="preserve"> могут привлекаться средства федерального бюджета, областного бюджета, </w:t>
      </w:r>
      <w:r>
        <w:rPr>
          <w:rFonts w:ascii="Times New Roman" w:hAnsi="Times New Roman"/>
          <w:color w:val="000000"/>
          <w:sz w:val="28"/>
          <w:szCs w:val="28"/>
        </w:rPr>
        <w:t>что учитывается ответственным исполнителем при подготовке проекта муниципальной программы</w:t>
      </w:r>
      <w:r w:rsidR="006A32F9">
        <w:rPr>
          <w:rFonts w:ascii="Times New Roman" w:hAnsi="Times New Roman"/>
          <w:color w:val="000000"/>
          <w:sz w:val="28"/>
          <w:szCs w:val="28"/>
        </w:rPr>
        <w:t xml:space="preserve"> </w:t>
      </w:r>
      <w:r w:rsidR="006A32F9" w:rsidRPr="00DF074C">
        <w:rPr>
          <w:rFonts w:ascii="Times New Roman" w:hAnsi="Times New Roman" w:cs="Times New Roman"/>
          <w:sz w:val="28"/>
          <w:szCs w:val="28"/>
        </w:rPr>
        <w:t>(комплексной программы)</w:t>
      </w:r>
      <w:r w:rsidR="006A32F9">
        <w:rPr>
          <w:rFonts w:ascii="Times New Roman" w:hAnsi="Times New Roman" w:cs="Times New Roman"/>
          <w:sz w:val="28"/>
          <w:szCs w:val="28"/>
          <w:highlight w:val="white"/>
        </w:rPr>
        <w:t xml:space="preserve"> </w:t>
      </w:r>
      <w:r>
        <w:rPr>
          <w:rFonts w:ascii="Times New Roman" w:hAnsi="Times New Roman"/>
          <w:color w:val="000000"/>
          <w:sz w:val="28"/>
          <w:szCs w:val="28"/>
        </w:rPr>
        <w:t>и закрепляется соответствующими соглашениями</w:t>
      </w:r>
      <w:r>
        <w:rPr>
          <w:rFonts w:ascii="Times New Roman" w:hAnsi="Times New Roman" w:cs="Times New Roman"/>
          <w:sz w:val="28"/>
          <w:szCs w:val="28"/>
        </w:rPr>
        <w:t>, а также внебюджетные источники.</w:t>
      </w:r>
    </w:p>
    <w:p w14:paraId="595BA04B" w14:textId="77777777" w:rsidR="007568FE" w:rsidRDefault="00B20CCB">
      <w:pPr>
        <w:spacing w:after="0" w:line="240" w:lineRule="auto"/>
        <w:ind w:firstLine="709"/>
        <w:jc w:val="both"/>
        <w:rPr>
          <w:rFonts w:ascii="Times New Roman" w:hAnsi="Times New Roman"/>
          <w:sz w:val="28"/>
          <w:szCs w:val="28"/>
        </w:rPr>
      </w:pPr>
      <w:bookmarkStart w:id="1" w:name="undefined"/>
      <w:r>
        <w:rPr>
          <w:rFonts w:ascii="Times New Roman" w:hAnsi="Times New Roman"/>
          <w:color w:val="000000"/>
          <w:sz w:val="28"/>
          <w:szCs w:val="28"/>
        </w:rPr>
        <w:t>По муниципальным программам, финансируемым из внебюджетных источников, в установленном законодательством порядке заключаются соглашения (договоры) между ответственным исполнителем (соисполнителем) муниципальной программы и инвесторами.</w:t>
      </w:r>
      <w:bookmarkEnd w:id="1"/>
    </w:p>
    <w:p w14:paraId="2B214998" w14:textId="262F3613"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7.3. Планирование бюджетных ассигнований на реализацию муниципальных программ в очередном финансовом году и плановом периоде </w:t>
      </w:r>
      <w:r>
        <w:rPr>
          <w:rFonts w:ascii="Times New Roman" w:hAnsi="Times New Roman" w:cs="Times New Roman"/>
          <w:sz w:val="28"/>
          <w:szCs w:val="28"/>
        </w:rPr>
        <w:lastRenderedPageBreak/>
        <w:t xml:space="preserve">осуществляется в соответствии с муниципальными правовыми актами, регулирующими порядок составления проекта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районного бюджета и планирование бюджетных ассигнований.</w:t>
      </w:r>
    </w:p>
    <w:p w14:paraId="371118B9" w14:textId="77777777" w:rsidR="007568FE" w:rsidRDefault="007568FE">
      <w:pPr>
        <w:tabs>
          <w:tab w:val="left" w:pos="993"/>
        </w:tabs>
        <w:spacing w:after="0" w:line="0" w:lineRule="atLeast"/>
        <w:jc w:val="both"/>
        <w:rPr>
          <w:rFonts w:ascii="Times New Roman" w:hAnsi="Times New Roman" w:cs="Times New Roman"/>
          <w:sz w:val="28"/>
          <w:szCs w:val="28"/>
        </w:rPr>
      </w:pPr>
    </w:p>
    <w:p w14:paraId="25EE3625" w14:textId="77777777" w:rsidR="007568FE" w:rsidRDefault="00B20CCB">
      <w:pPr>
        <w:tabs>
          <w:tab w:val="left" w:pos="993"/>
        </w:tabs>
        <w:spacing w:after="0" w:line="0" w:lineRule="atLeast"/>
        <w:jc w:val="center"/>
        <w:rPr>
          <w:rFonts w:ascii="Times New Roman" w:hAnsi="Times New Roman" w:cs="Times New Roman"/>
          <w:b/>
          <w:sz w:val="28"/>
          <w:szCs w:val="28"/>
        </w:rPr>
      </w:pPr>
      <w:r>
        <w:rPr>
          <w:rFonts w:ascii="Times New Roman" w:hAnsi="Times New Roman" w:cs="Times New Roman"/>
          <w:b/>
          <w:sz w:val="28"/>
          <w:szCs w:val="28"/>
          <w:lang w:val="en-US"/>
        </w:rPr>
        <w:t>VIII</w:t>
      </w:r>
      <w:r>
        <w:rPr>
          <w:rFonts w:ascii="Times New Roman" w:hAnsi="Times New Roman" w:cs="Times New Roman"/>
          <w:b/>
          <w:sz w:val="28"/>
          <w:szCs w:val="28"/>
        </w:rPr>
        <w:t>. Контроль за реализацией муниципальных программ</w:t>
      </w:r>
    </w:p>
    <w:p w14:paraId="3E9FE11D" w14:textId="77777777" w:rsidR="007568FE" w:rsidRDefault="007568FE">
      <w:pPr>
        <w:tabs>
          <w:tab w:val="left" w:pos="993"/>
        </w:tabs>
        <w:spacing w:after="0" w:line="0" w:lineRule="atLeast"/>
        <w:jc w:val="both"/>
        <w:rPr>
          <w:rFonts w:ascii="Times New Roman" w:hAnsi="Times New Roman" w:cs="Times New Roman"/>
          <w:sz w:val="28"/>
          <w:szCs w:val="28"/>
        </w:rPr>
      </w:pPr>
    </w:p>
    <w:p w14:paraId="168BEDCE" w14:textId="11C87BE6"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8.1. Контроль за реализацией (мониторинг реализации) муниципальных программ</w:t>
      </w:r>
      <w:r w:rsidR="00E43EAB">
        <w:rPr>
          <w:rFonts w:ascii="Times New Roman" w:hAnsi="Times New Roman" w:cs="Times New Roman"/>
          <w:sz w:val="28"/>
          <w:szCs w:val="28"/>
        </w:rPr>
        <w:t xml:space="preserve"> </w:t>
      </w:r>
      <w:r w:rsidR="00E43EAB" w:rsidRPr="00E43EAB">
        <w:rPr>
          <w:rFonts w:ascii="Times New Roman" w:hAnsi="Times New Roman" w:cs="Times New Roman"/>
          <w:sz w:val="28"/>
          <w:szCs w:val="28"/>
        </w:rPr>
        <w:t>(комплексных программ)</w:t>
      </w:r>
      <w:r w:rsidR="00E43EAB">
        <w:t xml:space="preserve"> </w:t>
      </w:r>
      <w:r>
        <w:rPr>
          <w:rFonts w:ascii="Times New Roman" w:hAnsi="Times New Roman" w:cs="Times New Roman"/>
          <w:sz w:val="28"/>
          <w:szCs w:val="28"/>
        </w:rPr>
        <w:t>(далее – мониторинг) представляет собой комплекс мероприятий</w:t>
      </w:r>
      <w:r w:rsidR="00E43EAB">
        <w:rPr>
          <w:rFonts w:ascii="Times New Roman" w:hAnsi="Times New Roman" w:cs="Times New Roman"/>
          <w:sz w:val="28"/>
          <w:szCs w:val="28"/>
        </w:rPr>
        <w:t xml:space="preserve"> </w:t>
      </w:r>
      <w:r>
        <w:rPr>
          <w:rFonts w:ascii="Times New Roman" w:hAnsi="Times New Roman" w:cs="Times New Roman"/>
          <w:sz w:val="28"/>
          <w:szCs w:val="28"/>
        </w:rPr>
        <w:t>по измерению фактических параметров, расчету отклонения фактических параметров от плановых, анализу их причин, а также по прогнозированию хода реализации муниципальных программ, выявлению и минимизации рисков не достижения плановых параметров.</w:t>
      </w:r>
    </w:p>
    <w:p w14:paraId="112EAA44" w14:textId="4497E211"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Целью мониторинга является получение на постоянной основе информации о ходе реализации муниципальных программ</w:t>
      </w:r>
      <w:r w:rsidR="00E43EAB">
        <w:rPr>
          <w:rFonts w:ascii="Times New Roman" w:hAnsi="Times New Roman" w:cs="Times New Roman"/>
          <w:sz w:val="28"/>
          <w:szCs w:val="28"/>
        </w:rPr>
        <w:t xml:space="preserve"> </w:t>
      </w:r>
      <w:r w:rsidR="00E43EAB" w:rsidRPr="00E43EAB">
        <w:rPr>
          <w:rFonts w:ascii="Times New Roman" w:hAnsi="Times New Roman" w:cs="Times New Roman"/>
          <w:sz w:val="28"/>
          <w:szCs w:val="28"/>
        </w:rPr>
        <w:t>(комплексных программ)</w:t>
      </w:r>
      <w:r>
        <w:rPr>
          <w:rFonts w:ascii="Times New Roman" w:hAnsi="Times New Roman" w:cs="Times New Roman"/>
          <w:sz w:val="28"/>
          <w:szCs w:val="28"/>
        </w:rPr>
        <w:t xml:space="preserve"> для принятия управленческих решений по определению, согласованию и реализации возможных корректирующих воздействий.</w:t>
      </w:r>
    </w:p>
    <w:p w14:paraId="4646AF8B" w14:textId="63C92DA8"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8.2. Управление финансов и бюджетной политики администрации района ежеквартально не позднее 10-го числа месяца, следующего за отчетным кварталом, направляет оперативную информацию об исполнени</w:t>
      </w:r>
      <w:r>
        <w:rPr>
          <w:rFonts w:ascii="Times New Roman" w:hAnsi="Times New Roman" w:cs="Times New Roman"/>
          <w:sz w:val="28"/>
          <w:szCs w:val="28"/>
          <w:highlight w:val="white"/>
        </w:rPr>
        <w:t>и районного бюджета на реализацию муниципальных программ</w:t>
      </w:r>
      <w:r w:rsidR="00E43EAB">
        <w:rPr>
          <w:rFonts w:ascii="Times New Roman" w:hAnsi="Times New Roman" w:cs="Times New Roman"/>
          <w:sz w:val="28"/>
          <w:szCs w:val="28"/>
        </w:rPr>
        <w:t xml:space="preserve"> </w:t>
      </w:r>
      <w:r w:rsidR="00E43EAB" w:rsidRPr="00E43EAB">
        <w:rPr>
          <w:rFonts w:ascii="Times New Roman" w:hAnsi="Times New Roman" w:cs="Times New Roman"/>
          <w:sz w:val="28"/>
          <w:szCs w:val="28"/>
        </w:rPr>
        <w:t>(комплексных программ)</w:t>
      </w:r>
      <w:r w:rsidR="00E43EAB">
        <w:t xml:space="preserve"> </w:t>
      </w:r>
      <w:r>
        <w:rPr>
          <w:rFonts w:ascii="Times New Roman" w:hAnsi="Times New Roman" w:cs="Times New Roman"/>
          <w:sz w:val="28"/>
          <w:szCs w:val="28"/>
          <w:highlight w:val="white"/>
        </w:rPr>
        <w:t xml:space="preserve">в </w:t>
      </w:r>
      <w:r>
        <w:rPr>
          <w:rFonts w:ascii="Times New Roman" w:hAnsi="Times New Roman" w:cs="Times New Roman"/>
          <w:sz w:val="28"/>
          <w:szCs w:val="28"/>
        </w:rPr>
        <w:t>управление</w:t>
      </w:r>
      <w:r w:rsidR="00E43EAB">
        <w:rPr>
          <w:rFonts w:ascii="Times New Roman" w:hAnsi="Times New Roman" w:cs="Times New Roman"/>
          <w:sz w:val="28"/>
          <w:szCs w:val="28"/>
        </w:rPr>
        <w:t xml:space="preserve"> АПК и экономического развития района</w:t>
      </w:r>
      <w:r>
        <w:rPr>
          <w:rFonts w:ascii="Times New Roman" w:hAnsi="Times New Roman" w:cs="Times New Roman"/>
          <w:sz w:val="28"/>
          <w:szCs w:val="28"/>
        </w:rPr>
        <w:t xml:space="preserve">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w:t>
      </w:r>
    </w:p>
    <w:p w14:paraId="20C95438" w14:textId="2EF5455A"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8.4. Подготовка отчета исполнителем о ходе реализации муниципальной программы</w:t>
      </w:r>
      <w:r w:rsidR="00E43EAB">
        <w:rPr>
          <w:rFonts w:ascii="Times New Roman" w:hAnsi="Times New Roman" w:cs="Times New Roman"/>
          <w:sz w:val="28"/>
          <w:szCs w:val="28"/>
        </w:rPr>
        <w:t xml:space="preserve"> </w:t>
      </w:r>
      <w:r w:rsidR="00E43EAB" w:rsidRPr="00E43EAB">
        <w:rPr>
          <w:rFonts w:ascii="Times New Roman" w:hAnsi="Times New Roman" w:cs="Times New Roman"/>
          <w:sz w:val="28"/>
          <w:szCs w:val="28"/>
        </w:rPr>
        <w:t>(комплексн</w:t>
      </w:r>
      <w:r w:rsidR="00AF37D3">
        <w:rPr>
          <w:rFonts w:ascii="Times New Roman" w:hAnsi="Times New Roman" w:cs="Times New Roman"/>
          <w:sz w:val="28"/>
          <w:szCs w:val="28"/>
        </w:rPr>
        <w:t>ой</w:t>
      </w:r>
      <w:r w:rsidR="00E43EAB" w:rsidRPr="00E43EAB">
        <w:rPr>
          <w:rFonts w:ascii="Times New Roman" w:hAnsi="Times New Roman" w:cs="Times New Roman"/>
          <w:sz w:val="28"/>
          <w:szCs w:val="28"/>
        </w:rPr>
        <w:t xml:space="preserve"> </w:t>
      </w:r>
      <w:proofErr w:type="gramStart"/>
      <w:r w:rsidR="00E43EAB" w:rsidRPr="00E43EAB">
        <w:rPr>
          <w:rFonts w:ascii="Times New Roman" w:hAnsi="Times New Roman" w:cs="Times New Roman"/>
          <w:sz w:val="28"/>
          <w:szCs w:val="28"/>
        </w:rPr>
        <w:t>программ</w:t>
      </w:r>
      <w:r w:rsidR="00AF37D3">
        <w:rPr>
          <w:rFonts w:ascii="Times New Roman" w:hAnsi="Times New Roman" w:cs="Times New Roman"/>
          <w:sz w:val="28"/>
          <w:szCs w:val="28"/>
        </w:rPr>
        <w:t>ы</w:t>
      </w:r>
      <w:r w:rsidR="00E43EAB" w:rsidRPr="00E43EAB">
        <w:rPr>
          <w:rFonts w:ascii="Times New Roman" w:hAnsi="Times New Roman" w:cs="Times New Roman"/>
          <w:sz w:val="28"/>
          <w:szCs w:val="28"/>
        </w:rPr>
        <w:t>)</w:t>
      </w:r>
      <w:r w:rsidR="00E43EAB">
        <w:t xml:space="preserve"> </w:t>
      </w:r>
      <w:r>
        <w:rPr>
          <w:rFonts w:ascii="Times New Roman" w:hAnsi="Times New Roman" w:cs="Times New Roman"/>
          <w:sz w:val="28"/>
          <w:szCs w:val="28"/>
        </w:rPr>
        <w:t xml:space="preserve"> осуществляется</w:t>
      </w:r>
      <w:proofErr w:type="gramEnd"/>
      <w:r>
        <w:rPr>
          <w:rFonts w:ascii="Times New Roman" w:hAnsi="Times New Roman" w:cs="Times New Roman"/>
          <w:sz w:val="28"/>
          <w:szCs w:val="28"/>
        </w:rPr>
        <w:t xml:space="preserve"> на основе отчетов о ходе реализации ее структурных элементов</w:t>
      </w:r>
      <w:r w:rsidR="00E43EAB">
        <w:rPr>
          <w:rFonts w:ascii="Times New Roman" w:hAnsi="Times New Roman" w:cs="Times New Roman"/>
          <w:sz w:val="28"/>
          <w:szCs w:val="28"/>
        </w:rPr>
        <w:t>,</w:t>
      </w:r>
      <w:r>
        <w:rPr>
          <w:rFonts w:ascii="Times New Roman" w:hAnsi="Times New Roman" w:cs="Times New Roman"/>
          <w:sz w:val="28"/>
          <w:szCs w:val="28"/>
        </w:rPr>
        <w:t xml:space="preserve"> подготовленных соисполнителями муниципальной программы</w:t>
      </w:r>
      <w:r w:rsidR="00E43EAB">
        <w:rPr>
          <w:rFonts w:ascii="Times New Roman" w:hAnsi="Times New Roman" w:cs="Times New Roman"/>
          <w:sz w:val="28"/>
          <w:szCs w:val="28"/>
        </w:rPr>
        <w:t xml:space="preserve"> </w:t>
      </w:r>
      <w:r w:rsidR="00E43EAB" w:rsidRPr="00E43EAB">
        <w:rPr>
          <w:rFonts w:ascii="Times New Roman" w:hAnsi="Times New Roman" w:cs="Times New Roman"/>
          <w:sz w:val="28"/>
          <w:szCs w:val="28"/>
        </w:rPr>
        <w:t>(комплексн</w:t>
      </w:r>
      <w:r w:rsidR="00E43EAB">
        <w:rPr>
          <w:rFonts w:ascii="Times New Roman" w:hAnsi="Times New Roman" w:cs="Times New Roman"/>
          <w:sz w:val="28"/>
          <w:szCs w:val="28"/>
        </w:rPr>
        <w:t>ой</w:t>
      </w:r>
      <w:r w:rsidR="00E43EAB" w:rsidRPr="00E43EAB">
        <w:rPr>
          <w:rFonts w:ascii="Times New Roman" w:hAnsi="Times New Roman" w:cs="Times New Roman"/>
          <w:sz w:val="28"/>
          <w:szCs w:val="28"/>
        </w:rPr>
        <w:t xml:space="preserve"> программ</w:t>
      </w:r>
      <w:r w:rsidR="00E43EAB">
        <w:rPr>
          <w:rFonts w:ascii="Times New Roman" w:hAnsi="Times New Roman" w:cs="Times New Roman"/>
          <w:sz w:val="28"/>
          <w:szCs w:val="28"/>
        </w:rPr>
        <w:t>ы</w:t>
      </w:r>
      <w:r w:rsidR="00E43EAB" w:rsidRPr="00E43EAB">
        <w:rPr>
          <w:rFonts w:ascii="Times New Roman" w:hAnsi="Times New Roman" w:cs="Times New Roman"/>
          <w:sz w:val="28"/>
          <w:szCs w:val="28"/>
        </w:rPr>
        <w:t>)</w:t>
      </w:r>
      <w:r>
        <w:rPr>
          <w:rFonts w:ascii="Times New Roman" w:hAnsi="Times New Roman" w:cs="Times New Roman"/>
          <w:sz w:val="28"/>
          <w:szCs w:val="28"/>
        </w:rPr>
        <w:t>.</w:t>
      </w:r>
    </w:p>
    <w:p w14:paraId="66B0B152" w14:textId="212C49BE"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Формирование и предоставление отчета о ходе реализации муниципальной программы</w:t>
      </w:r>
      <w:r w:rsidR="00E43EAB">
        <w:rPr>
          <w:rFonts w:ascii="Times New Roman" w:hAnsi="Times New Roman" w:cs="Times New Roman"/>
          <w:sz w:val="28"/>
          <w:szCs w:val="28"/>
        </w:rPr>
        <w:t xml:space="preserve"> </w:t>
      </w:r>
      <w:r w:rsidR="00E43EAB" w:rsidRPr="00E43EAB">
        <w:rPr>
          <w:rFonts w:ascii="Times New Roman" w:hAnsi="Times New Roman" w:cs="Times New Roman"/>
          <w:sz w:val="28"/>
          <w:szCs w:val="28"/>
        </w:rPr>
        <w:t>(комплексн</w:t>
      </w:r>
      <w:r w:rsidR="00E43EAB">
        <w:rPr>
          <w:rFonts w:ascii="Times New Roman" w:hAnsi="Times New Roman" w:cs="Times New Roman"/>
          <w:sz w:val="28"/>
          <w:szCs w:val="28"/>
        </w:rPr>
        <w:t>ой</w:t>
      </w:r>
      <w:r w:rsidR="00E43EAB" w:rsidRPr="00E43EAB">
        <w:rPr>
          <w:rFonts w:ascii="Times New Roman" w:hAnsi="Times New Roman" w:cs="Times New Roman"/>
          <w:sz w:val="28"/>
          <w:szCs w:val="28"/>
        </w:rPr>
        <w:t xml:space="preserve"> программ</w:t>
      </w:r>
      <w:r w:rsidR="00E43EAB">
        <w:rPr>
          <w:rFonts w:ascii="Times New Roman" w:hAnsi="Times New Roman" w:cs="Times New Roman"/>
          <w:sz w:val="28"/>
          <w:szCs w:val="28"/>
        </w:rPr>
        <w:t>ы</w:t>
      </w:r>
      <w:r w:rsidR="00E43EAB" w:rsidRPr="00E43EAB">
        <w:rPr>
          <w:rFonts w:ascii="Times New Roman" w:hAnsi="Times New Roman" w:cs="Times New Roman"/>
          <w:sz w:val="28"/>
          <w:szCs w:val="28"/>
        </w:rPr>
        <w:t>)</w:t>
      </w:r>
      <w:r w:rsidR="00E43EAB">
        <w:t xml:space="preserve"> </w:t>
      </w:r>
      <w:r>
        <w:rPr>
          <w:rFonts w:ascii="Times New Roman" w:hAnsi="Times New Roman" w:cs="Times New Roman"/>
          <w:sz w:val="28"/>
          <w:szCs w:val="28"/>
        </w:rPr>
        <w:t>осуществляется на бумажном носителе.</w:t>
      </w:r>
    </w:p>
    <w:p w14:paraId="238F93D9" w14:textId="1F47ED84"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Ежеквартальный отчет о ходе реализации структурного элемента муниципальной программы</w:t>
      </w:r>
      <w:r w:rsidR="00E43EAB">
        <w:rPr>
          <w:rFonts w:ascii="Times New Roman" w:hAnsi="Times New Roman" w:cs="Times New Roman"/>
          <w:sz w:val="28"/>
          <w:szCs w:val="28"/>
        </w:rPr>
        <w:t xml:space="preserve"> </w:t>
      </w:r>
      <w:r w:rsidR="00E43EAB" w:rsidRPr="00E43EAB">
        <w:rPr>
          <w:rFonts w:ascii="Times New Roman" w:hAnsi="Times New Roman" w:cs="Times New Roman"/>
          <w:sz w:val="28"/>
          <w:szCs w:val="28"/>
        </w:rPr>
        <w:t>(комплексн</w:t>
      </w:r>
      <w:r w:rsidR="00E43EAB">
        <w:rPr>
          <w:rFonts w:ascii="Times New Roman" w:hAnsi="Times New Roman" w:cs="Times New Roman"/>
          <w:sz w:val="28"/>
          <w:szCs w:val="28"/>
        </w:rPr>
        <w:t>ой</w:t>
      </w:r>
      <w:r w:rsidR="00E43EAB" w:rsidRPr="00E43EAB">
        <w:rPr>
          <w:rFonts w:ascii="Times New Roman" w:hAnsi="Times New Roman" w:cs="Times New Roman"/>
          <w:sz w:val="28"/>
          <w:szCs w:val="28"/>
        </w:rPr>
        <w:t xml:space="preserve"> программ</w:t>
      </w:r>
      <w:r w:rsidR="00E43EAB">
        <w:rPr>
          <w:rFonts w:ascii="Times New Roman" w:hAnsi="Times New Roman" w:cs="Times New Roman"/>
          <w:sz w:val="28"/>
          <w:szCs w:val="28"/>
        </w:rPr>
        <w:t>ы</w:t>
      </w:r>
      <w:r w:rsidR="00E43EAB" w:rsidRPr="00E43EAB">
        <w:rPr>
          <w:rFonts w:ascii="Times New Roman" w:hAnsi="Times New Roman" w:cs="Times New Roman"/>
          <w:sz w:val="28"/>
          <w:szCs w:val="28"/>
        </w:rPr>
        <w:t>)</w:t>
      </w:r>
      <w:r w:rsidR="00E43EAB">
        <w:t xml:space="preserve"> </w:t>
      </w:r>
      <w:r>
        <w:rPr>
          <w:rFonts w:ascii="Times New Roman" w:hAnsi="Times New Roman" w:cs="Times New Roman"/>
          <w:sz w:val="28"/>
          <w:szCs w:val="28"/>
        </w:rPr>
        <w:t xml:space="preserve">формируется соисполнителем и направляется ответственному исполнителю не позднее 5-го рабочего дня месяца, следующего за </w:t>
      </w:r>
      <w:r>
        <w:rPr>
          <w:rFonts w:ascii="Times New Roman" w:hAnsi="Times New Roman" w:cs="Times New Roman"/>
          <w:sz w:val="28"/>
          <w:szCs w:val="28"/>
          <w:highlight w:val="white"/>
        </w:rPr>
        <w:t>отчетным периодом, отчет по итогам года о ходе реализации структурного элемента муниципальной прогр</w:t>
      </w:r>
      <w:r>
        <w:rPr>
          <w:rFonts w:ascii="Times New Roman" w:hAnsi="Times New Roman" w:cs="Times New Roman"/>
          <w:sz w:val="28"/>
          <w:szCs w:val="28"/>
        </w:rPr>
        <w:t>аммы</w:t>
      </w:r>
      <w:r w:rsidR="00E43EAB">
        <w:rPr>
          <w:rFonts w:ascii="Times New Roman" w:hAnsi="Times New Roman" w:cs="Times New Roman"/>
          <w:sz w:val="28"/>
          <w:szCs w:val="28"/>
        </w:rPr>
        <w:t xml:space="preserve"> </w:t>
      </w:r>
      <w:r w:rsidR="00E43EAB" w:rsidRPr="00E43EAB">
        <w:rPr>
          <w:rFonts w:ascii="Times New Roman" w:hAnsi="Times New Roman" w:cs="Times New Roman"/>
          <w:sz w:val="28"/>
          <w:szCs w:val="28"/>
        </w:rPr>
        <w:t>(комплексн</w:t>
      </w:r>
      <w:r w:rsidR="00E43EAB">
        <w:rPr>
          <w:rFonts w:ascii="Times New Roman" w:hAnsi="Times New Roman" w:cs="Times New Roman"/>
          <w:sz w:val="28"/>
          <w:szCs w:val="28"/>
        </w:rPr>
        <w:t>ой</w:t>
      </w:r>
      <w:r w:rsidR="00E43EAB" w:rsidRPr="00E43EAB">
        <w:rPr>
          <w:rFonts w:ascii="Times New Roman" w:hAnsi="Times New Roman" w:cs="Times New Roman"/>
          <w:sz w:val="28"/>
          <w:szCs w:val="28"/>
        </w:rPr>
        <w:t xml:space="preserve"> программ</w:t>
      </w:r>
      <w:r w:rsidR="00E43EAB">
        <w:rPr>
          <w:rFonts w:ascii="Times New Roman" w:hAnsi="Times New Roman" w:cs="Times New Roman"/>
          <w:sz w:val="28"/>
          <w:szCs w:val="28"/>
        </w:rPr>
        <w:t>ы</w:t>
      </w:r>
      <w:r w:rsidR="00E43EAB" w:rsidRPr="00E43EAB">
        <w:rPr>
          <w:rFonts w:ascii="Times New Roman" w:hAnsi="Times New Roman" w:cs="Times New Roman"/>
          <w:sz w:val="28"/>
          <w:szCs w:val="28"/>
        </w:rPr>
        <w:t>)</w:t>
      </w:r>
      <w:r>
        <w:rPr>
          <w:rFonts w:ascii="Times New Roman" w:hAnsi="Times New Roman" w:cs="Times New Roman"/>
          <w:sz w:val="28"/>
          <w:szCs w:val="28"/>
        </w:rPr>
        <w:t xml:space="preserve"> – до 4 февраля года, следующего за отчетным. </w:t>
      </w:r>
    </w:p>
    <w:p w14:paraId="5627A560" w14:textId="3174B27E"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формирует ежеквартальный отчет о ходе реализации муниципальной программы</w:t>
      </w:r>
      <w:r w:rsidR="0031460E">
        <w:rPr>
          <w:rFonts w:ascii="Times New Roman" w:hAnsi="Times New Roman" w:cs="Times New Roman"/>
          <w:sz w:val="28"/>
          <w:szCs w:val="28"/>
        </w:rPr>
        <w:t xml:space="preserve"> </w:t>
      </w:r>
      <w:r w:rsidR="0031460E" w:rsidRPr="00E43EAB">
        <w:rPr>
          <w:rFonts w:ascii="Times New Roman" w:hAnsi="Times New Roman" w:cs="Times New Roman"/>
          <w:sz w:val="28"/>
          <w:szCs w:val="28"/>
        </w:rPr>
        <w:t>(комплексн</w:t>
      </w:r>
      <w:r w:rsidR="0031460E">
        <w:rPr>
          <w:rFonts w:ascii="Times New Roman" w:hAnsi="Times New Roman" w:cs="Times New Roman"/>
          <w:sz w:val="28"/>
          <w:szCs w:val="28"/>
        </w:rPr>
        <w:t>ой</w:t>
      </w:r>
      <w:r w:rsidR="0031460E" w:rsidRPr="00E43EAB">
        <w:rPr>
          <w:rFonts w:ascii="Times New Roman" w:hAnsi="Times New Roman" w:cs="Times New Roman"/>
          <w:sz w:val="28"/>
          <w:szCs w:val="28"/>
        </w:rPr>
        <w:t xml:space="preserve"> программ</w:t>
      </w:r>
      <w:r w:rsidR="0031460E">
        <w:rPr>
          <w:rFonts w:ascii="Times New Roman" w:hAnsi="Times New Roman" w:cs="Times New Roman"/>
          <w:sz w:val="28"/>
          <w:szCs w:val="28"/>
        </w:rPr>
        <w:t>ы</w:t>
      </w:r>
      <w:r w:rsidR="0031460E" w:rsidRPr="00E43EAB">
        <w:rPr>
          <w:rFonts w:ascii="Times New Roman" w:hAnsi="Times New Roman" w:cs="Times New Roman"/>
          <w:sz w:val="28"/>
          <w:szCs w:val="28"/>
        </w:rPr>
        <w:t>)</w:t>
      </w:r>
      <w:r w:rsidR="0031460E">
        <w:t xml:space="preserve"> </w:t>
      </w:r>
      <w:r>
        <w:rPr>
          <w:rFonts w:ascii="Times New Roman" w:hAnsi="Times New Roman" w:cs="Times New Roman"/>
          <w:sz w:val="28"/>
          <w:szCs w:val="28"/>
        </w:rPr>
        <w:t xml:space="preserve"> до 15-го числа месяца, следующего за отчетным периодом, годовой отчет – до 14 февраля года, следующего за отчетным (уточненный годовой отчет (при необходимости внесения изменений) – до 12 апреля года, следующего за отчетным годом) и направляет в  управление</w:t>
      </w:r>
      <w:r w:rsidR="0031460E">
        <w:rPr>
          <w:rFonts w:ascii="Times New Roman" w:hAnsi="Times New Roman" w:cs="Times New Roman"/>
          <w:sz w:val="28"/>
          <w:szCs w:val="28"/>
        </w:rPr>
        <w:t xml:space="preserve"> АПК и экономического развития района</w:t>
      </w:r>
      <w:r>
        <w:rPr>
          <w:rFonts w:ascii="Times New Roman" w:hAnsi="Times New Roman" w:cs="Times New Roman"/>
          <w:sz w:val="28"/>
          <w:szCs w:val="28"/>
        </w:rPr>
        <w:t xml:space="preserve"> администрации района для проведения мониторинга.</w:t>
      </w:r>
    </w:p>
    <w:p w14:paraId="4A0040E5" w14:textId="77777777" w:rsidR="007568FE" w:rsidRDefault="00B20C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8.5. В годовом отчете содержатся:</w:t>
      </w:r>
    </w:p>
    <w:p w14:paraId="06C6760C" w14:textId="24D13C6C"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информация о достижении целей муниципальной программы за отчетный период, а также прогноз достижения целей муниципальной </w:t>
      </w:r>
      <w:r>
        <w:rPr>
          <w:rFonts w:ascii="Times New Roman" w:hAnsi="Times New Roman" w:cs="Times New Roman"/>
          <w:sz w:val="28"/>
          <w:szCs w:val="28"/>
        </w:rPr>
        <w:lastRenderedPageBreak/>
        <w:t>программы</w:t>
      </w:r>
      <w:r w:rsidR="0031460E">
        <w:rPr>
          <w:rFonts w:ascii="Times New Roman" w:hAnsi="Times New Roman" w:cs="Times New Roman"/>
          <w:sz w:val="28"/>
          <w:szCs w:val="28"/>
        </w:rPr>
        <w:t xml:space="preserve"> </w:t>
      </w:r>
      <w:r w:rsidR="0031460E" w:rsidRPr="00E43EAB">
        <w:rPr>
          <w:rFonts w:ascii="Times New Roman" w:hAnsi="Times New Roman" w:cs="Times New Roman"/>
          <w:sz w:val="28"/>
          <w:szCs w:val="28"/>
        </w:rPr>
        <w:t>(комплексн</w:t>
      </w:r>
      <w:r w:rsidR="0031460E">
        <w:rPr>
          <w:rFonts w:ascii="Times New Roman" w:hAnsi="Times New Roman" w:cs="Times New Roman"/>
          <w:sz w:val="28"/>
          <w:szCs w:val="28"/>
        </w:rPr>
        <w:t>ой</w:t>
      </w:r>
      <w:r w:rsidR="0031460E" w:rsidRPr="00E43EAB">
        <w:rPr>
          <w:rFonts w:ascii="Times New Roman" w:hAnsi="Times New Roman" w:cs="Times New Roman"/>
          <w:sz w:val="28"/>
          <w:szCs w:val="28"/>
        </w:rPr>
        <w:t xml:space="preserve"> программ</w:t>
      </w:r>
      <w:r w:rsidR="0031460E">
        <w:rPr>
          <w:rFonts w:ascii="Times New Roman" w:hAnsi="Times New Roman" w:cs="Times New Roman"/>
          <w:sz w:val="28"/>
          <w:szCs w:val="28"/>
        </w:rPr>
        <w:t>ы</w:t>
      </w:r>
      <w:r w:rsidR="0031460E" w:rsidRPr="00E43EAB">
        <w:rPr>
          <w:rFonts w:ascii="Times New Roman" w:hAnsi="Times New Roman" w:cs="Times New Roman"/>
          <w:sz w:val="28"/>
          <w:szCs w:val="28"/>
        </w:rPr>
        <w:t>)</w:t>
      </w:r>
      <w:r w:rsidR="0031460E">
        <w:t xml:space="preserve"> </w:t>
      </w:r>
      <w:r>
        <w:rPr>
          <w:rFonts w:ascii="Times New Roman" w:hAnsi="Times New Roman" w:cs="Times New Roman"/>
          <w:sz w:val="28"/>
          <w:szCs w:val="28"/>
        </w:rPr>
        <w:t>на предстоящий год и по итогам ее реализации в целом;</w:t>
      </w:r>
    </w:p>
    <w:p w14:paraId="06AB7092" w14:textId="1149A717" w:rsidR="007568FE" w:rsidRDefault="00B20C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контрольных точек, пройденных и не пройденных (с указанием причин) в установленные сроки (при наличии);</w:t>
      </w:r>
    </w:p>
    <w:p w14:paraId="7A0A4C14" w14:textId="1E25A254"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информация о достижении фактических значений показателей муниципальной программы</w:t>
      </w:r>
      <w:r w:rsidR="0031460E">
        <w:rPr>
          <w:rFonts w:ascii="Times New Roman" w:hAnsi="Times New Roman" w:cs="Times New Roman"/>
          <w:sz w:val="28"/>
          <w:szCs w:val="28"/>
        </w:rPr>
        <w:t xml:space="preserve"> </w:t>
      </w:r>
      <w:r w:rsidR="0031460E" w:rsidRPr="00E43EAB">
        <w:rPr>
          <w:rFonts w:ascii="Times New Roman" w:hAnsi="Times New Roman" w:cs="Times New Roman"/>
          <w:sz w:val="28"/>
          <w:szCs w:val="28"/>
        </w:rPr>
        <w:t>(комплексн</w:t>
      </w:r>
      <w:r w:rsidR="0031460E">
        <w:rPr>
          <w:rFonts w:ascii="Times New Roman" w:hAnsi="Times New Roman" w:cs="Times New Roman"/>
          <w:sz w:val="28"/>
          <w:szCs w:val="28"/>
        </w:rPr>
        <w:t>ой</w:t>
      </w:r>
      <w:r w:rsidR="0031460E" w:rsidRPr="00E43EAB">
        <w:rPr>
          <w:rFonts w:ascii="Times New Roman" w:hAnsi="Times New Roman" w:cs="Times New Roman"/>
          <w:sz w:val="28"/>
          <w:szCs w:val="28"/>
        </w:rPr>
        <w:t xml:space="preserve"> программ</w:t>
      </w:r>
      <w:r w:rsidR="0031460E">
        <w:rPr>
          <w:rFonts w:ascii="Times New Roman" w:hAnsi="Times New Roman" w:cs="Times New Roman"/>
          <w:sz w:val="28"/>
          <w:szCs w:val="28"/>
        </w:rPr>
        <w:t>ы</w:t>
      </w:r>
      <w:r w:rsidR="0031460E" w:rsidRPr="00E43EAB">
        <w:rPr>
          <w:rFonts w:ascii="Times New Roman" w:hAnsi="Times New Roman" w:cs="Times New Roman"/>
          <w:sz w:val="28"/>
          <w:szCs w:val="28"/>
        </w:rPr>
        <w:t>)</w:t>
      </w:r>
      <w:r w:rsidR="0031460E">
        <w:t xml:space="preserve"> </w:t>
      </w:r>
      <w:r>
        <w:rPr>
          <w:rFonts w:ascii="Times New Roman" w:hAnsi="Times New Roman" w:cs="Times New Roman"/>
          <w:sz w:val="28"/>
          <w:szCs w:val="28"/>
        </w:rPr>
        <w:t>и фактических значений показателей и результатов муниципальных проектов, входящих в национальные проекты, муниципальных проектов, не входящих в национальные проекты, ведомственных проектов, комплексов процессных мероприятий за отчетный период;</w:t>
      </w:r>
    </w:p>
    <w:p w14:paraId="7815A08F" w14:textId="77777777"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информация о структурных элементах, реализация которых осуществляется с нарушением установленных параметров и сроков;</w:t>
      </w:r>
    </w:p>
    <w:p w14:paraId="70BD938B" w14:textId="24BA02A4"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анализ факторов (при наличии), повлиявших на ход реализации муниципальной программы</w:t>
      </w:r>
      <w:r w:rsidR="0031460E">
        <w:rPr>
          <w:rFonts w:ascii="Times New Roman" w:hAnsi="Times New Roman" w:cs="Times New Roman"/>
          <w:sz w:val="28"/>
          <w:szCs w:val="28"/>
        </w:rPr>
        <w:t xml:space="preserve"> </w:t>
      </w:r>
      <w:r w:rsidR="0031460E" w:rsidRPr="00E43EAB">
        <w:rPr>
          <w:rFonts w:ascii="Times New Roman" w:hAnsi="Times New Roman" w:cs="Times New Roman"/>
          <w:sz w:val="28"/>
          <w:szCs w:val="28"/>
        </w:rPr>
        <w:t>(комплексн</w:t>
      </w:r>
      <w:r w:rsidR="0031460E">
        <w:rPr>
          <w:rFonts w:ascii="Times New Roman" w:hAnsi="Times New Roman" w:cs="Times New Roman"/>
          <w:sz w:val="28"/>
          <w:szCs w:val="28"/>
        </w:rPr>
        <w:t>ой</w:t>
      </w:r>
      <w:r w:rsidR="0031460E" w:rsidRPr="00E43EAB">
        <w:rPr>
          <w:rFonts w:ascii="Times New Roman" w:hAnsi="Times New Roman" w:cs="Times New Roman"/>
          <w:sz w:val="28"/>
          <w:szCs w:val="28"/>
        </w:rPr>
        <w:t xml:space="preserve"> программ</w:t>
      </w:r>
      <w:r w:rsidR="0031460E">
        <w:rPr>
          <w:rFonts w:ascii="Times New Roman" w:hAnsi="Times New Roman" w:cs="Times New Roman"/>
          <w:sz w:val="28"/>
          <w:szCs w:val="28"/>
        </w:rPr>
        <w:t>ы</w:t>
      </w:r>
      <w:r w:rsidR="0031460E" w:rsidRPr="00E43EAB">
        <w:rPr>
          <w:rFonts w:ascii="Times New Roman" w:hAnsi="Times New Roman" w:cs="Times New Roman"/>
          <w:sz w:val="28"/>
          <w:szCs w:val="28"/>
        </w:rPr>
        <w:t>)</w:t>
      </w:r>
      <w:r>
        <w:rPr>
          <w:rFonts w:ascii="Times New Roman" w:hAnsi="Times New Roman" w:cs="Times New Roman"/>
          <w:sz w:val="28"/>
          <w:szCs w:val="28"/>
        </w:rPr>
        <w:t>;</w:t>
      </w:r>
    </w:p>
    <w:p w14:paraId="33D2369B" w14:textId="4F22563C" w:rsidR="007568FE" w:rsidRDefault="00B20CCB" w:rsidP="0031460E">
      <w:pPr>
        <w:pStyle w:val="ConsPlusNormal"/>
        <w:tabs>
          <w:tab w:val="left" w:pos="6663"/>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данные об использовании бюджетных ассигнований и иных средств                 на реализацию муниципальной программы</w:t>
      </w:r>
      <w:r w:rsidR="0031460E">
        <w:rPr>
          <w:rFonts w:ascii="Times New Roman" w:hAnsi="Times New Roman" w:cs="Times New Roman"/>
          <w:sz w:val="28"/>
          <w:szCs w:val="28"/>
        </w:rPr>
        <w:t xml:space="preserve"> </w:t>
      </w:r>
      <w:r w:rsidR="0031460E" w:rsidRPr="00E43EAB">
        <w:rPr>
          <w:rFonts w:ascii="Times New Roman" w:hAnsi="Times New Roman" w:cs="Times New Roman"/>
          <w:sz w:val="28"/>
          <w:szCs w:val="28"/>
        </w:rPr>
        <w:t>(комплексн</w:t>
      </w:r>
      <w:r w:rsidR="0031460E">
        <w:rPr>
          <w:rFonts w:ascii="Times New Roman" w:hAnsi="Times New Roman" w:cs="Times New Roman"/>
          <w:sz w:val="28"/>
          <w:szCs w:val="28"/>
        </w:rPr>
        <w:t>ой</w:t>
      </w:r>
      <w:r w:rsidR="0031460E" w:rsidRPr="00E43EAB">
        <w:rPr>
          <w:rFonts w:ascii="Times New Roman" w:hAnsi="Times New Roman" w:cs="Times New Roman"/>
          <w:sz w:val="28"/>
          <w:szCs w:val="28"/>
        </w:rPr>
        <w:t xml:space="preserve"> программ</w:t>
      </w:r>
      <w:r w:rsidR="0031460E">
        <w:rPr>
          <w:rFonts w:ascii="Times New Roman" w:hAnsi="Times New Roman" w:cs="Times New Roman"/>
          <w:sz w:val="28"/>
          <w:szCs w:val="28"/>
        </w:rPr>
        <w:t>ы</w:t>
      </w:r>
      <w:r w:rsidR="0031460E" w:rsidRPr="00E43EAB">
        <w:rPr>
          <w:rFonts w:ascii="Times New Roman" w:hAnsi="Times New Roman" w:cs="Times New Roman"/>
          <w:sz w:val="28"/>
          <w:szCs w:val="28"/>
        </w:rPr>
        <w:t>)</w:t>
      </w:r>
      <w:r>
        <w:rPr>
          <w:rFonts w:ascii="Times New Roman" w:hAnsi="Times New Roman" w:cs="Times New Roman"/>
          <w:sz w:val="28"/>
          <w:szCs w:val="28"/>
        </w:rPr>
        <w:t>;</w:t>
      </w:r>
    </w:p>
    <w:p w14:paraId="22859C92" w14:textId="09D9FB4B" w:rsidR="007568FE" w:rsidRDefault="00B20C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предложения о корректировке, досрочном прекращении реализации</w:t>
      </w:r>
      <w:r>
        <w:rPr>
          <w:rFonts w:ascii="Times New Roman" w:hAnsi="Times New Roman" w:cs="Times New Roman"/>
          <w:strike/>
          <w:sz w:val="28"/>
          <w:szCs w:val="28"/>
        </w:rPr>
        <w:t xml:space="preserve"> </w:t>
      </w:r>
      <w:r>
        <w:rPr>
          <w:rFonts w:ascii="Times New Roman" w:hAnsi="Times New Roman" w:cs="Times New Roman"/>
          <w:sz w:val="28"/>
          <w:szCs w:val="28"/>
        </w:rPr>
        <w:t>структурных элементов или муниципальной программы</w:t>
      </w:r>
      <w:r w:rsidR="0031460E">
        <w:rPr>
          <w:rFonts w:ascii="Times New Roman" w:hAnsi="Times New Roman" w:cs="Times New Roman"/>
          <w:sz w:val="28"/>
          <w:szCs w:val="28"/>
        </w:rPr>
        <w:t xml:space="preserve"> </w:t>
      </w:r>
      <w:r w:rsidR="0031460E" w:rsidRPr="00E43EAB">
        <w:rPr>
          <w:rFonts w:ascii="Times New Roman" w:hAnsi="Times New Roman" w:cs="Times New Roman"/>
          <w:sz w:val="28"/>
          <w:szCs w:val="28"/>
        </w:rPr>
        <w:t>(комплексн</w:t>
      </w:r>
      <w:r w:rsidR="0031460E">
        <w:rPr>
          <w:rFonts w:ascii="Times New Roman" w:hAnsi="Times New Roman" w:cs="Times New Roman"/>
          <w:sz w:val="28"/>
          <w:szCs w:val="28"/>
        </w:rPr>
        <w:t>ой</w:t>
      </w:r>
      <w:r w:rsidR="0031460E" w:rsidRPr="00E43EAB">
        <w:rPr>
          <w:rFonts w:ascii="Times New Roman" w:hAnsi="Times New Roman" w:cs="Times New Roman"/>
          <w:sz w:val="28"/>
          <w:szCs w:val="28"/>
        </w:rPr>
        <w:t xml:space="preserve"> программ</w:t>
      </w:r>
      <w:r w:rsidR="0031460E">
        <w:rPr>
          <w:rFonts w:ascii="Times New Roman" w:hAnsi="Times New Roman" w:cs="Times New Roman"/>
          <w:sz w:val="28"/>
          <w:szCs w:val="28"/>
        </w:rPr>
        <w:t>ы</w:t>
      </w:r>
      <w:r w:rsidR="0031460E" w:rsidRPr="00E43EAB">
        <w:rPr>
          <w:rFonts w:ascii="Times New Roman" w:hAnsi="Times New Roman" w:cs="Times New Roman"/>
          <w:sz w:val="28"/>
          <w:szCs w:val="28"/>
        </w:rPr>
        <w:t>)</w:t>
      </w:r>
      <w:r w:rsidR="0031460E">
        <w:t xml:space="preserve"> </w:t>
      </w:r>
      <w:r>
        <w:rPr>
          <w:rFonts w:ascii="Times New Roman" w:hAnsi="Times New Roman" w:cs="Times New Roman"/>
          <w:sz w:val="28"/>
          <w:szCs w:val="28"/>
        </w:rPr>
        <w:t>в целом;</w:t>
      </w:r>
    </w:p>
    <w:p w14:paraId="7AD452B8" w14:textId="6DBA4DAB"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сведения об изменениях, внесенных в отчетном периоде                                   в муниципальную программу</w:t>
      </w:r>
      <w:r w:rsidR="0031460E">
        <w:rPr>
          <w:rFonts w:ascii="Times New Roman" w:hAnsi="Times New Roman" w:cs="Times New Roman"/>
          <w:sz w:val="28"/>
          <w:szCs w:val="28"/>
        </w:rPr>
        <w:t xml:space="preserve"> </w:t>
      </w:r>
      <w:r w:rsidR="0031460E" w:rsidRPr="00E43EAB">
        <w:rPr>
          <w:rFonts w:ascii="Times New Roman" w:hAnsi="Times New Roman" w:cs="Times New Roman"/>
          <w:sz w:val="28"/>
          <w:szCs w:val="28"/>
        </w:rPr>
        <w:t>(комплексн</w:t>
      </w:r>
      <w:r w:rsidR="0031460E">
        <w:rPr>
          <w:rFonts w:ascii="Times New Roman" w:hAnsi="Times New Roman" w:cs="Times New Roman"/>
          <w:sz w:val="28"/>
          <w:szCs w:val="28"/>
        </w:rPr>
        <w:t>ую</w:t>
      </w:r>
      <w:r w:rsidR="0031460E" w:rsidRPr="00E43EAB">
        <w:rPr>
          <w:rFonts w:ascii="Times New Roman" w:hAnsi="Times New Roman" w:cs="Times New Roman"/>
          <w:sz w:val="28"/>
          <w:szCs w:val="28"/>
        </w:rPr>
        <w:t xml:space="preserve"> программ</w:t>
      </w:r>
      <w:r w:rsidR="0031460E">
        <w:rPr>
          <w:rFonts w:ascii="Times New Roman" w:hAnsi="Times New Roman" w:cs="Times New Roman"/>
          <w:sz w:val="28"/>
          <w:szCs w:val="28"/>
        </w:rPr>
        <w:t>у</w:t>
      </w:r>
      <w:r w:rsidR="0031460E" w:rsidRPr="00E43EAB">
        <w:rPr>
          <w:rFonts w:ascii="Times New Roman" w:hAnsi="Times New Roman" w:cs="Times New Roman"/>
          <w:sz w:val="28"/>
          <w:szCs w:val="28"/>
        </w:rPr>
        <w:t>)</w:t>
      </w:r>
      <w:r>
        <w:rPr>
          <w:rFonts w:ascii="Times New Roman" w:hAnsi="Times New Roman" w:cs="Times New Roman"/>
          <w:sz w:val="28"/>
          <w:szCs w:val="28"/>
        </w:rPr>
        <w:t>.</w:t>
      </w:r>
    </w:p>
    <w:p w14:paraId="61327DFB" w14:textId="02AC1495" w:rsidR="00AF37D3" w:rsidRDefault="00B20CCB" w:rsidP="00AF37D3">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8.6. Годовой отчет подлежит размещению </w:t>
      </w:r>
      <w:r w:rsidR="00AF37D3">
        <w:rPr>
          <w:rFonts w:ascii="Times New Roman" w:hAnsi="Times New Roman" w:cs="Times New Roman"/>
          <w:sz w:val="28"/>
          <w:szCs w:val="28"/>
        </w:rPr>
        <w:t xml:space="preserve">муниципального района «Красногвардейский район» </w:t>
      </w:r>
      <w:r w:rsidR="00AF37D3">
        <w:rPr>
          <w:rFonts w:ascii="Times New Roman" w:hAnsi="Times New Roman" w:cs="Times New Roman"/>
          <w:sz w:val="28"/>
          <w:szCs w:val="28"/>
          <w:highlight w:val="white"/>
        </w:rPr>
        <w:t xml:space="preserve">Белгородской области </w:t>
      </w:r>
      <w:r w:rsidR="00AF37D3">
        <w:rPr>
          <w:rFonts w:ascii="Times New Roman" w:hAnsi="Times New Roman" w:cs="Times New Roman"/>
          <w:sz w:val="28"/>
          <w:szCs w:val="28"/>
        </w:rPr>
        <w:t>(</w:t>
      </w:r>
      <w:hyperlink r:id="rId8" w:history="1">
        <w:r w:rsidR="00AF37D3" w:rsidRPr="00195D27">
          <w:rPr>
            <w:rStyle w:val="af3"/>
            <w:rFonts w:ascii="Times New Roman" w:hAnsi="Times New Roman" w:cs="Times New Roman"/>
            <w:sz w:val="28"/>
            <w:szCs w:val="28"/>
            <w:highlight w:val="white"/>
          </w:rPr>
          <w:t>https://biryuch-r31.gosweb.gosuslugi.ru)</w:t>
        </w:r>
      </w:hyperlink>
      <w:r w:rsidR="00AF37D3">
        <w:rPr>
          <w:rFonts w:ascii="Times New Roman" w:hAnsi="Times New Roman" w:cs="Times New Roman"/>
          <w:sz w:val="28"/>
          <w:szCs w:val="28"/>
          <w:highlight w:val="white"/>
        </w:rPr>
        <w:t>.</w:t>
      </w:r>
    </w:p>
    <w:p w14:paraId="55893411" w14:textId="652A680D" w:rsidR="004F230E" w:rsidRPr="004F230E" w:rsidRDefault="004F230E" w:rsidP="004F230E">
      <w:pPr>
        <w:pStyle w:val="ConsPlusNormal"/>
        <w:tabs>
          <w:tab w:val="left" w:pos="6663"/>
        </w:tabs>
        <w:ind w:firstLine="709"/>
        <w:jc w:val="both"/>
        <w:rPr>
          <w:rFonts w:ascii="Times New Roman" w:hAnsi="Times New Roman" w:cs="Times New Roman"/>
          <w:sz w:val="28"/>
          <w:szCs w:val="28"/>
        </w:rPr>
      </w:pPr>
      <w:r w:rsidRPr="004F230E">
        <w:rPr>
          <w:rFonts w:ascii="Times New Roman" w:eastAsiaTheme="minorHAnsi" w:hAnsi="Times New Roman" w:cs="Times New Roman"/>
          <w:sz w:val="28"/>
          <w:szCs w:val="28"/>
          <w:lang w:eastAsia="en-US"/>
        </w:rPr>
        <w:t>8.7.</w:t>
      </w:r>
      <w:r w:rsidRPr="004F230E">
        <w:rPr>
          <w:rFonts w:ascii="Times New Roman" w:hAnsi="Times New Roman" w:cs="Times New Roman"/>
          <w:sz w:val="28"/>
          <w:szCs w:val="28"/>
        </w:rPr>
        <w:t xml:space="preserve"> Подтверждение достоверности информации, представленной в отчетах, осуществляется на основании данных администрации </w:t>
      </w:r>
      <w:r>
        <w:rPr>
          <w:rFonts w:ascii="Times New Roman" w:hAnsi="Times New Roman" w:cs="Times New Roman"/>
          <w:sz w:val="28"/>
          <w:szCs w:val="28"/>
        </w:rPr>
        <w:t xml:space="preserve">Красногвардейского </w:t>
      </w:r>
      <w:r w:rsidRPr="004F230E">
        <w:rPr>
          <w:rFonts w:ascii="Times New Roman" w:hAnsi="Times New Roman" w:cs="Times New Roman"/>
          <w:sz w:val="28"/>
          <w:szCs w:val="28"/>
        </w:rPr>
        <w:t>района, иных органов и организаций, осуществляющих функции по выдаче и (или) регистрации соответствующих документов (прав, действий, фактов хозяйственной деятельности) либо функций по контролю (надзору) в соответствующей сфере деятельности.</w:t>
      </w:r>
    </w:p>
    <w:p w14:paraId="1E9E3A39" w14:textId="7B49893D" w:rsidR="004F230E" w:rsidRDefault="004F230E" w:rsidP="004F230E">
      <w:pPr>
        <w:pStyle w:val="ConsPlusNormal"/>
        <w:tabs>
          <w:tab w:val="left" w:pos="6663"/>
        </w:tabs>
        <w:ind w:firstLine="709"/>
        <w:jc w:val="both"/>
        <w:rPr>
          <w:rFonts w:ascii="Times New Roman" w:hAnsi="Times New Roman" w:cs="Times New Roman"/>
          <w:sz w:val="28"/>
          <w:szCs w:val="28"/>
        </w:rPr>
      </w:pPr>
      <w:r w:rsidRPr="004F230E">
        <w:rPr>
          <w:rFonts w:ascii="Times New Roman" w:hAnsi="Times New Roman" w:cs="Times New Roman"/>
          <w:sz w:val="28"/>
          <w:szCs w:val="28"/>
        </w:rPr>
        <w:t>Информация о кассовых расходах районного бюджета на реализацию муниципальных программ</w:t>
      </w:r>
      <w:r>
        <w:rPr>
          <w:rFonts w:ascii="Times New Roman" w:hAnsi="Times New Roman" w:cs="Times New Roman"/>
          <w:sz w:val="28"/>
          <w:szCs w:val="28"/>
        </w:rPr>
        <w:t xml:space="preserve"> (комплексных программ)</w:t>
      </w:r>
      <w:r w:rsidRPr="004F230E">
        <w:rPr>
          <w:rFonts w:ascii="Times New Roman" w:hAnsi="Times New Roman" w:cs="Times New Roman"/>
          <w:sz w:val="28"/>
          <w:szCs w:val="28"/>
        </w:rPr>
        <w:t xml:space="preserve">, в том числе с распределением структурных элементов с целью формирования годовых отчетов, представляется управлением финансов и бюджетной политики администрации района до 1 апреля (предварительная информация – до 10 февраля) года, следующего за отчетным годом, на бумажном носителе, указанной в пункте 1.6 раздела I Положения, в управление </w:t>
      </w:r>
      <w:r>
        <w:rPr>
          <w:rFonts w:ascii="Times New Roman" w:hAnsi="Times New Roman" w:cs="Times New Roman"/>
          <w:sz w:val="28"/>
          <w:szCs w:val="28"/>
        </w:rPr>
        <w:t xml:space="preserve">АПК и </w:t>
      </w:r>
      <w:r w:rsidRPr="004F230E">
        <w:rPr>
          <w:rFonts w:ascii="Times New Roman" w:hAnsi="Times New Roman" w:cs="Times New Roman"/>
          <w:sz w:val="28"/>
          <w:szCs w:val="28"/>
        </w:rPr>
        <w:t xml:space="preserve">экономического развития </w:t>
      </w:r>
      <w:r>
        <w:rPr>
          <w:rFonts w:ascii="Times New Roman" w:hAnsi="Times New Roman" w:cs="Times New Roman"/>
          <w:sz w:val="28"/>
          <w:szCs w:val="28"/>
        </w:rPr>
        <w:t>района</w:t>
      </w:r>
      <w:r w:rsidRPr="004F230E">
        <w:rPr>
          <w:rFonts w:ascii="Times New Roman" w:hAnsi="Times New Roman" w:cs="Times New Roman"/>
          <w:sz w:val="28"/>
          <w:szCs w:val="28"/>
        </w:rPr>
        <w:t xml:space="preserve"> администрации района, а также ответственным исполнителям.</w:t>
      </w:r>
    </w:p>
    <w:p w14:paraId="5D6F2C05" w14:textId="374AEB51"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8</w:t>
      </w:r>
      <w:r w:rsidRPr="0026472A">
        <w:rPr>
          <w:rFonts w:ascii="Times New Roman" w:hAnsi="Times New Roman" w:cs="Times New Roman"/>
          <w:sz w:val="28"/>
          <w:szCs w:val="28"/>
        </w:rPr>
        <w:t xml:space="preserve">.8. </w:t>
      </w:r>
      <w:r w:rsidR="00AF37D3" w:rsidRPr="0026472A">
        <w:rPr>
          <w:rFonts w:ascii="Times New Roman" w:hAnsi="Times New Roman" w:cs="Times New Roman"/>
          <w:sz w:val="28"/>
          <w:szCs w:val="28"/>
        </w:rPr>
        <w:t>Управление АПК и экономического развития района</w:t>
      </w:r>
      <w:r w:rsidRPr="0026472A">
        <w:rPr>
          <w:rFonts w:ascii="Times New Roman" w:hAnsi="Times New Roman" w:cs="Times New Roman"/>
          <w:sz w:val="28"/>
          <w:szCs w:val="28"/>
        </w:rPr>
        <w:t xml:space="preserve"> администрации </w:t>
      </w:r>
      <w:r w:rsidR="00677513" w:rsidRPr="0026472A">
        <w:rPr>
          <w:rFonts w:ascii="Times New Roman" w:hAnsi="Times New Roman" w:cs="Times New Roman"/>
          <w:sz w:val="28"/>
          <w:szCs w:val="28"/>
        </w:rPr>
        <w:t>Красногвардейского</w:t>
      </w:r>
      <w:r w:rsidRPr="0026472A">
        <w:rPr>
          <w:rFonts w:ascii="Times New Roman" w:hAnsi="Times New Roman" w:cs="Times New Roman"/>
          <w:sz w:val="28"/>
          <w:szCs w:val="28"/>
        </w:rPr>
        <w:t xml:space="preserve"> района ежеквартально до 5-го числа второго месяца, следующего за отчетным кварталом (за исключением </w:t>
      </w:r>
      <w:r w:rsidRPr="0026472A">
        <w:rPr>
          <w:rFonts w:ascii="Times New Roman" w:hAnsi="Times New Roman" w:cs="Times New Roman"/>
          <w:sz w:val="28"/>
          <w:szCs w:val="28"/>
          <w:lang w:val="en-US"/>
        </w:rPr>
        <w:t>IV</w:t>
      </w:r>
      <w:r w:rsidRPr="0026472A">
        <w:rPr>
          <w:rFonts w:ascii="Times New Roman" w:hAnsi="Times New Roman" w:cs="Times New Roman"/>
          <w:sz w:val="28"/>
          <w:szCs w:val="28"/>
        </w:rPr>
        <w:t xml:space="preserve"> квартала), </w:t>
      </w:r>
      <w:r w:rsidR="0026472A" w:rsidRPr="0026472A">
        <w:rPr>
          <w:rFonts w:ascii="Times New Roman" w:hAnsi="Times New Roman" w:cs="Times New Roman"/>
          <w:sz w:val="28"/>
          <w:szCs w:val="28"/>
        </w:rPr>
        <w:t xml:space="preserve"> проводит мониторинг </w:t>
      </w:r>
      <w:r w:rsidRPr="0026472A">
        <w:rPr>
          <w:rFonts w:ascii="Times New Roman" w:hAnsi="Times New Roman" w:cs="Times New Roman"/>
          <w:sz w:val="28"/>
          <w:szCs w:val="28"/>
        </w:rPr>
        <w:t>ежеквартальны</w:t>
      </w:r>
      <w:r w:rsidR="0026472A" w:rsidRPr="0026472A">
        <w:rPr>
          <w:rFonts w:ascii="Times New Roman" w:hAnsi="Times New Roman" w:cs="Times New Roman"/>
          <w:sz w:val="28"/>
          <w:szCs w:val="28"/>
        </w:rPr>
        <w:t>х</w:t>
      </w:r>
      <w:r w:rsidRPr="0026472A">
        <w:rPr>
          <w:rFonts w:ascii="Times New Roman" w:hAnsi="Times New Roman" w:cs="Times New Roman"/>
          <w:sz w:val="28"/>
          <w:szCs w:val="28"/>
        </w:rPr>
        <w:t xml:space="preserve"> отчет</w:t>
      </w:r>
      <w:r w:rsidR="0026472A" w:rsidRPr="0026472A">
        <w:rPr>
          <w:rFonts w:ascii="Times New Roman" w:hAnsi="Times New Roman" w:cs="Times New Roman"/>
          <w:sz w:val="28"/>
          <w:szCs w:val="28"/>
        </w:rPr>
        <w:t>ов</w:t>
      </w:r>
      <w:r w:rsidRPr="0026472A">
        <w:rPr>
          <w:rFonts w:ascii="Times New Roman" w:hAnsi="Times New Roman" w:cs="Times New Roman"/>
          <w:sz w:val="28"/>
          <w:szCs w:val="28"/>
        </w:rPr>
        <w:t xml:space="preserve"> о ходе реализации муниципальных программ</w:t>
      </w:r>
      <w:r w:rsidR="004F230E" w:rsidRPr="0026472A">
        <w:rPr>
          <w:rFonts w:ascii="Times New Roman" w:hAnsi="Times New Roman" w:cs="Times New Roman"/>
          <w:sz w:val="28"/>
          <w:szCs w:val="28"/>
        </w:rPr>
        <w:t xml:space="preserve"> (комплексных программ)</w:t>
      </w:r>
      <w:r w:rsidRPr="0026472A">
        <w:rPr>
          <w:rFonts w:ascii="Times New Roman" w:hAnsi="Times New Roman" w:cs="Times New Roman"/>
          <w:sz w:val="28"/>
          <w:szCs w:val="28"/>
        </w:rPr>
        <w:t xml:space="preserve"> и размещает на официальном сайте </w:t>
      </w:r>
      <w:r w:rsidRPr="0026472A">
        <w:rPr>
          <w:rFonts w:ascii="Times New Roman" w:hAnsi="Times New Roman" w:cs="Times New Roman"/>
          <w:sz w:val="28"/>
          <w:szCs w:val="28"/>
        </w:rPr>
        <w:lastRenderedPageBreak/>
        <w:t xml:space="preserve">органов местного самоуправления </w:t>
      </w:r>
      <w:r w:rsidR="00B3468A" w:rsidRPr="0026472A">
        <w:rPr>
          <w:rFonts w:ascii="Times New Roman" w:hAnsi="Times New Roman" w:cs="Times New Roman"/>
          <w:sz w:val="28"/>
          <w:szCs w:val="28"/>
        </w:rPr>
        <w:t>Красногвардейского</w:t>
      </w:r>
      <w:r w:rsidRPr="0026472A">
        <w:rPr>
          <w:rFonts w:ascii="Times New Roman" w:hAnsi="Times New Roman" w:cs="Times New Roman"/>
          <w:sz w:val="28"/>
          <w:szCs w:val="28"/>
        </w:rPr>
        <w:t xml:space="preserve"> района </w:t>
      </w:r>
      <w:r w:rsidR="00AF37D3" w:rsidRPr="0026472A">
        <w:rPr>
          <w:rFonts w:ascii="Times New Roman" w:hAnsi="Times New Roman" w:cs="Times New Roman"/>
          <w:sz w:val="28"/>
          <w:szCs w:val="28"/>
        </w:rPr>
        <w:t>(</w:t>
      </w:r>
      <w:hyperlink r:id="rId9" w:history="1">
        <w:r w:rsidR="00355414" w:rsidRPr="0026472A">
          <w:rPr>
            <w:rStyle w:val="af3"/>
            <w:rFonts w:ascii="Times New Roman" w:hAnsi="Times New Roman" w:cs="Times New Roman"/>
            <w:sz w:val="28"/>
            <w:szCs w:val="28"/>
          </w:rPr>
          <w:t>https://biryuch-r31.gosweb.gosuslugi.ru)</w:t>
        </w:r>
      </w:hyperlink>
      <w:r w:rsidR="0026472A" w:rsidRPr="0026472A">
        <w:rPr>
          <w:rFonts w:ascii="Times New Roman" w:hAnsi="Times New Roman" w:cs="Times New Roman"/>
          <w:sz w:val="28"/>
          <w:szCs w:val="28"/>
        </w:rPr>
        <w:t xml:space="preserve"> во вкладке «Муниципальные программы»</w:t>
      </w:r>
      <w:r w:rsidRPr="0026472A">
        <w:rPr>
          <w:rFonts w:ascii="Times New Roman" w:hAnsi="Times New Roman" w:cs="Times New Roman"/>
          <w:sz w:val="28"/>
          <w:szCs w:val="28"/>
        </w:rPr>
        <w:t>.</w:t>
      </w:r>
    </w:p>
    <w:p w14:paraId="0CF89F53" w14:textId="0AA8504C"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8.9. </w:t>
      </w:r>
      <w:r w:rsidR="00AF37D3">
        <w:rPr>
          <w:rFonts w:ascii="Times New Roman" w:hAnsi="Times New Roman" w:cs="Times New Roman"/>
          <w:sz w:val="28"/>
          <w:szCs w:val="28"/>
        </w:rPr>
        <w:t xml:space="preserve">Управление АПК и экономического развития района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ежегодно проводит оценку эффективности реализации муниципальной программы</w:t>
      </w:r>
      <w:r w:rsidR="004F230E">
        <w:rPr>
          <w:rFonts w:ascii="Times New Roman" w:hAnsi="Times New Roman" w:cs="Times New Roman"/>
          <w:sz w:val="28"/>
          <w:szCs w:val="28"/>
        </w:rPr>
        <w:t xml:space="preserve"> (комплексной программы)</w:t>
      </w:r>
      <w:r>
        <w:rPr>
          <w:rFonts w:ascii="Times New Roman" w:hAnsi="Times New Roman" w:cs="Times New Roman"/>
          <w:sz w:val="28"/>
          <w:szCs w:val="28"/>
        </w:rPr>
        <w:t>, подготавливает заключение об оценке эффективности реализации муниципальной программы и направляет его ответственному исполнителю в срок до 1 мая года, следующего за отчетным.</w:t>
      </w:r>
    </w:p>
    <w:p w14:paraId="3904EF05" w14:textId="7F12ADF3"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8.10. Оценка эффективности реализации муниципальной программы</w:t>
      </w:r>
      <w:r w:rsidR="004F230E">
        <w:rPr>
          <w:rFonts w:ascii="Times New Roman" w:hAnsi="Times New Roman" w:cs="Times New Roman"/>
          <w:sz w:val="28"/>
          <w:szCs w:val="28"/>
        </w:rPr>
        <w:t xml:space="preserve"> (комплексной программы) </w:t>
      </w:r>
      <w:r>
        <w:rPr>
          <w:rFonts w:ascii="Times New Roman" w:hAnsi="Times New Roman" w:cs="Times New Roman"/>
          <w:sz w:val="28"/>
          <w:szCs w:val="28"/>
        </w:rPr>
        <w:t>осуществляется на основании годовых отчетов о реализации муниципальной программы</w:t>
      </w:r>
      <w:r w:rsidR="004B4DDC">
        <w:rPr>
          <w:rFonts w:ascii="Times New Roman" w:hAnsi="Times New Roman" w:cs="Times New Roman"/>
          <w:sz w:val="28"/>
          <w:szCs w:val="28"/>
        </w:rPr>
        <w:t xml:space="preserve"> (комплексной программы)</w:t>
      </w:r>
      <w:r>
        <w:rPr>
          <w:rFonts w:ascii="Times New Roman" w:hAnsi="Times New Roman" w:cs="Times New Roman"/>
          <w:sz w:val="28"/>
          <w:szCs w:val="28"/>
        </w:rPr>
        <w:t>, представляемых ответственным исполнителем.</w:t>
      </w:r>
    </w:p>
    <w:p w14:paraId="0D5271AE" w14:textId="761D2163"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8.11. Оценка эффективности реализации муниципальной программы</w:t>
      </w:r>
      <w:r w:rsidR="004B4DDC">
        <w:rPr>
          <w:rFonts w:ascii="Times New Roman" w:hAnsi="Times New Roman" w:cs="Times New Roman"/>
          <w:sz w:val="28"/>
          <w:szCs w:val="28"/>
        </w:rPr>
        <w:t xml:space="preserve"> (комплексной программы) </w:t>
      </w:r>
      <w:r>
        <w:rPr>
          <w:rFonts w:ascii="Times New Roman" w:hAnsi="Times New Roman" w:cs="Times New Roman"/>
          <w:sz w:val="28"/>
          <w:szCs w:val="28"/>
        </w:rPr>
        <w:t>осуществляется по следующим критериям:</w:t>
      </w:r>
    </w:p>
    <w:p w14:paraId="2EDFD20A" w14:textId="77777777" w:rsidR="007568FE" w:rsidRDefault="007568FE">
      <w:pPr>
        <w:tabs>
          <w:tab w:val="left" w:pos="993"/>
        </w:tabs>
        <w:spacing w:after="0" w:line="0" w:lineRule="atLeast"/>
        <w:ind w:firstLine="709"/>
        <w:jc w:val="both"/>
        <w:rPr>
          <w:rFonts w:ascii="Times New Roman" w:hAnsi="Times New Roman" w:cs="Times New Roman"/>
          <w:sz w:val="28"/>
          <w:szCs w:val="28"/>
        </w:rPr>
      </w:pPr>
    </w:p>
    <w:tbl>
      <w:tblPr>
        <w:tblStyle w:val="af4"/>
        <w:tblW w:w="9351" w:type="dxa"/>
        <w:tblLayout w:type="fixed"/>
        <w:tblLook w:val="04A0" w:firstRow="1" w:lastRow="0" w:firstColumn="1" w:lastColumn="0" w:noHBand="0" w:noVBand="1"/>
      </w:tblPr>
      <w:tblGrid>
        <w:gridCol w:w="562"/>
        <w:gridCol w:w="1985"/>
        <w:gridCol w:w="1276"/>
        <w:gridCol w:w="4252"/>
        <w:gridCol w:w="1276"/>
      </w:tblGrid>
      <w:tr w:rsidR="007568FE" w14:paraId="31C3D818" w14:textId="77777777" w:rsidTr="00712BA8">
        <w:tc>
          <w:tcPr>
            <w:tcW w:w="562" w:type="dxa"/>
          </w:tcPr>
          <w:p w14:paraId="5B899B74" w14:textId="77777777" w:rsidR="007568FE" w:rsidRDefault="00B20CCB">
            <w:pPr>
              <w:tabs>
                <w:tab w:val="left" w:pos="993"/>
              </w:tabs>
              <w:spacing w:line="0" w:lineRule="atLeast"/>
              <w:jc w:val="center"/>
              <w:rPr>
                <w:rFonts w:ascii="Times New Roman" w:hAnsi="Times New Roman" w:cs="Times New Roman"/>
                <w:b/>
              </w:rPr>
            </w:pPr>
            <w:r>
              <w:rPr>
                <w:rFonts w:ascii="Times New Roman" w:hAnsi="Times New Roman" w:cs="Times New Roman"/>
                <w:b/>
              </w:rPr>
              <w:t>№</w:t>
            </w:r>
          </w:p>
          <w:p w14:paraId="491D9877" w14:textId="77777777" w:rsidR="007568FE" w:rsidRDefault="00B20CCB">
            <w:pPr>
              <w:tabs>
                <w:tab w:val="left" w:pos="993"/>
              </w:tabs>
              <w:spacing w:line="0" w:lineRule="atLeast"/>
              <w:jc w:val="center"/>
              <w:rPr>
                <w:rFonts w:ascii="Times New Roman" w:hAnsi="Times New Roman" w:cs="Times New Roman"/>
                <w:b/>
              </w:rPr>
            </w:pPr>
            <w:r>
              <w:rPr>
                <w:rFonts w:ascii="Times New Roman" w:hAnsi="Times New Roman" w:cs="Times New Roman"/>
                <w:b/>
              </w:rPr>
              <w:t>п/п</w:t>
            </w:r>
          </w:p>
        </w:tc>
        <w:tc>
          <w:tcPr>
            <w:tcW w:w="1985" w:type="dxa"/>
          </w:tcPr>
          <w:p w14:paraId="0F6EF994" w14:textId="77777777" w:rsidR="007568FE" w:rsidRDefault="00B20CCB">
            <w:pPr>
              <w:tabs>
                <w:tab w:val="left" w:pos="993"/>
              </w:tabs>
              <w:spacing w:line="0" w:lineRule="atLeast"/>
              <w:jc w:val="center"/>
              <w:rPr>
                <w:rFonts w:ascii="Times New Roman" w:hAnsi="Times New Roman" w:cs="Times New Roman"/>
                <w:b/>
              </w:rPr>
            </w:pPr>
            <w:r>
              <w:rPr>
                <w:rFonts w:ascii="Times New Roman" w:hAnsi="Times New Roman" w:cs="Times New Roman"/>
                <w:b/>
              </w:rPr>
              <w:t>Формулировка</w:t>
            </w:r>
          </w:p>
          <w:p w14:paraId="2F696F45" w14:textId="77777777" w:rsidR="007568FE" w:rsidRDefault="00B20CCB">
            <w:pPr>
              <w:tabs>
                <w:tab w:val="left" w:pos="993"/>
              </w:tabs>
              <w:spacing w:line="0" w:lineRule="atLeast"/>
              <w:jc w:val="center"/>
              <w:rPr>
                <w:rFonts w:ascii="Times New Roman" w:hAnsi="Times New Roman" w:cs="Times New Roman"/>
                <w:b/>
              </w:rPr>
            </w:pPr>
            <w:r>
              <w:rPr>
                <w:rFonts w:ascii="Times New Roman" w:hAnsi="Times New Roman" w:cs="Times New Roman"/>
                <w:b/>
              </w:rPr>
              <w:t>критерия</w:t>
            </w:r>
          </w:p>
        </w:tc>
        <w:tc>
          <w:tcPr>
            <w:tcW w:w="1276" w:type="dxa"/>
          </w:tcPr>
          <w:p w14:paraId="7ADE6EFF" w14:textId="77777777" w:rsidR="007568FE" w:rsidRDefault="00B20CCB">
            <w:pPr>
              <w:tabs>
                <w:tab w:val="left" w:pos="993"/>
              </w:tabs>
              <w:spacing w:line="0" w:lineRule="atLeast"/>
              <w:jc w:val="center"/>
              <w:rPr>
                <w:rFonts w:ascii="Times New Roman" w:hAnsi="Times New Roman" w:cs="Times New Roman"/>
                <w:b/>
              </w:rPr>
            </w:pPr>
            <w:r>
              <w:rPr>
                <w:rFonts w:ascii="Times New Roman" w:hAnsi="Times New Roman" w:cs="Times New Roman"/>
                <w:b/>
              </w:rPr>
              <w:t>Весовой</w:t>
            </w:r>
          </w:p>
          <w:p w14:paraId="42553109" w14:textId="77777777" w:rsidR="007568FE" w:rsidRDefault="00B20CCB">
            <w:pPr>
              <w:tabs>
                <w:tab w:val="left" w:pos="993"/>
              </w:tabs>
              <w:spacing w:line="0" w:lineRule="atLeast"/>
              <w:jc w:val="center"/>
              <w:rPr>
                <w:rFonts w:ascii="Times New Roman" w:hAnsi="Times New Roman" w:cs="Times New Roman"/>
                <w:b/>
              </w:rPr>
            </w:pPr>
            <w:r>
              <w:rPr>
                <w:rFonts w:ascii="Times New Roman" w:hAnsi="Times New Roman" w:cs="Times New Roman"/>
                <w:b/>
              </w:rPr>
              <w:t>коэффициент</w:t>
            </w:r>
          </w:p>
        </w:tc>
        <w:tc>
          <w:tcPr>
            <w:tcW w:w="4252" w:type="dxa"/>
          </w:tcPr>
          <w:p w14:paraId="5946FE9C" w14:textId="77777777" w:rsidR="007568FE" w:rsidRDefault="00B20CCB">
            <w:pPr>
              <w:tabs>
                <w:tab w:val="left" w:pos="993"/>
              </w:tabs>
              <w:spacing w:line="0" w:lineRule="atLeast"/>
              <w:jc w:val="center"/>
              <w:rPr>
                <w:rFonts w:ascii="Times New Roman" w:hAnsi="Times New Roman" w:cs="Times New Roman"/>
                <w:b/>
              </w:rPr>
            </w:pPr>
            <w:r>
              <w:rPr>
                <w:rFonts w:ascii="Times New Roman" w:hAnsi="Times New Roman" w:cs="Times New Roman"/>
                <w:b/>
              </w:rPr>
              <w:t>Градации</w:t>
            </w:r>
          </w:p>
        </w:tc>
        <w:tc>
          <w:tcPr>
            <w:tcW w:w="1276" w:type="dxa"/>
          </w:tcPr>
          <w:p w14:paraId="13A2866F" w14:textId="77777777" w:rsidR="007568FE" w:rsidRDefault="00B20CCB">
            <w:pPr>
              <w:tabs>
                <w:tab w:val="left" w:pos="993"/>
              </w:tabs>
              <w:spacing w:line="0" w:lineRule="atLeast"/>
              <w:jc w:val="center"/>
              <w:rPr>
                <w:rFonts w:ascii="Times New Roman" w:hAnsi="Times New Roman" w:cs="Times New Roman"/>
                <w:b/>
              </w:rPr>
            </w:pPr>
            <w:r>
              <w:rPr>
                <w:rFonts w:ascii="Times New Roman" w:hAnsi="Times New Roman" w:cs="Times New Roman"/>
                <w:b/>
              </w:rPr>
              <w:t>Бальная</w:t>
            </w:r>
          </w:p>
          <w:p w14:paraId="5D0C090B" w14:textId="77777777" w:rsidR="007568FE" w:rsidRDefault="00B20CCB">
            <w:pPr>
              <w:tabs>
                <w:tab w:val="left" w:pos="993"/>
              </w:tabs>
              <w:spacing w:line="0" w:lineRule="atLeast"/>
              <w:jc w:val="center"/>
              <w:rPr>
                <w:rFonts w:ascii="Times New Roman" w:hAnsi="Times New Roman" w:cs="Times New Roman"/>
                <w:b/>
              </w:rPr>
            </w:pPr>
            <w:r>
              <w:rPr>
                <w:rFonts w:ascii="Times New Roman" w:hAnsi="Times New Roman" w:cs="Times New Roman"/>
                <w:b/>
              </w:rPr>
              <w:t>оценка</w:t>
            </w:r>
          </w:p>
        </w:tc>
      </w:tr>
      <w:tr w:rsidR="007568FE" w14:paraId="76613FA4" w14:textId="77777777" w:rsidTr="00712BA8">
        <w:tc>
          <w:tcPr>
            <w:tcW w:w="562" w:type="dxa"/>
            <w:vMerge w:val="restart"/>
          </w:tcPr>
          <w:p w14:paraId="4145D62D"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1.</w:t>
            </w:r>
          </w:p>
        </w:tc>
        <w:tc>
          <w:tcPr>
            <w:tcW w:w="1985" w:type="dxa"/>
            <w:vMerge w:val="restart"/>
          </w:tcPr>
          <w:p w14:paraId="2F3664CD"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xml:space="preserve">Достижение показателей муниципальной программы </w:t>
            </w:r>
          </w:p>
          <w:p w14:paraId="54C5C7E4"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и ее структурных элементов</w:t>
            </w:r>
          </w:p>
        </w:tc>
        <w:tc>
          <w:tcPr>
            <w:tcW w:w="1276" w:type="dxa"/>
            <w:vMerge w:val="restart"/>
          </w:tcPr>
          <w:p w14:paraId="4292513E"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0,5</w:t>
            </w:r>
          </w:p>
        </w:tc>
        <w:tc>
          <w:tcPr>
            <w:tcW w:w="4252" w:type="dxa"/>
          </w:tcPr>
          <w:p w14:paraId="02438215"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1. Достижение значений показателей реализации муниципальной программы и ее структурных элементов соответствует:</w:t>
            </w:r>
          </w:p>
          <w:p w14:paraId="72E208D6"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- 100% или выше предусмотренных муниципальной программой и ее структурными элементами – для показателей, рост значений которых свидетельствует                           о положительной динамике;</w:t>
            </w:r>
          </w:p>
          <w:p w14:paraId="6479F633"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- 100% или ниже предусмотренных муниципальной программой и ее структурными элементами – для показателей, снижение значений которых свидетельствует                          о положительной динамике.</w:t>
            </w:r>
          </w:p>
        </w:tc>
        <w:tc>
          <w:tcPr>
            <w:tcW w:w="1276" w:type="dxa"/>
          </w:tcPr>
          <w:p w14:paraId="35E6E80E"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10</w:t>
            </w:r>
          </w:p>
        </w:tc>
      </w:tr>
      <w:tr w:rsidR="007568FE" w14:paraId="1669DFF0" w14:textId="77777777" w:rsidTr="00712BA8">
        <w:tc>
          <w:tcPr>
            <w:tcW w:w="562" w:type="dxa"/>
            <w:vMerge/>
          </w:tcPr>
          <w:p w14:paraId="0BD37FA0" w14:textId="77777777" w:rsidR="007568FE" w:rsidRDefault="007568FE">
            <w:pPr>
              <w:tabs>
                <w:tab w:val="left" w:pos="993"/>
              </w:tabs>
              <w:spacing w:line="0" w:lineRule="atLeast"/>
              <w:jc w:val="center"/>
              <w:rPr>
                <w:rFonts w:ascii="Times New Roman" w:hAnsi="Times New Roman" w:cs="Times New Roman"/>
              </w:rPr>
            </w:pPr>
          </w:p>
        </w:tc>
        <w:tc>
          <w:tcPr>
            <w:tcW w:w="1985" w:type="dxa"/>
            <w:vMerge/>
          </w:tcPr>
          <w:p w14:paraId="4BD3D924" w14:textId="77777777" w:rsidR="007568FE" w:rsidRDefault="007568FE">
            <w:pPr>
              <w:tabs>
                <w:tab w:val="left" w:pos="993"/>
              </w:tabs>
              <w:spacing w:line="0" w:lineRule="atLeast"/>
              <w:jc w:val="both"/>
              <w:rPr>
                <w:rFonts w:ascii="Times New Roman" w:hAnsi="Times New Roman" w:cs="Times New Roman"/>
              </w:rPr>
            </w:pPr>
          </w:p>
        </w:tc>
        <w:tc>
          <w:tcPr>
            <w:tcW w:w="1276" w:type="dxa"/>
            <w:vMerge/>
          </w:tcPr>
          <w:p w14:paraId="193E26E0" w14:textId="77777777" w:rsidR="007568FE" w:rsidRDefault="007568FE">
            <w:pPr>
              <w:tabs>
                <w:tab w:val="left" w:pos="993"/>
              </w:tabs>
              <w:spacing w:line="0" w:lineRule="atLeast"/>
              <w:jc w:val="center"/>
              <w:rPr>
                <w:rFonts w:ascii="Times New Roman" w:hAnsi="Times New Roman" w:cs="Times New Roman"/>
              </w:rPr>
            </w:pPr>
          </w:p>
        </w:tc>
        <w:tc>
          <w:tcPr>
            <w:tcW w:w="4252" w:type="dxa"/>
          </w:tcPr>
          <w:p w14:paraId="00662F54"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2. Достижение значений показателей реализации муниципальной программы и ее структурных элементов:</w:t>
            </w:r>
          </w:p>
          <w:p w14:paraId="6B3255B9"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xml:space="preserve">- более 80%, но менее 100% –                                     для показателей, рост значений которых свидетельствует о положительной динамике;   </w:t>
            </w:r>
          </w:p>
          <w:p w14:paraId="050F7A7F"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более 100%, но менее 120% –                             для показателей, снижение значений которых свидетельствует о положительной динамике.</w:t>
            </w:r>
          </w:p>
        </w:tc>
        <w:tc>
          <w:tcPr>
            <w:tcW w:w="1276" w:type="dxa"/>
          </w:tcPr>
          <w:p w14:paraId="3DDB055F"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8</w:t>
            </w:r>
          </w:p>
        </w:tc>
      </w:tr>
      <w:tr w:rsidR="007568FE" w14:paraId="5CBAA811" w14:textId="77777777" w:rsidTr="00712BA8">
        <w:tc>
          <w:tcPr>
            <w:tcW w:w="562" w:type="dxa"/>
            <w:vMerge/>
          </w:tcPr>
          <w:p w14:paraId="76C0A62B" w14:textId="77777777" w:rsidR="007568FE" w:rsidRDefault="007568FE">
            <w:pPr>
              <w:tabs>
                <w:tab w:val="left" w:pos="993"/>
              </w:tabs>
              <w:spacing w:line="0" w:lineRule="atLeast"/>
              <w:jc w:val="center"/>
              <w:rPr>
                <w:rFonts w:ascii="Times New Roman" w:hAnsi="Times New Roman" w:cs="Times New Roman"/>
              </w:rPr>
            </w:pPr>
          </w:p>
        </w:tc>
        <w:tc>
          <w:tcPr>
            <w:tcW w:w="1985" w:type="dxa"/>
            <w:vMerge/>
          </w:tcPr>
          <w:p w14:paraId="57B3B15C" w14:textId="77777777" w:rsidR="007568FE" w:rsidRDefault="007568FE">
            <w:pPr>
              <w:tabs>
                <w:tab w:val="left" w:pos="993"/>
              </w:tabs>
              <w:spacing w:line="0" w:lineRule="atLeast"/>
              <w:jc w:val="both"/>
              <w:rPr>
                <w:rFonts w:ascii="Times New Roman" w:hAnsi="Times New Roman" w:cs="Times New Roman"/>
              </w:rPr>
            </w:pPr>
          </w:p>
        </w:tc>
        <w:tc>
          <w:tcPr>
            <w:tcW w:w="1276" w:type="dxa"/>
            <w:vMerge/>
          </w:tcPr>
          <w:p w14:paraId="23A80C70" w14:textId="77777777" w:rsidR="007568FE" w:rsidRDefault="007568FE">
            <w:pPr>
              <w:tabs>
                <w:tab w:val="left" w:pos="993"/>
              </w:tabs>
              <w:spacing w:line="0" w:lineRule="atLeast"/>
              <w:jc w:val="center"/>
              <w:rPr>
                <w:rFonts w:ascii="Times New Roman" w:hAnsi="Times New Roman" w:cs="Times New Roman"/>
              </w:rPr>
            </w:pPr>
          </w:p>
        </w:tc>
        <w:tc>
          <w:tcPr>
            <w:tcW w:w="4252" w:type="dxa"/>
          </w:tcPr>
          <w:p w14:paraId="00F1DB64"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3. Достижение значений показателей реализации муниципальной программы и ее структурных элементов:</w:t>
            </w:r>
          </w:p>
          <w:p w14:paraId="597A2F5E"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от 50% до 80% – для показателей, рост значений которых свидетельствует                           о положительной динамике;</w:t>
            </w:r>
          </w:p>
          <w:p w14:paraId="3F781127"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xml:space="preserve">- от 120% до 150% – для показателей, снижение значений которых </w:t>
            </w:r>
            <w:r>
              <w:rPr>
                <w:rFonts w:ascii="Times New Roman" w:hAnsi="Times New Roman" w:cs="Times New Roman"/>
              </w:rPr>
              <w:lastRenderedPageBreak/>
              <w:t>свидетельствует о положительной динамике.</w:t>
            </w:r>
          </w:p>
        </w:tc>
        <w:tc>
          <w:tcPr>
            <w:tcW w:w="1276" w:type="dxa"/>
          </w:tcPr>
          <w:p w14:paraId="7C36C89A"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lastRenderedPageBreak/>
              <w:t>5</w:t>
            </w:r>
          </w:p>
        </w:tc>
      </w:tr>
      <w:tr w:rsidR="007568FE" w14:paraId="2C0CC951" w14:textId="77777777" w:rsidTr="00712BA8">
        <w:tc>
          <w:tcPr>
            <w:tcW w:w="562" w:type="dxa"/>
            <w:vMerge/>
          </w:tcPr>
          <w:p w14:paraId="7FCE7235" w14:textId="77777777" w:rsidR="007568FE" w:rsidRDefault="007568FE">
            <w:pPr>
              <w:tabs>
                <w:tab w:val="left" w:pos="993"/>
              </w:tabs>
              <w:spacing w:line="0" w:lineRule="atLeast"/>
              <w:jc w:val="center"/>
              <w:rPr>
                <w:rFonts w:ascii="Times New Roman" w:hAnsi="Times New Roman" w:cs="Times New Roman"/>
              </w:rPr>
            </w:pPr>
          </w:p>
        </w:tc>
        <w:tc>
          <w:tcPr>
            <w:tcW w:w="1985" w:type="dxa"/>
            <w:vMerge/>
          </w:tcPr>
          <w:p w14:paraId="2E0059E2" w14:textId="77777777" w:rsidR="007568FE" w:rsidRDefault="007568FE">
            <w:pPr>
              <w:tabs>
                <w:tab w:val="left" w:pos="993"/>
              </w:tabs>
              <w:spacing w:line="0" w:lineRule="atLeast"/>
              <w:jc w:val="both"/>
              <w:rPr>
                <w:rFonts w:ascii="Times New Roman" w:hAnsi="Times New Roman" w:cs="Times New Roman"/>
              </w:rPr>
            </w:pPr>
          </w:p>
        </w:tc>
        <w:tc>
          <w:tcPr>
            <w:tcW w:w="1276" w:type="dxa"/>
            <w:vMerge/>
          </w:tcPr>
          <w:p w14:paraId="5E850C0A" w14:textId="77777777" w:rsidR="007568FE" w:rsidRDefault="007568FE">
            <w:pPr>
              <w:tabs>
                <w:tab w:val="left" w:pos="993"/>
              </w:tabs>
              <w:spacing w:line="0" w:lineRule="atLeast"/>
              <w:jc w:val="center"/>
              <w:rPr>
                <w:rFonts w:ascii="Times New Roman" w:hAnsi="Times New Roman" w:cs="Times New Roman"/>
              </w:rPr>
            </w:pPr>
          </w:p>
        </w:tc>
        <w:tc>
          <w:tcPr>
            <w:tcW w:w="4252" w:type="dxa"/>
          </w:tcPr>
          <w:p w14:paraId="312BCCC7"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4. Достижение значений показателей реализации муниципальной программы и ее структурных элементов:</w:t>
            </w:r>
          </w:p>
          <w:p w14:paraId="785BAC68"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менее 50% – для показателей, рост значений которых свидетельствует                          о положительной динамике;</w:t>
            </w:r>
          </w:p>
          <w:p w14:paraId="6FF201DF"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более 150% – для показателей, снижение значений которых свидетельствует                         о положительной динамике.</w:t>
            </w:r>
          </w:p>
        </w:tc>
        <w:tc>
          <w:tcPr>
            <w:tcW w:w="1276" w:type="dxa"/>
          </w:tcPr>
          <w:p w14:paraId="323EBE06"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0</w:t>
            </w:r>
          </w:p>
        </w:tc>
      </w:tr>
      <w:tr w:rsidR="007568FE" w14:paraId="054E97C1" w14:textId="77777777" w:rsidTr="00712BA8">
        <w:tc>
          <w:tcPr>
            <w:tcW w:w="562" w:type="dxa"/>
            <w:vMerge w:val="restart"/>
          </w:tcPr>
          <w:p w14:paraId="0193F9CD"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2.</w:t>
            </w:r>
          </w:p>
        </w:tc>
        <w:tc>
          <w:tcPr>
            <w:tcW w:w="1985" w:type="dxa"/>
            <w:vMerge w:val="restart"/>
          </w:tcPr>
          <w:p w14:paraId="24E2EAFE" w14:textId="77777777" w:rsidR="007568FE" w:rsidRDefault="00B20CCB">
            <w:pPr>
              <w:tabs>
                <w:tab w:val="left" w:pos="993"/>
              </w:tabs>
              <w:spacing w:line="0" w:lineRule="atLeast"/>
              <w:jc w:val="both"/>
              <w:rPr>
                <w:rFonts w:ascii="Times New Roman" w:hAnsi="Times New Roman" w:cs="Times New Roman"/>
                <w:strike/>
                <w:highlight w:val="red"/>
              </w:rPr>
            </w:pPr>
            <w:r>
              <w:rPr>
                <w:rFonts w:ascii="Times New Roman" w:hAnsi="Times New Roman" w:cs="Times New Roman"/>
              </w:rPr>
              <w:t xml:space="preserve">Выполнение мероприятий (результатов) структурных элементов муниципальной программы </w:t>
            </w:r>
          </w:p>
        </w:tc>
        <w:tc>
          <w:tcPr>
            <w:tcW w:w="1276" w:type="dxa"/>
            <w:vMerge w:val="restart"/>
          </w:tcPr>
          <w:p w14:paraId="305DCA9F"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0,3</w:t>
            </w:r>
          </w:p>
        </w:tc>
        <w:tc>
          <w:tcPr>
            <w:tcW w:w="4252" w:type="dxa"/>
          </w:tcPr>
          <w:p w14:paraId="19330B85"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xml:space="preserve">1. Достижение значений выполнения мероприятий (результатов) структурных элементов муниципальной </w:t>
            </w:r>
            <w:proofErr w:type="gramStart"/>
            <w:r>
              <w:rPr>
                <w:rFonts w:ascii="Times New Roman" w:hAnsi="Times New Roman" w:cs="Times New Roman"/>
              </w:rPr>
              <w:t>программы  соответствует</w:t>
            </w:r>
            <w:proofErr w:type="gramEnd"/>
            <w:r>
              <w:rPr>
                <w:rFonts w:ascii="Times New Roman" w:hAnsi="Times New Roman" w:cs="Times New Roman"/>
              </w:rPr>
              <w:t>:</w:t>
            </w:r>
          </w:p>
          <w:p w14:paraId="564DAFAA"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- 100% или выше от запланированных, рост значений которых свидетельствует                о положительной динамике;</w:t>
            </w:r>
          </w:p>
          <w:p w14:paraId="7D58F3BE"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- 100% или ниже от запланированных, снижение значений которых свидетельствует о положительной динамике.</w:t>
            </w:r>
          </w:p>
        </w:tc>
        <w:tc>
          <w:tcPr>
            <w:tcW w:w="1276" w:type="dxa"/>
          </w:tcPr>
          <w:p w14:paraId="588BC698"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10</w:t>
            </w:r>
          </w:p>
        </w:tc>
      </w:tr>
      <w:tr w:rsidR="007568FE" w14:paraId="27C2D59C" w14:textId="77777777" w:rsidTr="00712BA8">
        <w:tc>
          <w:tcPr>
            <w:tcW w:w="562" w:type="dxa"/>
            <w:vMerge/>
          </w:tcPr>
          <w:p w14:paraId="3320751F" w14:textId="77777777" w:rsidR="007568FE" w:rsidRDefault="007568FE">
            <w:pPr>
              <w:tabs>
                <w:tab w:val="left" w:pos="993"/>
              </w:tabs>
              <w:spacing w:line="0" w:lineRule="atLeast"/>
              <w:jc w:val="center"/>
              <w:rPr>
                <w:rFonts w:ascii="Times New Roman" w:hAnsi="Times New Roman" w:cs="Times New Roman"/>
              </w:rPr>
            </w:pPr>
          </w:p>
        </w:tc>
        <w:tc>
          <w:tcPr>
            <w:tcW w:w="1985" w:type="dxa"/>
            <w:vMerge/>
          </w:tcPr>
          <w:p w14:paraId="7F39EDF7" w14:textId="77777777" w:rsidR="007568FE" w:rsidRDefault="007568FE">
            <w:pPr>
              <w:tabs>
                <w:tab w:val="left" w:pos="993"/>
              </w:tabs>
              <w:spacing w:line="0" w:lineRule="atLeast"/>
              <w:jc w:val="both"/>
              <w:rPr>
                <w:rFonts w:ascii="Times New Roman" w:hAnsi="Times New Roman" w:cs="Times New Roman"/>
              </w:rPr>
            </w:pPr>
          </w:p>
        </w:tc>
        <w:tc>
          <w:tcPr>
            <w:tcW w:w="1276" w:type="dxa"/>
            <w:vMerge/>
          </w:tcPr>
          <w:p w14:paraId="6C6B1669" w14:textId="77777777" w:rsidR="007568FE" w:rsidRDefault="007568FE">
            <w:pPr>
              <w:tabs>
                <w:tab w:val="left" w:pos="993"/>
              </w:tabs>
              <w:spacing w:line="0" w:lineRule="atLeast"/>
              <w:jc w:val="center"/>
              <w:rPr>
                <w:rFonts w:ascii="Times New Roman" w:hAnsi="Times New Roman" w:cs="Times New Roman"/>
              </w:rPr>
            </w:pPr>
          </w:p>
        </w:tc>
        <w:tc>
          <w:tcPr>
            <w:tcW w:w="4252" w:type="dxa"/>
          </w:tcPr>
          <w:p w14:paraId="6347B9BF"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2. Достижение значений выполнения мероприятий (результатов) структурных элементов муниципальной программы:</w:t>
            </w:r>
          </w:p>
          <w:p w14:paraId="51ADBB1D"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более 80%, но менее 100% –                                  для мероприятий (результатов), рост значений которых свидетельствует                          о положительной динамике;</w:t>
            </w:r>
          </w:p>
          <w:p w14:paraId="10F02280"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более 100%, но менее 120% –                              для мероприятий (результатов), снижение значений которых свидетельствует                           о положительной динамике.</w:t>
            </w:r>
          </w:p>
        </w:tc>
        <w:tc>
          <w:tcPr>
            <w:tcW w:w="1276" w:type="dxa"/>
          </w:tcPr>
          <w:p w14:paraId="67684F9B"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8</w:t>
            </w:r>
          </w:p>
        </w:tc>
      </w:tr>
      <w:tr w:rsidR="007568FE" w14:paraId="7AE44201" w14:textId="77777777" w:rsidTr="00712BA8">
        <w:tc>
          <w:tcPr>
            <w:tcW w:w="562" w:type="dxa"/>
            <w:vMerge/>
          </w:tcPr>
          <w:p w14:paraId="78899583" w14:textId="77777777" w:rsidR="007568FE" w:rsidRDefault="007568FE">
            <w:pPr>
              <w:tabs>
                <w:tab w:val="left" w:pos="993"/>
              </w:tabs>
              <w:spacing w:line="0" w:lineRule="atLeast"/>
              <w:jc w:val="center"/>
              <w:rPr>
                <w:rFonts w:ascii="Times New Roman" w:hAnsi="Times New Roman" w:cs="Times New Roman"/>
              </w:rPr>
            </w:pPr>
          </w:p>
        </w:tc>
        <w:tc>
          <w:tcPr>
            <w:tcW w:w="1985" w:type="dxa"/>
            <w:vMerge/>
          </w:tcPr>
          <w:p w14:paraId="5139CC9B" w14:textId="77777777" w:rsidR="007568FE" w:rsidRDefault="007568FE">
            <w:pPr>
              <w:tabs>
                <w:tab w:val="left" w:pos="993"/>
              </w:tabs>
              <w:spacing w:line="0" w:lineRule="atLeast"/>
              <w:jc w:val="both"/>
              <w:rPr>
                <w:rFonts w:ascii="Times New Roman" w:hAnsi="Times New Roman" w:cs="Times New Roman"/>
              </w:rPr>
            </w:pPr>
          </w:p>
        </w:tc>
        <w:tc>
          <w:tcPr>
            <w:tcW w:w="1276" w:type="dxa"/>
            <w:vMerge/>
          </w:tcPr>
          <w:p w14:paraId="316B46A1" w14:textId="77777777" w:rsidR="007568FE" w:rsidRDefault="007568FE">
            <w:pPr>
              <w:tabs>
                <w:tab w:val="left" w:pos="993"/>
              </w:tabs>
              <w:spacing w:line="0" w:lineRule="atLeast"/>
              <w:jc w:val="center"/>
              <w:rPr>
                <w:rFonts w:ascii="Times New Roman" w:hAnsi="Times New Roman" w:cs="Times New Roman"/>
              </w:rPr>
            </w:pPr>
          </w:p>
        </w:tc>
        <w:tc>
          <w:tcPr>
            <w:tcW w:w="4252" w:type="dxa"/>
          </w:tcPr>
          <w:p w14:paraId="7B814CAD"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3. Достижение значений выполнения мероприятий (результатов) структурных элементов</w:t>
            </w:r>
            <w:r>
              <w:rPr>
                <w:rFonts w:ascii="Times New Roman" w:hAnsi="Times New Roman" w:cs="Times New Roman"/>
                <w:highlight w:val="white"/>
              </w:rPr>
              <w:t xml:space="preserve"> муниципальной </w:t>
            </w:r>
            <w:r>
              <w:rPr>
                <w:rFonts w:ascii="Times New Roman" w:hAnsi="Times New Roman" w:cs="Times New Roman"/>
              </w:rPr>
              <w:t>программы:</w:t>
            </w:r>
          </w:p>
          <w:p w14:paraId="2A677FE9"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от 50% до 80% – для мероприятий (результатов), рост значений которых свидетельствует о положительной динамике;</w:t>
            </w:r>
          </w:p>
          <w:p w14:paraId="5FA2D93F"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от 120% до 150% – для мероприятий (результатов), снижение значений которых свидетельствует о положительной динамике.</w:t>
            </w:r>
          </w:p>
        </w:tc>
        <w:tc>
          <w:tcPr>
            <w:tcW w:w="1276" w:type="dxa"/>
          </w:tcPr>
          <w:p w14:paraId="05752A4B"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5</w:t>
            </w:r>
          </w:p>
        </w:tc>
      </w:tr>
      <w:tr w:rsidR="007568FE" w14:paraId="2BDC61FD" w14:textId="77777777" w:rsidTr="00712BA8">
        <w:tc>
          <w:tcPr>
            <w:tcW w:w="562" w:type="dxa"/>
            <w:vMerge/>
          </w:tcPr>
          <w:p w14:paraId="21C51A80" w14:textId="77777777" w:rsidR="007568FE" w:rsidRDefault="007568FE">
            <w:pPr>
              <w:tabs>
                <w:tab w:val="left" w:pos="993"/>
              </w:tabs>
              <w:spacing w:line="0" w:lineRule="atLeast"/>
              <w:jc w:val="center"/>
              <w:rPr>
                <w:rFonts w:ascii="Times New Roman" w:hAnsi="Times New Roman" w:cs="Times New Roman"/>
              </w:rPr>
            </w:pPr>
          </w:p>
        </w:tc>
        <w:tc>
          <w:tcPr>
            <w:tcW w:w="1985" w:type="dxa"/>
            <w:vMerge/>
          </w:tcPr>
          <w:p w14:paraId="219656FA" w14:textId="77777777" w:rsidR="007568FE" w:rsidRDefault="007568FE">
            <w:pPr>
              <w:tabs>
                <w:tab w:val="left" w:pos="993"/>
              </w:tabs>
              <w:spacing w:line="0" w:lineRule="atLeast"/>
              <w:jc w:val="both"/>
              <w:rPr>
                <w:rFonts w:ascii="Times New Roman" w:hAnsi="Times New Roman" w:cs="Times New Roman"/>
              </w:rPr>
            </w:pPr>
          </w:p>
        </w:tc>
        <w:tc>
          <w:tcPr>
            <w:tcW w:w="1276" w:type="dxa"/>
            <w:vMerge/>
          </w:tcPr>
          <w:p w14:paraId="1F936A52" w14:textId="77777777" w:rsidR="007568FE" w:rsidRDefault="007568FE">
            <w:pPr>
              <w:tabs>
                <w:tab w:val="left" w:pos="993"/>
              </w:tabs>
              <w:spacing w:line="0" w:lineRule="atLeast"/>
              <w:jc w:val="center"/>
              <w:rPr>
                <w:rFonts w:ascii="Times New Roman" w:hAnsi="Times New Roman" w:cs="Times New Roman"/>
              </w:rPr>
            </w:pPr>
          </w:p>
        </w:tc>
        <w:tc>
          <w:tcPr>
            <w:tcW w:w="4252" w:type="dxa"/>
          </w:tcPr>
          <w:p w14:paraId="756299C9"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4. Достижение значений выполнения мероприятий (результатов) структурных муниципальной программы:</w:t>
            </w:r>
          </w:p>
          <w:p w14:paraId="62B2B798"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менее 50% – для мероприятий (результатов), рост значений которых свидетельствует о положительной динамике;</w:t>
            </w:r>
          </w:p>
          <w:p w14:paraId="7D3A1A8E"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более 150% – для мероприятий (результатов), снижение значений которых свидетельствует о положительной динамике.</w:t>
            </w:r>
          </w:p>
        </w:tc>
        <w:tc>
          <w:tcPr>
            <w:tcW w:w="1276" w:type="dxa"/>
          </w:tcPr>
          <w:p w14:paraId="3919BFB5"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0</w:t>
            </w:r>
          </w:p>
        </w:tc>
      </w:tr>
      <w:tr w:rsidR="007568FE" w14:paraId="33FF5057" w14:textId="77777777" w:rsidTr="00712BA8">
        <w:tc>
          <w:tcPr>
            <w:tcW w:w="562" w:type="dxa"/>
            <w:vMerge w:val="restart"/>
          </w:tcPr>
          <w:p w14:paraId="40A7FB94"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3.</w:t>
            </w:r>
          </w:p>
        </w:tc>
        <w:tc>
          <w:tcPr>
            <w:tcW w:w="1985" w:type="dxa"/>
            <w:vMerge w:val="restart"/>
          </w:tcPr>
          <w:p w14:paraId="076B4059"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xml:space="preserve">Освоение средств федерального, </w:t>
            </w:r>
          </w:p>
          <w:p w14:paraId="3890592B" w14:textId="5696D27E"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 xml:space="preserve">областного бюджетов, </w:t>
            </w:r>
            <w:r>
              <w:rPr>
                <w:rFonts w:ascii="Times New Roman" w:hAnsi="Times New Roman" w:cs="Times New Roman"/>
                <w:highlight w:val="white"/>
              </w:rPr>
              <w:t xml:space="preserve">районного </w:t>
            </w:r>
            <w:r>
              <w:rPr>
                <w:rFonts w:ascii="Times New Roman" w:hAnsi="Times New Roman" w:cs="Times New Roman"/>
              </w:rPr>
              <w:t xml:space="preserve">бюджета </w:t>
            </w:r>
          </w:p>
        </w:tc>
        <w:tc>
          <w:tcPr>
            <w:tcW w:w="1276" w:type="dxa"/>
            <w:vMerge w:val="restart"/>
          </w:tcPr>
          <w:p w14:paraId="14B9A15D"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0,2</w:t>
            </w:r>
          </w:p>
        </w:tc>
        <w:tc>
          <w:tcPr>
            <w:tcW w:w="4252" w:type="dxa"/>
          </w:tcPr>
          <w:p w14:paraId="30701EFD"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1. Средства освоены более чем на 95%.</w:t>
            </w:r>
          </w:p>
        </w:tc>
        <w:tc>
          <w:tcPr>
            <w:tcW w:w="1276" w:type="dxa"/>
          </w:tcPr>
          <w:p w14:paraId="58619E36"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10</w:t>
            </w:r>
          </w:p>
        </w:tc>
      </w:tr>
      <w:tr w:rsidR="007568FE" w14:paraId="35E75413" w14:textId="77777777" w:rsidTr="00712BA8">
        <w:tc>
          <w:tcPr>
            <w:tcW w:w="562" w:type="dxa"/>
            <w:vMerge/>
          </w:tcPr>
          <w:p w14:paraId="64B9E176" w14:textId="77777777" w:rsidR="007568FE" w:rsidRDefault="007568FE">
            <w:pPr>
              <w:tabs>
                <w:tab w:val="left" w:pos="993"/>
              </w:tabs>
              <w:spacing w:line="0" w:lineRule="atLeast"/>
              <w:jc w:val="center"/>
              <w:rPr>
                <w:rFonts w:ascii="Times New Roman" w:hAnsi="Times New Roman" w:cs="Times New Roman"/>
              </w:rPr>
            </w:pPr>
          </w:p>
        </w:tc>
        <w:tc>
          <w:tcPr>
            <w:tcW w:w="1985" w:type="dxa"/>
            <w:vMerge/>
          </w:tcPr>
          <w:p w14:paraId="4A0B4D20" w14:textId="77777777" w:rsidR="007568FE" w:rsidRDefault="007568FE">
            <w:pPr>
              <w:tabs>
                <w:tab w:val="left" w:pos="993"/>
              </w:tabs>
              <w:spacing w:line="0" w:lineRule="atLeast"/>
              <w:jc w:val="both"/>
              <w:rPr>
                <w:rFonts w:ascii="Times New Roman" w:hAnsi="Times New Roman" w:cs="Times New Roman"/>
              </w:rPr>
            </w:pPr>
          </w:p>
        </w:tc>
        <w:tc>
          <w:tcPr>
            <w:tcW w:w="1276" w:type="dxa"/>
            <w:vMerge/>
          </w:tcPr>
          <w:p w14:paraId="2E9A95A0" w14:textId="77777777" w:rsidR="007568FE" w:rsidRDefault="007568FE">
            <w:pPr>
              <w:tabs>
                <w:tab w:val="left" w:pos="993"/>
              </w:tabs>
              <w:spacing w:line="0" w:lineRule="atLeast"/>
              <w:jc w:val="center"/>
              <w:rPr>
                <w:rFonts w:ascii="Times New Roman" w:hAnsi="Times New Roman" w:cs="Times New Roman"/>
              </w:rPr>
            </w:pPr>
          </w:p>
        </w:tc>
        <w:tc>
          <w:tcPr>
            <w:tcW w:w="4252" w:type="dxa"/>
          </w:tcPr>
          <w:p w14:paraId="7B6ADC29"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2. Средства освоены более чем на 75%, но менее чем на 95%.</w:t>
            </w:r>
          </w:p>
        </w:tc>
        <w:tc>
          <w:tcPr>
            <w:tcW w:w="1276" w:type="dxa"/>
          </w:tcPr>
          <w:p w14:paraId="4D8D0435"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8</w:t>
            </w:r>
          </w:p>
        </w:tc>
      </w:tr>
      <w:tr w:rsidR="007568FE" w14:paraId="58D5DCD6" w14:textId="77777777" w:rsidTr="00712BA8">
        <w:tc>
          <w:tcPr>
            <w:tcW w:w="562" w:type="dxa"/>
            <w:vMerge/>
          </w:tcPr>
          <w:p w14:paraId="0691292F" w14:textId="77777777" w:rsidR="007568FE" w:rsidRDefault="007568FE">
            <w:pPr>
              <w:tabs>
                <w:tab w:val="left" w:pos="993"/>
              </w:tabs>
              <w:spacing w:line="0" w:lineRule="atLeast"/>
              <w:jc w:val="center"/>
              <w:rPr>
                <w:rFonts w:ascii="Times New Roman" w:hAnsi="Times New Roman" w:cs="Times New Roman"/>
              </w:rPr>
            </w:pPr>
          </w:p>
        </w:tc>
        <w:tc>
          <w:tcPr>
            <w:tcW w:w="1985" w:type="dxa"/>
            <w:vMerge/>
          </w:tcPr>
          <w:p w14:paraId="09E5A01B" w14:textId="77777777" w:rsidR="007568FE" w:rsidRDefault="007568FE">
            <w:pPr>
              <w:tabs>
                <w:tab w:val="left" w:pos="993"/>
              </w:tabs>
              <w:spacing w:line="0" w:lineRule="atLeast"/>
              <w:jc w:val="both"/>
              <w:rPr>
                <w:rFonts w:ascii="Times New Roman" w:hAnsi="Times New Roman" w:cs="Times New Roman"/>
              </w:rPr>
            </w:pPr>
          </w:p>
        </w:tc>
        <w:tc>
          <w:tcPr>
            <w:tcW w:w="1276" w:type="dxa"/>
            <w:vMerge/>
          </w:tcPr>
          <w:p w14:paraId="493BEFD8" w14:textId="77777777" w:rsidR="007568FE" w:rsidRDefault="007568FE">
            <w:pPr>
              <w:tabs>
                <w:tab w:val="left" w:pos="993"/>
              </w:tabs>
              <w:spacing w:line="0" w:lineRule="atLeast"/>
              <w:jc w:val="center"/>
              <w:rPr>
                <w:rFonts w:ascii="Times New Roman" w:hAnsi="Times New Roman" w:cs="Times New Roman"/>
              </w:rPr>
            </w:pPr>
          </w:p>
        </w:tc>
        <w:tc>
          <w:tcPr>
            <w:tcW w:w="4252" w:type="dxa"/>
          </w:tcPr>
          <w:p w14:paraId="1B6D089D"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3. Средства освоены более чем на 50%, но менее чем на 75%.</w:t>
            </w:r>
          </w:p>
        </w:tc>
        <w:tc>
          <w:tcPr>
            <w:tcW w:w="1276" w:type="dxa"/>
          </w:tcPr>
          <w:p w14:paraId="40F02C07"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5</w:t>
            </w:r>
          </w:p>
        </w:tc>
      </w:tr>
      <w:tr w:rsidR="007568FE" w14:paraId="1E1D0C52" w14:textId="77777777" w:rsidTr="00712BA8">
        <w:tc>
          <w:tcPr>
            <w:tcW w:w="562" w:type="dxa"/>
            <w:vMerge/>
          </w:tcPr>
          <w:p w14:paraId="1F85E4D9" w14:textId="77777777" w:rsidR="007568FE" w:rsidRDefault="007568FE">
            <w:pPr>
              <w:tabs>
                <w:tab w:val="left" w:pos="993"/>
              </w:tabs>
              <w:spacing w:line="0" w:lineRule="atLeast"/>
              <w:jc w:val="center"/>
              <w:rPr>
                <w:rFonts w:ascii="Times New Roman" w:hAnsi="Times New Roman" w:cs="Times New Roman"/>
              </w:rPr>
            </w:pPr>
          </w:p>
        </w:tc>
        <w:tc>
          <w:tcPr>
            <w:tcW w:w="1985" w:type="dxa"/>
            <w:vMerge/>
          </w:tcPr>
          <w:p w14:paraId="6EA909E8" w14:textId="77777777" w:rsidR="007568FE" w:rsidRDefault="007568FE">
            <w:pPr>
              <w:tabs>
                <w:tab w:val="left" w:pos="993"/>
              </w:tabs>
              <w:spacing w:line="0" w:lineRule="atLeast"/>
              <w:jc w:val="both"/>
              <w:rPr>
                <w:rFonts w:ascii="Times New Roman" w:hAnsi="Times New Roman" w:cs="Times New Roman"/>
              </w:rPr>
            </w:pPr>
          </w:p>
        </w:tc>
        <w:tc>
          <w:tcPr>
            <w:tcW w:w="1276" w:type="dxa"/>
            <w:vMerge/>
          </w:tcPr>
          <w:p w14:paraId="65EE0882" w14:textId="77777777" w:rsidR="007568FE" w:rsidRDefault="007568FE">
            <w:pPr>
              <w:tabs>
                <w:tab w:val="left" w:pos="993"/>
              </w:tabs>
              <w:spacing w:line="0" w:lineRule="atLeast"/>
              <w:jc w:val="center"/>
              <w:rPr>
                <w:rFonts w:ascii="Times New Roman" w:hAnsi="Times New Roman" w:cs="Times New Roman"/>
              </w:rPr>
            </w:pPr>
          </w:p>
        </w:tc>
        <w:tc>
          <w:tcPr>
            <w:tcW w:w="4252" w:type="dxa"/>
          </w:tcPr>
          <w:p w14:paraId="77C94D8C" w14:textId="77777777" w:rsidR="007568FE" w:rsidRDefault="00B20CCB">
            <w:pPr>
              <w:tabs>
                <w:tab w:val="left" w:pos="993"/>
              </w:tabs>
              <w:spacing w:line="0" w:lineRule="atLeast"/>
              <w:jc w:val="both"/>
              <w:rPr>
                <w:rFonts w:ascii="Times New Roman" w:hAnsi="Times New Roman" w:cs="Times New Roman"/>
              </w:rPr>
            </w:pPr>
            <w:r>
              <w:rPr>
                <w:rFonts w:ascii="Times New Roman" w:hAnsi="Times New Roman" w:cs="Times New Roman"/>
              </w:rPr>
              <w:t>4. Средства освоены менее чем на 50%.</w:t>
            </w:r>
          </w:p>
        </w:tc>
        <w:tc>
          <w:tcPr>
            <w:tcW w:w="1276" w:type="dxa"/>
          </w:tcPr>
          <w:p w14:paraId="00B0EA66" w14:textId="77777777" w:rsidR="007568FE" w:rsidRDefault="00B20CCB">
            <w:pPr>
              <w:tabs>
                <w:tab w:val="left" w:pos="993"/>
              </w:tabs>
              <w:spacing w:line="0" w:lineRule="atLeast"/>
              <w:jc w:val="center"/>
              <w:rPr>
                <w:rFonts w:ascii="Times New Roman" w:hAnsi="Times New Roman" w:cs="Times New Roman"/>
              </w:rPr>
            </w:pPr>
            <w:r>
              <w:rPr>
                <w:rFonts w:ascii="Times New Roman" w:hAnsi="Times New Roman" w:cs="Times New Roman"/>
              </w:rPr>
              <w:t>0</w:t>
            </w:r>
          </w:p>
        </w:tc>
      </w:tr>
    </w:tbl>
    <w:p w14:paraId="5B6E6148" w14:textId="77777777" w:rsidR="007568FE" w:rsidRDefault="007568FE">
      <w:pPr>
        <w:tabs>
          <w:tab w:val="left" w:pos="993"/>
        </w:tabs>
        <w:spacing w:after="0" w:line="0" w:lineRule="atLeast"/>
        <w:ind w:firstLine="709"/>
        <w:jc w:val="both"/>
        <w:rPr>
          <w:rFonts w:ascii="Times New Roman" w:hAnsi="Times New Roman" w:cs="Times New Roman"/>
          <w:sz w:val="28"/>
          <w:szCs w:val="28"/>
        </w:rPr>
      </w:pPr>
    </w:p>
    <w:p w14:paraId="3496F50A" w14:textId="1ED0D477"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8.12. Расчет итоговой оценки эффективности и присвоение рейтинга эффективности муниципальных програм</w:t>
      </w:r>
      <w:r w:rsidR="00712BA8">
        <w:rPr>
          <w:rFonts w:ascii="Times New Roman" w:hAnsi="Times New Roman" w:cs="Times New Roman"/>
          <w:sz w:val="28"/>
          <w:szCs w:val="28"/>
        </w:rPr>
        <w:t>м (комплексной</w:t>
      </w:r>
      <w:r w:rsidR="00E11444">
        <w:rPr>
          <w:rFonts w:ascii="Times New Roman" w:hAnsi="Times New Roman" w:cs="Times New Roman"/>
          <w:sz w:val="28"/>
          <w:szCs w:val="28"/>
        </w:rPr>
        <w:t xml:space="preserve"> </w:t>
      </w:r>
      <w:r w:rsidR="00712BA8">
        <w:rPr>
          <w:rFonts w:ascii="Times New Roman" w:hAnsi="Times New Roman" w:cs="Times New Roman"/>
          <w:sz w:val="28"/>
          <w:szCs w:val="28"/>
        </w:rPr>
        <w:t>программы)</w:t>
      </w:r>
      <w:r>
        <w:rPr>
          <w:rFonts w:ascii="Times New Roman" w:hAnsi="Times New Roman" w:cs="Times New Roman"/>
          <w:sz w:val="28"/>
          <w:szCs w:val="28"/>
        </w:rPr>
        <w:t xml:space="preserve"> осуществляются на основании критериев, их весовых значений и балльных оценок.</w:t>
      </w:r>
    </w:p>
    <w:p w14:paraId="1E4355C1" w14:textId="6075F664"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На основании итоговой оценки делается вывод об эффективности реализации муниципальной программы</w:t>
      </w:r>
      <w:r w:rsidR="00712BA8">
        <w:rPr>
          <w:rFonts w:ascii="Times New Roman" w:hAnsi="Times New Roman" w:cs="Times New Roman"/>
          <w:sz w:val="28"/>
          <w:szCs w:val="28"/>
        </w:rPr>
        <w:t xml:space="preserve"> (комплексной программы)</w:t>
      </w:r>
      <w:r>
        <w:rPr>
          <w:rFonts w:ascii="Times New Roman" w:hAnsi="Times New Roman" w:cs="Times New Roman"/>
          <w:sz w:val="28"/>
          <w:szCs w:val="28"/>
        </w:rPr>
        <w:t xml:space="preserve">, который оформляется заключением управления </w:t>
      </w:r>
      <w:r w:rsidR="00712BA8">
        <w:rPr>
          <w:rFonts w:ascii="Times New Roman" w:hAnsi="Times New Roman" w:cs="Times New Roman"/>
          <w:sz w:val="28"/>
          <w:szCs w:val="28"/>
        </w:rPr>
        <w:t xml:space="preserve">АПК и экономического развития района </w:t>
      </w:r>
      <w:r>
        <w:rPr>
          <w:rFonts w:ascii="Times New Roman" w:hAnsi="Times New Roman" w:cs="Times New Roman"/>
          <w:sz w:val="28"/>
          <w:szCs w:val="28"/>
        </w:rPr>
        <w:t xml:space="preserve">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и направляется ответственному исполнителю:</w:t>
      </w:r>
    </w:p>
    <w:p w14:paraId="183D8DC7" w14:textId="4357952A"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если итоговая оценка составляет менее пяти баллов – муниципальная программа</w:t>
      </w:r>
      <w:r w:rsidR="00712BA8">
        <w:rPr>
          <w:rFonts w:ascii="Times New Roman" w:hAnsi="Times New Roman" w:cs="Times New Roman"/>
          <w:sz w:val="28"/>
          <w:szCs w:val="28"/>
        </w:rPr>
        <w:t xml:space="preserve"> (комплексной программы) </w:t>
      </w:r>
      <w:r>
        <w:rPr>
          <w:rFonts w:ascii="Times New Roman" w:hAnsi="Times New Roman" w:cs="Times New Roman"/>
          <w:sz w:val="28"/>
          <w:szCs w:val="28"/>
        </w:rPr>
        <w:t>реализуется неэффективно;</w:t>
      </w:r>
    </w:p>
    <w:p w14:paraId="0C74DBC5" w14:textId="12023B29"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если итоговая оценка составляет пять баллов и более, но менее восьми баллов – эффективность реализации муниципальной программы</w:t>
      </w:r>
      <w:r w:rsidR="00712BA8">
        <w:rPr>
          <w:rFonts w:ascii="Times New Roman" w:hAnsi="Times New Roman" w:cs="Times New Roman"/>
          <w:sz w:val="28"/>
          <w:szCs w:val="28"/>
        </w:rPr>
        <w:t xml:space="preserve"> (комплексной программы) </w:t>
      </w:r>
      <w:r>
        <w:rPr>
          <w:rFonts w:ascii="Times New Roman" w:hAnsi="Times New Roman" w:cs="Times New Roman"/>
          <w:sz w:val="28"/>
          <w:szCs w:val="28"/>
        </w:rPr>
        <w:t>низкая;</w:t>
      </w:r>
    </w:p>
    <w:p w14:paraId="7A1FCB30" w14:textId="6F73EA56"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если итоговая оценка составляет восемь баллов и более – муниципальная программа</w:t>
      </w:r>
      <w:r w:rsidR="00712BA8">
        <w:rPr>
          <w:rFonts w:ascii="Times New Roman" w:hAnsi="Times New Roman" w:cs="Times New Roman"/>
          <w:sz w:val="28"/>
          <w:szCs w:val="28"/>
        </w:rPr>
        <w:t xml:space="preserve"> (комплексной программы) </w:t>
      </w:r>
      <w:r>
        <w:rPr>
          <w:rFonts w:ascii="Times New Roman" w:hAnsi="Times New Roman" w:cs="Times New Roman"/>
          <w:sz w:val="28"/>
          <w:szCs w:val="28"/>
        </w:rPr>
        <w:t>реализуется эффективно.</w:t>
      </w:r>
    </w:p>
    <w:p w14:paraId="30C2DA3D" w14:textId="5CE6757E"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8.13. </w:t>
      </w:r>
      <w:r w:rsidR="001361C1">
        <w:rPr>
          <w:rFonts w:ascii="Times New Roman" w:hAnsi="Times New Roman" w:cs="Times New Roman"/>
          <w:sz w:val="28"/>
          <w:szCs w:val="28"/>
        </w:rPr>
        <w:t xml:space="preserve">Управления АПК и экономического развития района </w:t>
      </w:r>
      <w:r>
        <w:rPr>
          <w:rFonts w:ascii="Times New Roman" w:hAnsi="Times New Roman" w:cs="Times New Roman"/>
          <w:sz w:val="28"/>
          <w:szCs w:val="28"/>
        </w:rPr>
        <w:t xml:space="preserve">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осуществляет подготовку сводного годового отчета о ходе реализации и об оценке эффективности муниципальных программ</w:t>
      </w:r>
      <w:r w:rsidR="00712BA8">
        <w:rPr>
          <w:rFonts w:ascii="Times New Roman" w:hAnsi="Times New Roman" w:cs="Times New Roman"/>
          <w:sz w:val="28"/>
          <w:szCs w:val="28"/>
        </w:rPr>
        <w:t xml:space="preserve"> (комплексной программы)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до 1 июня года, следующего за отчетным.</w:t>
      </w:r>
    </w:p>
    <w:p w14:paraId="3E3B1BEB" w14:textId="15BF1C1C" w:rsidR="007568FE" w:rsidRPr="00E11444" w:rsidRDefault="00B20CCB">
      <w:pPr>
        <w:tabs>
          <w:tab w:val="left" w:pos="993"/>
        </w:tabs>
        <w:spacing w:after="0" w:line="0" w:lineRule="atLeast"/>
        <w:ind w:firstLine="709"/>
        <w:jc w:val="both"/>
        <w:rPr>
          <w:rFonts w:ascii="Times New Roman" w:hAnsi="Times New Roman" w:cs="Times New Roman"/>
          <w:sz w:val="28"/>
          <w:szCs w:val="28"/>
          <w:highlight w:val="white"/>
        </w:rPr>
      </w:pPr>
      <w:r>
        <w:rPr>
          <w:rFonts w:ascii="Times New Roman" w:hAnsi="Times New Roman" w:cs="Times New Roman"/>
          <w:sz w:val="28"/>
          <w:szCs w:val="28"/>
        </w:rPr>
        <w:t>8.14. По предложению управления</w:t>
      </w:r>
      <w:r w:rsidR="001361C1">
        <w:rPr>
          <w:rFonts w:ascii="Times New Roman" w:hAnsi="Times New Roman" w:cs="Times New Roman"/>
          <w:sz w:val="28"/>
          <w:szCs w:val="28"/>
        </w:rPr>
        <w:t xml:space="preserve"> АПК и экономического развития района</w:t>
      </w:r>
      <w:r>
        <w:rPr>
          <w:rFonts w:ascii="Times New Roman" w:hAnsi="Times New Roman" w:cs="Times New Roman"/>
          <w:sz w:val="28"/>
          <w:szCs w:val="28"/>
        </w:rPr>
        <w:t xml:space="preserve">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отчет о ходе реализации муни</w:t>
      </w:r>
      <w:r>
        <w:rPr>
          <w:rFonts w:ascii="Times New Roman" w:hAnsi="Times New Roman" w:cs="Times New Roman"/>
          <w:sz w:val="28"/>
          <w:szCs w:val="28"/>
          <w:highlight w:val="white"/>
        </w:rPr>
        <w:t>ципальной программы</w:t>
      </w:r>
      <w:r w:rsidR="00712BA8">
        <w:rPr>
          <w:rFonts w:ascii="Times New Roman" w:hAnsi="Times New Roman" w:cs="Times New Roman"/>
          <w:sz w:val="28"/>
          <w:szCs w:val="28"/>
          <w:highlight w:val="white"/>
        </w:rPr>
        <w:t xml:space="preserve"> </w:t>
      </w:r>
      <w:r w:rsidR="00712BA8">
        <w:rPr>
          <w:rFonts w:ascii="Times New Roman" w:hAnsi="Times New Roman" w:cs="Times New Roman"/>
          <w:sz w:val="28"/>
          <w:szCs w:val="28"/>
        </w:rPr>
        <w:t>(комплексной программы)</w:t>
      </w:r>
      <w:r>
        <w:rPr>
          <w:rFonts w:ascii="Times New Roman" w:hAnsi="Times New Roman" w:cs="Times New Roman"/>
          <w:sz w:val="28"/>
          <w:szCs w:val="28"/>
          <w:highlight w:val="white"/>
        </w:rPr>
        <w:t xml:space="preserve"> может быть рассмотрен на заседании </w:t>
      </w:r>
      <w:r w:rsidR="00712BA8" w:rsidRPr="00E11444">
        <w:rPr>
          <w:rFonts w:ascii="Times New Roman" w:hAnsi="Times New Roman" w:cs="Times New Roman"/>
          <w:sz w:val="28"/>
          <w:szCs w:val="28"/>
          <w:highlight w:val="white"/>
        </w:rPr>
        <w:t>коллегии при администрации</w:t>
      </w:r>
      <w:r w:rsidRPr="00E11444">
        <w:rPr>
          <w:rFonts w:ascii="Times New Roman" w:hAnsi="Times New Roman" w:cs="Times New Roman"/>
          <w:sz w:val="28"/>
          <w:szCs w:val="28"/>
          <w:highlight w:val="white"/>
        </w:rPr>
        <w:t xml:space="preserve"> </w:t>
      </w:r>
      <w:r w:rsidR="00677513" w:rsidRPr="00E11444">
        <w:rPr>
          <w:rFonts w:ascii="Times New Roman" w:hAnsi="Times New Roman" w:cs="Times New Roman"/>
          <w:sz w:val="28"/>
          <w:szCs w:val="28"/>
          <w:highlight w:val="white"/>
        </w:rPr>
        <w:t>Красногвардейского</w:t>
      </w:r>
      <w:r w:rsidRPr="00E11444">
        <w:rPr>
          <w:rFonts w:ascii="Times New Roman" w:hAnsi="Times New Roman" w:cs="Times New Roman"/>
          <w:sz w:val="28"/>
          <w:szCs w:val="28"/>
          <w:highlight w:val="white"/>
        </w:rPr>
        <w:t xml:space="preserve"> района.</w:t>
      </w:r>
    </w:p>
    <w:p w14:paraId="7CAAE454" w14:textId="389C9750" w:rsidR="007568FE" w:rsidRDefault="00B20CCB">
      <w:pPr>
        <w:tabs>
          <w:tab w:val="left" w:pos="993"/>
        </w:tabs>
        <w:spacing w:after="0" w:line="0" w:lineRule="atLeast"/>
        <w:ind w:firstLine="709"/>
        <w:jc w:val="both"/>
        <w:rPr>
          <w:rFonts w:ascii="Times New Roman" w:hAnsi="Times New Roman" w:cs="Times New Roman"/>
          <w:sz w:val="28"/>
          <w:szCs w:val="28"/>
        </w:rPr>
      </w:pPr>
      <w:r w:rsidRPr="00E11444">
        <w:rPr>
          <w:rFonts w:ascii="Times New Roman" w:hAnsi="Times New Roman" w:cs="Times New Roman"/>
          <w:sz w:val="28"/>
          <w:szCs w:val="28"/>
          <w:highlight w:val="white"/>
        </w:rPr>
        <w:t>8.15. По результатам оценки</w:t>
      </w:r>
      <w:r>
        <w:rPr>
          <w:rFonts w:ascii="Times New Roman" w:hAnsi="Times New Roman" w:cs="Times New Roman"/>
          <w:sz w:val="28"/>
          <w:szCs w:val="28"/>
        </w:rPr>
        <w:t xml:space="preserve"> эффективности муниципальной программы</w:t>
      </w:r>
      <w:r w:rsidR="001361C1">
        <w:rPr>
          <w:rFonts w:ascii="Times New Roman" w:hAnsi="Times New Roman" w:cs="Times New Roman"/>
          <w:sz w:val="28"/>
          <w:szCs w:val="28"/>
        </w:rPr>
        <w:t xml:space="preserve"> (комплексной программы)</w:t>
      </w:r>
      <w:r>
        <w:rPr>
          <w:rFonts w:ascii="Times New Roman" w:hAnsi="Times New Roman" w:cs="Times New Roman"/>
          <w:sz w:val="28"/>
          <w:szCs w:val="28"/>
        </w:rPr>
        <w:t xml:space="preserve"> может быть принято решение о сокращении на очередной финансовый год и плановый период бюджетных ассигнований на реализацию муниципальной программы</w:t>
      </w:r>
      <w:r w:rsidR="001361C1">
        <w:rPr>
          <w:rFonts w:ascii="Times New Roman" w:hAnsi="Times New Roman" w:cs="Times New Roman"/>
          <w:sz w:val="28"/>
          <w:szCs w:val="28"/>
        </w:rPr>
        <w:t xml:space="preserve"> (комплексной программы) </w:t>
      </w:r>
      <w:r>
        <w:rPr>
          <w:rFonts w:ascii="Times New Roman" w:hAnsi="Times New Roman" w:cs="Times New Roman"/>
          <w:sz w:val="28"/>
          <w:szCs w:val="28"/>
        </w:rPr>
        <w:t xml:space="preserve"> или о досрочном прекращении реализации муниципальной программы</w:t>
      </w:r>
      <w:r w:rsidR="001361C1">
        <w:rPr>
          <w:rFonts w:ascii="Times New Roman" w:hAnsi="Times New Roman" w:cs="Times New Roman"/>
          <w:sz w:val="28"/>
          <w:szCs w:val="28"/>
        </w:rPr>
        <w:t xml:space="preserve"> (комплексной программы) </w:t>
      </w:r>
      <w:r>
        <w:rPr>
          <w:rFonts w:ascii="Times New Roman" w:hAnsi="Times New Roman" w:cs="Times New Roman"/>
          <w:sz w:val="28"/>
          <w:szCs w:val="28"/>
        </w:rPr>
        <w:t xml:space="preserve"> в целом или ее структурных элементов начиная с очередного финансового года.</w:t>
      </w:r>
      <w:r>
        <w:t xml:space="preserve"> </w:t>
      </w:r>
    </w:p>
    <w:p w14:paraId="4306622D" w14:textId="1FC67868" w:rsidR="007568FE" w:rsidRDefault="00B20CCB">
      <w:pPr>
        <w:tabs>
          <w:tab w:val="left" w:pos="993"/>
        </w:tabs>
        <w:spacing w:after="0" w:line="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досрочного прекращения реализации муниципальной программы</w:t>
      </w:r>
      <w:r w:rsidR="001361C1">
        <w:rPr>
          <w:rFonts w:ascii="Times New Roman" w:hAnsi="Times New Roman" w:cs="Times New Roman"/>
          <w:sz w:val="28"/>
          <w:szCs w:val="28"/>
        </w:rPr>
        <w:t xml:space="preserve"> (комплексной программы),</w:t>
      </w:r>
      <w:r w:rsidR="00E11444">
        <w:rPr>
          <w:rFonts w:ascii="Times New Roman" w:hAnsi="Times New Roman" w:cs="Times New Roman"/>
          <w:sz w:val="28"/>
          <w:szCs w:val="28"/>
        </w:rPr>
        <w:t xml:space="preserve"> </w:t>
      </w:r>
      <w:r>
        <w:rPr>
          <w:rFonts w:ascii="Times New Roman" w:hAnsi="Times New Roman" w:cs="Times New Roman"/>
          <w:sz w:val="28"/>
          <w:szCs w:val="28"/>
        </w:rPr>
        <w:t xml:space="preserve">ответственный исполнитель представляет в </w:t>
      </w:r>
      <w:r w:rsidR="001361C1">
        <w:rPr>
          <w:rFonts w:ascii="Times New Roman" w:hAnsi="Times New Roman" w:cs="Times New Roman"/>
          <w:sz w:val="28"/>
          <w:szCs w:val="28"/>
        </w:rPr>
        <w:t xml:space="preserve">управления АПК и экономического развития района </w:t>
      </w:r>
      <w:r>
        <w:rPr>
          <w:rFonts w:ascii="Times New Roman" w:hAnsi="Times New Roman" w:cs="Times New Roman"/>
          <w:sz w:val="28"/>
          <w:szCs w:val="28"/>
        </w:rPr>
        <w:t xml:space="preserve">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и управление финансов и бюджетной политики администрации </w:t>
      </w:r>
      <w:r w:rsidR="00677513">
        <w:rPr>
          <w:rFonts w:ascii="Times New Roman" w:hAnsi="Times New Roman" w:cs="Times New Roman"/>
          <w:sz w:val="28"/>
          <w:szCs w:val="28"/>
        </w:rPr>
        <w:t>Красногвардейского</w:t>
      </w:r>
      <w:r>
        <w:rPr>
          <w:rFonts w:ascii="Times New Roman" w:hAnsi="Times New Roman" w:cs="Times New Roman"/>
          <w:sz w:val="28"/>
          <w:szCs w:val="28"/>
        </w:rPr>
        <w:t xml:space="preserve"> района годовой </w:t>
      </w:r>
      <w:r>
        <w:rPr>
          <w:rFonts w:ascii="Times New Roman" w:hAnsi="Times New Roman" w:cs="Times New Roman"/>
          <w:sz w:val="28"/>
          <w:szCs w:val="28"/>
        </w:rPr>
        <w:lastRenderedPageBreak/>
        <w:t>отчет в течение 2 месяцев с даты досрочного прекращения реализации муниципальной программы</w:t>
      </w:r>
      <w:r w:rsidR="001361C1">
        <w:rPr>
          <w:rFonts w:ascii="Times New Roman" w:hAnsi="Times New Roman" w:cs="Times New Roman"/>
          <w:sz w:val="28"/>
          <w:szCs w:val="28"/>
        </w:rPr>
        <w:t xml:space="preserve"> (комплексной программы)</w:t>
      </w:r>
      <w:r>
        <w:rPr>
          <w:rFonts w:ascii="Times New Roman" w:hAnsi="Times New Roman" w:cs="Times New Roman"/>
          <w:sz w:val="28"/>
          <w:szCs w:val="28"/>
        </w:rPr>
        <w:t>.</w:t>
      </w:r>
    </w:p>
    <w:p w14:paraId="66F13555" w14:textId="77777777" w:rsidR="007568FE" w:rsidRDefault="007568FE">
      <w:pPr>
        <w:tabs>
          <w:tab w:val="left" w:pos="993"/>
        </w:tabs>
        <w:spacing w:after="0" w:line="0" w:lineRule="atLeast"/>
        <w:jc w:val="both"/>
        <w:rPr>
          <w:rFonts w:ascii="Times New Roman" w:hAnsi="Times New Roman" w:cs="Times New Roman"/>
          <w:sz w:val="28"/>
          <w:szCs w:val="28"/>
        </w:rPr>
      </w:pPr>
    </w:p>
    <w:p w14:paraId="4E97E7AD" w14:textId="60EC2400" w:rsidR="007568FE" w:rsidRDefault="007568FE">
      <w:pPr>
        <w:tabs>
          <w:tab w:val="left" w:pos="993"/>
        </w:tabs>
        <w:spacing w:after="0" w:line="0" w:lineRule="atLeast"/>
        <w:ind w:firstLine="709"/>
        <w:jc w:val="both"/>
        <w:rPr>
          <w:rFonts w:ascii="Times New Roman" w:hAnsi="Times New Roman" w:cs="Times New Roman"/>
          <w:sz w:val="28"/>
          <w:szCs w:val="28"/>
        </w:rPr>
      </w:pPr>
    </w:p>
    <w:p w14:paraId="5E2DEC44" w14:textId="22CDC57F" w:rsidR="00F91788" w:rsidRDefault="00F91788">
      <w:pPr>
        <w:tabs>
          <w:tab w:val="left" w:pos="993"/>
        </w:tabs>
        <w:spacing w:after="0" w:line="0" w:lineRule="atLeast"/>
        <w:ind w:firstLine="709"/>
        <w:jc w:val="both"/>
        <w:rPr>
          <w:rFonts w:ascii="Times New Roman" w:hAnsi="Times New Roman" w:cs="Times New Roman"/>
          <w:sz w:val="28"/>
          <w:szCs w:val="28"/>
        </w:rPr>
      </w:pPr>
    </w:p>
    <w:p w14:paraId="4B1E55FA" w14:textId="65D5448A" w:rsidR="00F91788" w:rsidRDefault="00F91788">
      <w:pPr>
        <w:tabs>
          <w:tab w:val="left" w:pos="993"/>
        </w:tabs>
        <w:spacing w:after="0" w:line="0" w:lineRule="atLeast"/>
        <w:ind w:firstLine="709"/>
        <w:jc w:val="both"/>
        <w:rPr>
          <w:rFonts w:ascii="Times New Roman" w:hAnsi="Times New Roman" w:cs="Times New Roman"/>
          <w:sz w:val="28"/>
          <w:szCs w:val="28"/>
        </w:rPr>
      </w:pPr>
    </w:p>
    <w:p w14:paraId="41B3517A" w14:textId="17498C04" w:rsidR="00F91788" w:rsidRDefault="00F91788">
      <w:pPr>
        <w:tabs>
          <w:tab w:val="left" w:pos="993"/>
        </w:tabs>
        <w:spacing w:after="0" w:line="0" w:lineRule="atLeast"/>
        <w:ind w:firstLine="709"/>
        <w:jc w:val="both"/>
        <w:rPr>
          <w:rFonts w:ascii="Times New Roman" w:hAnsi="Times New Roman" w:cs="Times New Roman"/>
          <w:sz w:val="28"/>
          <w:szCs w:val="28"/>
        </w:rPr>
      </w:pPr>
    </w:p>
    <w:p w14:paraId="7B8D2EFF" w14:textId="7250D9A8" w:rsidR="00F91788" w:rsidRDefault="00F91788">
      <w:pPr>
        <w:tabs>
          <w:tab w:val="left" w:pos="993"/>
        </w:tabs>
        <w:spacing w:after="0" w:line="0" w:lineRule="atLeast"/>
        <w:ind w:firstLine="709"/>
        <w:jc w:val="both"/>
        <w:rPr>
          <w:rFonts w:ascii="Times New Roman" w:hAnsi="Times New Roman" w:cs="Times New Roman"/>
          <w:sz w:val="28"/>
          <w:szCs w:val="28"/>
        </w:rPr>
      </w:pPr>
    </w:p>
    <w:p w14:paraId="22BAE6F6" w14:textId="773B389D" w:rsidR="00F91788" w:rsidRDefault="00F91788">
      <w:pPr>
        <w:tabs>
          <w:tab w:val="left" w:pos="993"/>
        </w:tabs>
        <w:spacing w:after="0" w:line="0" w:lineRule="atLeast"/>
        <w:ind w:firstLine="709"/>
        <w:jc w:val="both"/>
        <w:rPr>
          <w:rFonts w:ascii="Times New Roman" w:hAnsi="Times New Roman" w:cs="Times New Roman"/>
          <w:sz w:val="28"/>
          <w:szCs w:val="28"/>
        </w:rPr>
      </w:pPr>
    </w:p>
    <w:p w14:paraId="35F7E9A7" w14:textId="02CB8702" w:rsidR="00F91788" w:rsidRDefault="00F91788">
      <w:pPr>
        <w:tabs>
          <w:tab w:val="left" w:pos="993"/>
        </w:tabs>
        <w:spacing w:after="0" w:line="0" w:lineRule="atLeast"/>
        <w:ind w:firstLine="709"/>
        <w:jc w:val="both"/>
        <w:rPr>
          <w:rFonts w:ascii="Times New Roman" w:hAnsi="Times New Roman" w:cs="Times New Roman"/>
          <w:sz w:val="28"/>
          <w:szCs w:val="28"/>
        </w:rPr>
      </w:pPr>
    </w:p>
    <w:p w14:paraId="55071B50" w14:textId="0CAF9FC3" w:rsidR="00F91788" w:rsidRDefault="00F91788">
      <w:pPr>
        <w:tabs>
          <w:tab w:val="left" w:pos="993"/>
        </w:tabs>
        <w:spacing w:after="0" w:line="0" w:lineRule="atLeast"/>
        <w:ind w:firstLine="709"/>
        <w:jc w:val="both"/>
        <w:rPr>
          <w:rFonts w:ascii="Times New Roman" w:hAnsi="Times New Roman" w:cs="Times New Roman"/>
          <w:sz w:val="28"/>
          <w:szCs w:val="28"/>
        </w:rPr>
      </w:pPr>
    </w:p>
    <w:p w14:paraId="4890C233" w14:textId="7476E781" w:rsidR="00F91788" w:rsidRDefault="00F91788">
      <w:pPr>
        <w:tabs>
          <w:tab w:val="left" w:pos="993"/>
        </w:tabs>
        <w:spacing w:after="0" w:line="0" w:lineRule="atLeast"/>
        <w:ind w:firstLine="709"/>
        <w:jc w:val="both"/>
        <w:rPr>
          <w:rFonts w:ascii="Times New Roman" w:hAnsi="Times New Roman" w:cs="Times New Roman"/>
          <w:sz w:val="28"/>
          <w:szCs w:val="28"/>
        </w:rPr>
      </w:pPr>
    </w:p>
    <w:p w14:paraId="109C3CEC" w14:textId="54D9E35A" w:rsidR="00F91788" w:rsidRDefault="00F91788">
      <w:pPr>
        <w:tabs>
          <w:tab w:val="left" w:pos="993"/>
        </w:tabs>
        <w:spacing w:after="0" w:line="0" w:lineRule="atLeast"/>
        <w:ind w:firstLine="709"/>
        <w:jc w:val="both"/>
        <w:rPr>
          <w:rFonts w:ascii="Times New Roman" w:hAnsi="Times New Roman" w:cs="Times New Roman"/>
          <w:sz w:val="28"/>
          <w:szCs w:val="28"/>
        </w:rPr>
      </w:pPr>
    </w:p>
    <w:p w14:paraId="45F3E7AF" w14:textId="390C054F" w:rsidR="00F91788" w:rsidRDefault="00F91788">
      <w:pPr>
        <w:tabs>
          <w:tab w:val="left" w:pos="993"/>
        </w:tabs>
        <w:spacing w:after="0" w:line="0" w:lineRule="atLeast"/>
        <w:ind w:firstLine="709"/>
        <w:jc w:val="both"/>
        <w:rPr>
          <w:rFonts w:ascii="Times New Roman" w:hAnsi="Times New Roman" w:cs="Times New Roman"/>
          <w:sz w:val="28"/>
          <w:szCs w:val="28"/>
        </w:rPr>
      </w:pPr>
    </w:p>
    <w:p w14:paraId="1D346E49" w14:textId="7F779E0A" w:rsidR="00F91788" w:rsidRDefault="00F91788">
      <w:pPr>
        <w:tabs>
          <w:tab w:val="left" w:pos="993"/>
        </w:tabs>
        <w:spacing w:after="0" w:line="0" w:lineRule="atLeast"/>
        <w:ind w:firstLine="709"/>
        <w:jc w:val="both"/>
        <w:rPr>
          <w:rFonts w:ascii="Times New Roman" w:hAnsi="Times New Roman" w:cs="Times New Roman"/>
          <w:sz w:val="28"/>
          <w:szCs w:val="28"/>
        </w:rPr>
      </w:pPr>
    </w:p>
    <w:p w14:paraId="2AF6D654" w14:textId="5A890F2F" w:rsidR="00F91788" w:rsidRDefault="00F91788">
      <w:pPr>
        <w:tabs>
          <w:tab w:val="left" w:pos="993"/>
        </w:tabs>
        <w:spacing w:after="0" w:line="0" w:lineRule="atLeast"/>
        <w:ind w:firstLine="709"/>
        <w:jc w:val="both"/>
        <w:rPr>
          <w:rFonts w:ascii="Times New Roman" w:hAnsi="Times New Roman" w:cs="Times New Roman"/>
          <w:sz w:val="28"/>
          <w:szCs w:val="28"/>
        </w:rPr>
      </w:pPr>
    </w:p>
    <w:p w14:paraId="57186087" w14:textId="5D3C0ECE" w:rsidR="00F91788" w:rsidRDefault="00F91788">
      <w:pPr>
        <w:tabs>
          <w:tab w:val="left" w:pos="993"/>
        </w:tabs>
        <w:spacing w:after="0" w:line="0" w:lineRule="atLeast"/>
        <w:ind w:firstLine="709"/>
        <w:jc w:val="both"/>
        <w:rPr>
          <w:rFonts w:ascii="Times New Roman" w:hAnsi="Times New Roman" w:cs="Times New Roman"/>
          <w:sz w:val="28"/>
          <w:szCs w:val="28"/>
        </w:rPr>
      </w:pPr>
    </w:p>
    <w:p w14:paraId="6410E706" w14:textId="777BCA7C" w:rsidR="00F91788" w:rsidRDefault="00F91788">
      <w:pPr>
        <w:tabs>
          <w:tab w:val="left" w:pos="993"/>
        </w:tabs>
        <w:spacing w:after="0" w:line="0" w:lineRule="atLeast"/>
        <w:ind w:firstLine="709"/>
        <w:jc w:val="both"/>
        <w:rPr>
          <w:rFonts w:ascii="Times New Roman" w:hAnsi="Times New Roman" w:cs="Times New Roman"/>
          <w:sz w:val="28"/>
          <w:szCs w:val="28"/>
        </w:rPr>
      </w:pPr>
    </w:p>
    <w:p w14:paraId="6313FA2B" w14:textId="10713F08" w:rsidR="00F91788" w:rsidRDefault="00F91788">
      <w:pPr>
        <w:tabs>
          <w:tab w:val="left" w:pos="993"/>
        </w:tabs>
        <w:spacing w:after="0" w:line="0" w:lineRule="atLeast"/>
        <w:ind w:firstLine="709"/>
        <w:jc w:val="both"/>
        <w:rPr>
          <w:rFonts w:ascii="Times New Roman" w:hAnsi="Times New Roman" w:cs="Times New Roman"/>
          <w:sz w:val="28"/>
          <w:szCs w:val="28"/>
        </w:rPr>
      </w:pPr>
    </w:p>
    <w:p w14:paraId="638BCF99" w14:textId="05A81B8B" w:rsidR="00F91788" w:rsidRDefault="00F91788">
      <w:pPr>
        <w:tabs>
          <w:tab w:val="left" w:pos="993"/>
        </w:tabs>
        <w:spacing w:after="0" w:line="0" w:lineRule="atLeast"/>
        <w:ind w:firstLine="709"/>
        <w:jc w:val="both"/>
        <w:rPr>
          <w:rFonts w:ascii="Times New Roman" w:hAnsi="Times New Roman" w:cs="Times New Roman"/>
          <w:sz w:val="28"/>
          <w:szCs w:val="28"/>
        </w:rPr>
      </w:pPr>
    </w:p>
    <w:p w14:paraId="1D3559BF" w14:textId="22C0BB59" w:rsidR="00F91788" w:rsidRDefault="00F91788">
      <w:pPr>
        <w:tabs>
          <w:tab w:val="left" w:pos="993"/>
        </w:tabs>
        <w:spacing w:after="0" w:line="0" w:lineRule="atLeast"/>
        <w:ind w:firstLine="709"/>
        <w:jc w:val="both"/>
        <w:rPr>
          <w:rFonts w:ascii="Times New Roman" w:hAnsi="Times New Roman" w:cs="Times New Roman"/>
          <w:sz w:val="28"/>
          <w:szCs w:val="28"/>
        </w:rPr>
      </w:pPr>
    </w:p>
    <w:p w14:paraId="56DFF955" w14:textId="696D0DF7" w:rsidR="00F91788" w:rsidRDefault="00F91788">
      <w:pPr>
        <w:tabs>
          <w:tab w:val="left" w:pos="993"/>
        </w:tabs>
        <w:spacing w:after="0" w:line="0" w:lineRule="atLeast"/>
        <w:ind w:firstLine="709"/>
        <w:jc w:val="both"/>
        <w:rPr>
          <w:rFonts w:ascii="Times New Roman" w:hAnsi="Times New Roman" w:cs="Times New Roman"/>
          <w:sz w:val="28"/>
          <w:szCs w:val="28"/>
        </w:rPr>
      </w:pPr>
    </w:p>
    <w:p w14:paraId="17BD9FA3" w14:textId="60A20110" w:rsidR="00F91788" w:rsidRDefault="00F91788">
      <w:pPr>
        <w:tabs>
          <w:tab w:val="left" w:pos="993"/>
        </w:tabs>
        <w:spacing w:after="0" w:line="0" w:lineRule="atLeast"/>
        <w:ind w:firstLine="709"/>
        <w:jc w:val="both"/>
        <w:rPr>
          <w:rFonts w:ascii="Times New Roman" w:hAnsi="Times New Roman" w:cs="Times New Roman"/>
          <w:sz w:val="28"/>
          <w:szCs w:val="28"/>
        </w:rPr>
      </w:pPr>
    </w:p>
    <w:p w14:paraId="420F9C47" w14:textId="6BEB24FC" w:rsidR="00F91788" w:rsidRDefault="00F91788">
      <w:pPr>
        <w:tabs>
          <w:tab w:val="left" w:pos="993"/>
        </w:tabs>
        <w:spacing w:after="0" w:line="0" w:lineRule="atLeast"/>
        <w:ind w:firstLine="709"/>
        <w:jc w:val="both"/>
        <w:rPr>
          <w:rFonts w:ascii="Times New Roman" w:hAnsi="Times New Roman" w:cs="Times New Roman"/>
          <w:sz w:val="28"/>
          <w:szCs w:val="28"/>
        </w:rPr>
      </w:pPr>
    </w:p>
    <w:p w14:paraId="36F6C58B" w14:textId="340531D9" w:rsidR="00F91788" w:rsidRDefault="00F91788">
      <w:pPr>
        <w:tabs>
          <w:tab w:val="left" w:pos="993"/>
        </w:tabs>
        <w:spacing w:after="0" w:line="0" w:lineRule="atLeast"/>
        <w:ind w:firstLine="709"/>
        <w:jc w:val="both"/>
        <w:rPr>
          <w:rFonts w:ascii="Times New Roman" w:hAnsi="Times New Roman" w:cs="Times New Roman"/>
          <w:sz w:val="28"/>
          <w:szCs w:val="28"/>
        </w:rPr>
      </w:pPr>
    </w:p>
    <w:p w14:paraId="46562F31" w14:textId="735D5113" w:rsidR="00F91788" w:rsidRDefault="00F91788">
      <w:pPr>
        <w:tabs>
          <w:tab w:val="left" w:pos="993"/>
        </w:tabs>
        <w:spacing w:after="0" w:line="0" w:lineRule="atLeast"/>
        <w:ind w:firstLine="709"/>
        <w:jc w:val="both"/>
        <w:rPr>
          <w:rFonts w:ascii="Times New Roman" w:hAnsi="Times New Roman" w:cs="Times New Roman"/>
          <w:sz w:val="28"/>
          <w:szCs w:val="28"/>
        </w:rPr>
      </w:pPr>
    </w:p>
    <w:p w14:paraId="5DFC43C8" w14:textId="31C12F7E" w:rsidR="00F91788" w:rsidRDefault="00F91788">
      <w:pPr>
        <w:tabs>
          <w:tab w:val="left" w:pos="993"/>
        </w:tabs>
        <w:spacing w:after="0" w:line="0" w:lineRule="atLeast"/>
        <w:ind w:firstLine="709"/>
        <w:jc w:val="both"/>
        <w:rPr>
          <w:rFonts w:ascii="Times New Roman" w:hAnsi="Times New Roman" w:cs="Times New Roman"/>
          <w:sz w:val="28"/>
          <w:szCs w:val="28"/>
        </w:rPr>
      </w:pPr>
    </w:p>
    <w:p w14:paraId="5B47B476" w14:textId="68E2FBD7" w:rsidR="00F91788" w:rsidRDefault="00F91788">
      <w:pPr>
        <w:tabs>
          <w:tab w:val="left" w:pos="993"/>
        </w:tabs>
        <w:spacing w:after="0" w:line="0" w:lineRule="atLeast"/>
        <w:ind w:firstLine="709"/>
        <w:jc w:val="both"/>
        <w:rPr>
          <w:rFonts w:ascii="Times New Roman" w:hAnsi="Times New Roman" w:cs="Times New Roman"/>
          <w:sz w:val="28"/>
          <w:szCs w:val="28"/>
        </w:rPr>
      </w:pPr>
    </w:p>
    <w:p w14:paraId="66E4534D" w14:textId="605C95E6" w:rsidR="00F91788" w:rsidRDefault="00F91788">
      <w:pPr>
        <w:tabs>
          <w:tab w:val="left" w:pos="993"/>
        </w:tabs>
        <w:spacing w:after="0" w:line="0" w:lineRule="atLeast"/>
        <w:ind w:firstLine="709"/>
        <w:jc w:val="both"/>
        <w:rPr>
          <w:rFonts w:ascii="Times New Roman" w:hAnsi="Times New Roman" w:cs="Times New Roman"/>
          <w:sz w:val="28"/>
          <w:szCs w:val="28"/>
        </w:rPr>
      </w:pPr>
    </w:p>
    <w:p w14:paraId="5AEF8C18" w14:textId="32DE5201" w:rsidR="00F91788" w:rsidRDefault="00F91788">
      <w:pPr>
        <w:tabs>
          <w:tab w:val="left" w:pos="993"/>
        </w:tabs>
        <w:spacing w:after="0" w:line="0" w:lineRule="atLeast"/>
        <w:ind w:firstLine="709"/>
        <w:jc w:val="both"/>
        <w:rPr>
          <w:rFonts w:ascii="Times New Roman" w:hAnsi="Times New Roman" w:cs="Times New Roman"/>
          <w:sz w:val="28"/>
          <w:szCs w:val="28"/>
        </w:rPr>
      </w:pPr>
    </w:p>
    <w:p w14:paraId="71B541F4" w14:textId="77777777" w:rsidR="00F91788" w:rsidRPr="002E1471" w:rsidRDefault="00F91788" w:rsidP="00F91788">
      <w:pPr>
        <w:tabs>
          <w:tab w:val="left" w:pos="993"/>
        </w:tabs>
        <w:spacing w:line="0" w:lineRule="atLeast"/>
        <w:jc w:val="both"/>
        <w:rPr>
          <w:sz w:val="28"/>
          <w:szCs w:val="28"/>
        </w:rPr>
      </w:pPr>
    </w:p>
    <w:p w14:paraId="51B013C4" w14:textId="77777777" w:rsidR="00F91788" w:rsidRPr="002E1471" w:rsidRDefault="00F91788" w:rsidP="00F91788">
      <w:pPr>
        <w:tabs>
          <w:tab w:val="left" w:pos="993"/>
        </w:tabs>
        <w:spacing w:line="0" w:lineRule="atLeast"/>
        <w:jc w:val="both"/>
        <w:rPr>
          <w:sz w:val="28"/>
          <w:szCs w:val="28"/>
        </w:rPr>
      </w:pPr>
    </w:p>
    <w:p w14:paraId="0F73F164" w14:textId="77777777" w:rsidR="00F91788" w:rsidRDefault="00F91788" w:rsidP="00F91788">
      <w:pPr>
        <w:tabs>
          <w:tab w:val="left" w:pos="993"/>
        </w:tabs>
        <w:spacing w:line="0" w:lineRule="atLeast"/>
        <w:jc w:val="both"/>
        <w:rPr>
          <w:sz w:val="28"/>
          <w:szCs w:val="28"/>
        </w:rPr>
      </w:pPr>
    </w:p>
    <w:p w14:paraId="251EFE88" w14:textId="77777777" w:rsidR="00F91788" w:rsidRDefault="00F91788" w:rsidP="00F91788">
      <w:pPr>
        <w:spacing w:line="240" w:lineRule="atLeast"/>
        <w:jc w:val="both"/>
        <w:rPr>
          <w:b/>
          <w:sz w:val="26"/>
          <w:szCs w:val="26"/>
        </w:rPr>
      </w:pPr>
    </w:p>
    <w:p w14:paraId="3117787B" w14:textId="77777777" w:rsidR="00F91788" w:rsidRPr="00024844" w:rsidRDefault="00F91788" w:rsidP="00F91788">
      <w:pPr>
        <w:spacing w:line="240" w:lineRule="atLeast"/>
        <w:jc w:val="both"/>
        <w:rPr>
          <w:b/>
          <w:sz w:val="26"/>
          <w:szCs w:val="26"/>
        </w:rPr>
      </w:pPr>
    </w:p>
    <w:p w14:paraId="0D77E5B9" w14:textId="77777777" w:rsidR="00F91788" w:rsidRDefault="00F91788">
      <w:pPr>
        <w:tabs>
          <w:tab w:val="left" w:pos="993"/>
        </w:tabs>
        <w:spacing w:after="0" w:line="0" w:lineRule="atLeast"/>
        <w:ind w:firstLine="709"/>
        <w:jc w:val="both"/>
        <w:rPr>
          <w:rFonts w:ascii="Times New Roman" w:hAnsi="Times New Roman" w:cs="Times New Roman"/>
          <w:sz w:val="28"/>
          <w:szCs w:val="28"/>
        </w:rPr>
      </w:pPr>
    </w:p>
    <w:tbl>
      <w:tblPr>
        <w:tblW w:w="9639" w:type="dxa"/>
        <w:tblLayout w:type="fixed"/>
        <w:tblLook w:val="01E0" w:firstRow="1" w:lastRow="1" w:firstColumn="1" w:lastColumn="1" w:noHBand="0" w:noVBand="0"/>
      </w:tblPr>
      <w:tblGrid>
        <w:gridCol w:w="6096"/>
        <w:gridCol w:w="3543"/>
      </w:tblGrid>
      <w:tr w:rsidR="007568FE" w:rsidRPr="004F10F6" w14:paraId="6E2BD7FB" w14:textId="77777777" w:rsidTr="0026472A">
        <w:trPr>
          <w:trHeight w:val="2337"/>
        </w:trPr>
        <w:tc>
          <w:tcPr>
            <w:tcW w:w="6096" w:type="dxa"/>
            <w:shd w:val="clear" w:color="FFFFFF" w:fill="FFFFFF"/>
          </w:tcPr>
          <w:p w14:paraId="21CA4DA2" w14:textId="77777777" w:rsidR="007568FE" w:rsidRPr="004F10F6" w:rsidRDefault="007568FE">
            <w:pPr>
              <w:shd w:val="clear" w:color="auto" w:fill="FFFFFF"/>
              <w:rPr>
                <w:bCs/>
                <w:sz w:val="26"/>
                <w:szCs w:val="26"/>
              </w:rPr>
            </w:pPr>
          </w:p>
        </w:tc>
        <w:tc>
          <w:tcPr>
            <w:tcW w:w="3543" w:type="dxa"/>
            <w:shd w:val="clear" w:color="FFFFFF" w:fill="FFFFFF"/>
          </w:tcPr>
          <w:p w14:paraId="6910FCC4" w14:textId="77777777" w:rsidR="007568FE" w:rsidRPr="004F10F6" w:rsidRDefault="00B20CCB" w:rsidP="0026472A">
            <w:pPr>
              <w:pStyle w:val="ConsPlusNonformat"/>
              <w:shd w:val="clear" w:color="auto" w:fill="FFFFFF"/>
              <w:ind w:left="-111" w:right="-114" w:firstLine="111"/>
              <w:jc w:val="center"/>
              <w:rPr>
                <w:rFonts w:ascii="Times New Roman" w:hAnsi="Times New Roman" w:cs="Times New Roman"/>
                <w:b/>
                <w:sz w:val="28"/>
                <w:szCs w:val="28"/>
              </w:rPr>
            </w:pPr>
            <w:r w:rsidRPr="004F10F6">
              <w:rPr>
                <w:rFonts w:ascii="Times New Roman" w:hAnsi="Times New Roman" w:cs="Times New Roman"/>
                <w:b/>
                <w:sz w:val="28"/>
                <w:szCs w:val="28"/>
              </w:rPr>
              <w:t xml:space="preserve">Приложение </w:t>
            </w:r>
          </w:p>
          <w:p w14:paraId="4BBDDEE4" w14:textId="77777777" w:rsidR="007568FE" w:rsidRPr="004F10F6" w:rsidRDefault="00B20CCB" w:rsidP="0026472A">
            <w:pPr>
              <w:pStyle w:val="ConsPlusNonformat"/>
              <w:shd w:val="clear" w:color="auto" w:fill="FFFFFF"/>
              <w:ind w:left="-111" w:right="-114" w:firstLine="111"/>
              <w:jc w:val="center"/>
              <w:rPr>
                <w:rFonts w:ascii="Times New Roman" w:hAnsi="Times New Roman" w:cs="Times New Roman"/>
                <w:b/>
                <w:sz w:val="28"/>
                <w:szCs w:val="28"/>
              </w:rPr>
            </w:pPr>
            <w:r w:rsidRPr="004F10F6">
              <w:rPr>
                <w:rFonts w:ascii="Times New Roman" w:hAnsi="Times New Roman" w:cs="Times New Roman"/>
                <w:b/>
                <w:sz w:val="28"/>
                <w:szCs w:val="28"/>
              </w:rPr>
              <w:t xml:space="preserve">к </w:t>
            </w:r>
            <w:r w:rsidRPr="004F10F6">
              <w:rPr>
                <w:rFonts w:ascii="Times New Roman" w:hAnsi="Times New Roman" w:cs="Times New Roman"/>
                <w:b/>
                <w:sz w:val="28"/>
                <w:szCs w:val="28"/>
                <w:highlight w:val="white"/>
              </w:rPr>
              <w:t>П</w:t>
            </w:r>
            <w:r w:rsidRPr="004F10F6">
              <w:rPr>
                <w:rFonts w:ascii="Times New Roman" w:hAnsi="Times New Roman" w:cs="Times New Roman"/>
                <w:b/>
                <w:sz w:val="28"/>
                <w:szCs w:val="28"/>
              </w:rPr>
              <w:t>оложению</w:t>
            </w:r>
          </w:p>
          <w:p w14:paraId="4E1CBC0D" w14:textId="77777777" w:rsidR="007568FE" w:rsidRPr="004F10F6" w:rsidRDefault="00B20CCB" w:rsidP="0026472A">
            <w:pPr>
              <w:tabs>
                <w:tab w:val="left" w:pos="993"/>
              </w:tabs>
              <w:spacing w:after="0" w:line="0" w:lineRule="atLeast"/>
              <w:ind w:left="-111" w:right="-114" w:firstLine="111"/>
              <w:jc w:val="center"/>
              <w:rPr>
                <w:rFonts w:ascii="Times New Roman" w:hAnsi="Times New Roman" w:cs="Times New Roman"/>
                <w:b/>
                <w:sz w:val="28"/>
                <w:szCs w:val="28"/>
              </w:rPr>
            </w:pPr>
            <w:r w:rsidRPr="004F10F6">
              <w:rPr>
                <w:rFonts w:ascii="Times New Roman" w:hAnsi="Times New Roman" w:cs="Times New Roman"/>
                <w:b/>
                <w:sz w:val="28"/>
                <w:szCs w:val="28"/>
              </w:rPr>
              <w:t>о системе управления муниципальными</w:t>
            </w:r>
          </w:p>
          <w:p w14:paraId="3F6715CA" w14:textId="216F429A" w:rsidR="007568FE" w:rsidRPr="004F10F6" w:rsidRDefault="00B20CCB" w:rsidP="0026472A">
            <w:pPr>
              <w:tabs>
                <w:tab w:val="left" w:pos="993"/>
              </w:tabs>
              <w:spacing w:after="0" w:line="0" w:lineRule="atLeast"/>
              <w:ind w:left="-111" w:right="-114" w:firstLine="111"/>
              <w:jc w:val="center"/>
              <w:rPr>
                <w:rFonts w:ascii="Times New Roman" w:hAnsi="Times New Roman" w:cs="Times New Roman"/>
                <w:b/>
                <w:sz w:val="28"/>
                <w:szCs w:val="28"/>
              </w:rPr>
            </w:pPr>
            <w:r w:rsidRPr="004F10F6">
              <w:rPr>
                <w:rFonts w:ascii="Times New Roman" w:hAnsi="Times New Roman" w:cs="Times New Roman"/>
                <w:b/>
                <w:sz w:val="28"/>
                <w:szCs w:val="28"/>
              </w:rPr>
              <w:t>программами муниципального района «</w:t>
            </w:r>
            <w:r w:rsidR="00895724" w:rsidRPr="004F10F6">
              <w:rPr>
                <w:rFonts w:ascii="Times New Roman" w:hAnsi="Times New Roman" w:cs="Times New Roman"/>
                <w:b/>
                <w:sz w:val="28"/>
                <w:szCs w:val="28"/>
              </w:rPr>
              <w:t>Красногвардейский</w:t>
            </w:r>
            <w:r w:rsidRPr="004F10F6">
              <w:rPr>
                <w:rFonts w:ascii="Times New Roman" w:hAnsi="Times New Roman" w:cs="Times New Roman"/>
                <w:b/>
                <w:sz w:val="28"/>
                <w:szCs w:val="28"/>
              </w:rPr>
              <w:t xml:space="preserve"> район»</w:t>
            </w:r>
          </w:p>
          <w:p w14:paraId="70BBC2C4" w14:textId="77777777" w:rsidR="007568FE" w:rsidRPr="004F10F6" w:rsidRDefault="00B20CCB" w:rsidP="0026472A">
            <w:pPr>
              <w:pStyle w:val="ConsPlusNonformat"/>
              <w:shd w:val="clear" w:color="auto" w:fill="FFFFFF"/>
              <w:ind w:left="-111" w:right="-114" w:firstLine="111"/>
              <w:jc w:val="center"/>
              <w:rPr>
                <w:rFonts w:ascii="Times New Roman" w:hAnsi="Times New Roman" w:cs="Times New Roman"/>
                <w:b/>
                <w:sz w:val="28"/>
                <w:szCs w:val="28"/>
              </w:rPr>
            </w:pPr>
            <w:r w:rsidRPr="004F10F6">
              <w:rPr>
                <w:rFonts w:ascii="Times New Roman" w:hAnsi="Times New Roman" w:cs="Times New Roman"/>
                <w:b/>
                <w:sz w:val="28"/>
                <w:szCs w:val="28"/>
              </w:rPr>
              <w:t>Белгородской области</w:t>
            </w:r>
          </w:p>
        </w:tc>
      </w:tr>
    </w:tbl>
    <w:p w14:paraId="23099EEA" w14:textId="77777777" w:rsidR="007568FE" w:rsidRPr="004F10F6" w:rsidRDefault="007568FE">
      <w:pPr>
        <w:tabs>
          <w:tab w:val="left" w:pos="993"/>
        </w:tabs>
        <w:spacing w:after="0" w:line="0" w:lineRule="atLeast"/>
        <w:ind w:firstLine="709"/>
        <w:jc w:val="right"/>
        <w:rPr>
          <w:rFonts w:ascii="Times New Roman" w:hAnsi="Times New Roman" w:cs="Times New Roman"/>
          <w:bCs/>
          <w:sz w:val="28"/>
          <w:szCs w:val="28"/>
        </w:rPr>
      </w:pPr>
    </w:p>
    <w:p w14:paraId="43222BAF" w14:textId="77777777" w:rsidR="007568FE" w:rsidRDefault="007568FE">
      <w:pPr>
        <w:tabs>
          <w:tab w:val="left" w:pos="993"/>
        </w:tabs>
        <w:spacing w:after="0" w:line="0" w:lineRule="atLeast"/>
        <w:ind w:firstLine="709"/>
        <w:jc w:val="right"/>
        <w:rPr>
          <w:rFonts w:ascii="Times New Roman" w:hAnsi="Times New Roman" w:cs="Times New Roman"/>
          <w:sz w:val="28"/>
          <w:szCs w:val="28"/>
        </w:rPr>
      </w:pPr>
    </w:p>
    <w:p w14:paraId="10F2A6A7" w14:textId="77777777" w:rsidR="007568FE" w:rsidRDefault="00B20CCB">
      <w:pPr>
        <w:tabs>
          <w:tab w:val="left" w:pos="993"/>
        </w:tabs>
        <w:spacing w:after="0" w:line="0" w:lineRule="atLeast"/>
        <w:ind w:firstLine="709"/>
        <w:jc w:val="center"/>
        <w:rPr>
          <w:rFonts w:ascii="Times New Roman" w:hAnsi="Times New Roman" w:cs="Times New Roman"/>
          <w:b/>
          <w:bCs/>
          <w:sz w:val="28"/>
          <w:szCs w:val="28"/>
        </w:rPr>
      </w:pPr>
      <w:r>
        <w:rPr>
          <w:rFonts w:ascii="Times New Roman" w:hAnsi="Times New Roman" w:cs="Times New Roman"/>
          <w:b/>
          <w:bCs/>
          <w:sz w:val="28"/>
          <w:szCs w:val="28"/>
        </w:rPr>
        <w:t>Перечень муниципальных программ _____________</w:t>
      </w:r>
    </w:p>
    <w:p w14:paraId="47F0127C" w14:textId="77777777" w:rsidR="007568FE" w:rsidRDefault="007568FE">
      <w:pPr>
        <w:tabs>
          <w:tab w:val="left" w:pos="993"/>
        </w:tabs>
        <w:spacing w:after="0" w:line="0" w:lineRule="atLeast"/>
        <w:ind w:firstLine="709"/>
        <w:jc w:val="right"/>
        <w:rPr>
          <w:rFonts w:ascii="Times New Roman" w:hAnsi="Times New Roman" w:cs="Times New Roman"/>
          <w:sz w:val="28"/>
          <w:szCs w:val="28"/>
        </w:rPr>
      </w:pPr>
    </w:p>
    <w:tbl>
      <w:tblPr>
        <w:tblStyle w:val="af4"/>
        <w:tblW w:w="9634" w:type="dxa"/>
        <w:tblLayout w:type="fixed"/>
        <w:tblLook w:val="04A0" w:firstRow="1" w:lastRow="0" w:firstColumn="1" w:lastColumn="0" w:noHBand="0" w:noVBand="1"/>
      </w:tblPr>
      <w:tblGrid>
        <w:gridCol w:w="510"/>
        <w:gridCol w:w="1913"/>
        <w:gridCol w:w="1913"/>
        <w:gridCol w:w="1913"/>
        <w:gridCol w:w="1826"/>
        <w:gridCol w:w="1559"/>
      </w:tblGrid>
      <w:tr w:rsidR="007568FE" w14:paraId="375DE4B9" w14:textId="77777777" w:rsidTr="004F10F6">
        <w:trPr>
          <w:trHeight w:val="1164"/>
        </w:trPr>
        <w:tc>
          <w:tcPr>
            <w:tcW w:w="510" w:type="dxa"/>
          </w:tcPr>
          <w:p w14:paraId="6001F344" w14:textId="77777777" w:rsidR="007568FE" w:rsidRDefault="00B20CCB">
            <w:pPr>
              <w:tabs>
                <w:tab w:val="left" w:pos="993"/>
              </w:tabs>
              <w:spacing w:line="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1913" w:type="dxa"/>
          </w:tcPr>
          <w:p w14:paraId="45DE57D6" w14:textId="77777777" w:rsidR="007568FE" w:rsidRDefault="00B20CCB">
            <w:pPr>
              <w:tabs>
                <w:tab w:val="left" w:pos="993"/>
              </w:tabs>
              <w:spacing w:line="0" w:lineRule="atLeas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w:t>
            </w:r>
          </w:p>
        </w:tc>
        <w:tc>
          <w:tcPr>
            <w:tcW w:w="1913" w:type="dxa"/>
          </w:tcPr>
          <w:p w14:paraId="7DDC884D" w14:textId="77777777" w:rsidR="007568FE" w:rsidRDefault="00B20CCB">
            <w:pPr>
              <w:tabs>
                <w:tab w:val="left" w:pos="993"/>
              </w:tabs>
              <w:spacing w:line="0" w:lineRule="atLeast"/>
              <w:jc w:val="center"/>
              <w:rPr>
                <w:rFonts w:ascii="Times New Roman" w:hAnsi="Times New Roman" w:cs="Times New Roman"/>
                <w:sz w:val="24"/>
                <w:szCs w:val="24"/>
              </w:rPr>
            </w:pPr>
            <w:r>
              <w:rPr>
                <w:rFonts w:ascii="Times New Roman" w:hAnsi="Times New Roman" w:cs="Times New Roman"/>
                <w:sz w:val="24"/>
                <w:szCs w:val="24"/>
              </w:rPr>
              <w:t>Куратор муниципальной программы</w:t>
            </w:r>
          </w:p>
        </w:tc>
        <w:tc>
          <w:tcPr>
            <w:tcW w:w="1913" w:type="dxa"/>
          </w:tcPr>
          <w:p w14:paraId="1065F0D4" w14:textId="77777777" w:rsidR="007568FE" w:rsidRDefault="00B20CCB">
            <w:pPr>
              <w:tabs>
                <w:tab w:val="left" w:pos="993"/>
              </w:tabs>
              <w:spacing w:line="0" w:lineRule="atLeast"/>
              <w:jc w:val="center"/>
              <w:rPr>
                <w:rFonts w:ascii="Times New Roman" w:hAnsi="Times New Roman" w:cs="Times New Roman"/>
                <w:sz w:val="24"/>
                <w:szCs w:val="24"/>
              </w:rPr>
            </w:pPr>
            <w:r>
              <w:rPr>
                <w:rFonts w:ascii="Times New Roman" w:hAnsi="Times New Roman" w:cs="Times New Roman"/>
                <w:sz w:val="24"/>
                <w:szCs w:val="24"/>
              </w:rPr>
              <w:t>Ответственный исполнитель муниципальной программы</w:t>
            </w:r>
          </w:p>
        </w:tc>
        <w:tc>
          <w:tcPr>
            <w:tcW w:w="1826" w:type="dxa"/>
          </w:tcPr>
          <w:p w14:paraId="31D4BC6C" w14:textId="087502D4" w:rsidR="007568FE" w:rsidRDefault="00B20CCB">
            <w:pPr>
              <w:jc w:val="center"/>
              <w:rPr>
                <w:rFonts w:ascii="Times New Roman" w:hAnsi="Times New Roman" w:cs="Times New Roman"/>
                <w:sz w:val="24"/>
                <w:szCs w:val="24"/>
              </w:rPr>
            </w:pPr>
            <w:r>
              <w:rPr>
                <w:rFonts w:ascii="Times New Roman" w:hAnsi="Times New Roman" w:cs="Times New Roman"/>
                <w:sz w:val="24"/>
                <w:szCs w:val="24"/>
              </w:rPr>
              <w:t>Соисполнитель</w:t>
            </w:r>
            <w:r w:rsidR="004F10F6">
              <w:rPr>
                <w:rFonts w:ascii="Times New Roman" w:hAnsi="Times New Roman" w:cs="Times New Roman"/>
                <w:sz w:val="24"/>
                <w:szCs w:val="24"/>
              </w:rPr>
              <w:t xml:space="preserve"> (</w:t>
            </w:r>
            <w:r>
              <w:rPr>
                <w:rFonts w:ascii="Times New Roman" w:hAnsi="Times New Roman" w:cs="Times New Roman"/>
                <w:sz w:val="24"/>
                <w:szCs w:val="24"/>
              </w:rPr>
              <w:t>ли</w:t>
            </w:r>
            <w:r w:rsidR="004F10F6">
              <w:rPr>
                <w:rFonts w:ascii="Times New Roman" w:hAnsi="Times New Roman" w:cs="Times New Roman"/>
                <w:sz w:val="24"/>
                <w:szCs w:val="24"/>
              </w:rPr>
              <w:t>)</w:t>
            </w:r>
            <w:r>
              <w:rPr>
                <w:rFonts w:ascii="Times New Roman" w:hAnsi="Times New Roman" w:cs="Times New Roman"/>
                <w:sz w:val="24"/>
                <w:szCs w:val="24"/>
              </w:rPr>
              <w:t xml:space="preserve"> муниципальной программы</w:t>
            </w:r>
          </w:p>
        </w:tc>
        <w:tc>
          <w:tcPr>
            <w:tcW w:w="1559" w:type="dxa"/>
          </w:tcPr>
          <w:p w14:paraId="494D590B" w14:textId="77777777" w:rsidR="007568FE" w:rsidRDefault="00B20CCB">
            <w:pPr>
              <w:tabs>
                <w:tab w:val="left" w:pos="993"/>
              </w:tabs>
              <w:spacing w:line="0" w:lineRule="atLeast"/>
              <w:jc w:val="center"/>
              <w:rPr>
                <w:rFonts w:ascii="Times New Roman" w:hAnsi="Times New Roman" w:cs="Times New Roman"/>
                <w:sz w:val="24"/>
                <w:szCs w:val="24"/>
              </w:rPr>
            </w:pPr>
            <w:r>
              <w:rPr>
                <w:rFonts w:ascii="Times New Roman" w:hAnsi="Times New Roman" w:cs="Times New Roman"/>
                <w:sz w:val="24"/>
                <w:szCs w:val="24"/>
              </w:rPr>
              <w:t>Цель муниципальной программы</w:t>
            </w:r>
          </w:p>
        </w:tc>
      </w:tr>
      <w:tr w:rsidR="007568FE" w14:paraId="334BE0BC" w14:textId="77777777" w:rsidTr="004F10F6">
        <w:trPr>
          <w:trHeight w:val="291"/>
        </w:trPr>
        <w:tc>
          <w:tcPr>
            <w:tcW w:w="510" w:type="dxa"/>
          </w:tcPr>
          <w:p w14:paraId="281C4C00" w14:textId="77777777" w:rsidR="007568FE" w:rsidRDefault="00B20CCB">
            <w:pPr>
              <w:tabs>
                <w:tab w:val="left" w:pos="993"/>
              </w:tabs>
              <w:spacing w:line="0" w:lineRule="atLeast"/>
              <w:jc w:val="right"/>
              <w:rPr>
                <w:rFonts w:ascii="Times New Roman" w:hAnsi="Times New Roman" w:cs="Times New Roman"/>
                <w:sz w:val="24"/>
                <w:szCs w:val="24"/>
              </w:rPr>
            </w:pPr>
            <w:r>
              <w:rPr>
                <w:rFonts w:ascii="Times New Roman" w:hAnsi="Times New Roman" w:cs="Times New Roman"/>
                <w:sz w:val="24"/>
                <w:szCs w:val="24"/>
              </w:rPr>
              <w:t>1.</w:t>
            </w:r>
          </w:p>
        </w:tc>
        <w:tc>
          <w:tcPr>
            <w:tcW w:w="1913" w:type="dxa"/>
          </w:tcPr>
          <w:p w14:paraId="609C57B7" w14:textId="77777777" w:rsidR="007568FE" w:rsidRDefault="007568FE">
            <w:pPr>
              <w:tabs>
                <w:tab w:val="left" w:pos="993"/>
              </w:tabs>
              <w:spacing w:line="0" w:lineRule="atLeast"/>
              <w:jc w:val="right"/>
              <w:rPr>
                <w:rFonts w:ascii="Times New Roman" w:hAnsi="Times New Roman" w:cs="Times New Roman"/>
                <w:sz w:val="24"/>
                <w:szCs w:val="24"/>
              </w:rPr>
            </w:pPr>
          </w:p>
        </w:tc>
        <w:tc>
          <w:tcPr>
            <w:tcW w:w="1913" w:type="dxa"/>
          </w:tcPr>
          <w:p w14:paraId="68DDFEC4" w14:textId="77777777" w:rsidR="007568FE" w:rsidRDefault="007568FE">
            <w:pPr>
              <w:tabs>
                <w:tab w:val="left" w:pos="993"/>
              </w:tabs>
              <w:spacing w:line="0" w:lineRule="atLeast"/>
              <w:jc w:val="right"/>
              <w:rPr>
                <w:rFonts w:ascii="Times New Roman" w:hAnsi="Times New Roman" w:cs="Times New Roman"/>
                <w:sz w:val="24"/>
                <w:szCs w:val="24"/>
              </w:rPr>
            </w:pPr>
          </w:p>
        </w:tc>
        <w:tc>
          <w:tcPr>
            <w:tcW w:w="1913" w:type="dxa"/>
          </w:tcPr>
          <w:p w14:paraId="278385A3" w14:textId="77777777" w:rsidR="007568FE" w:rsidRDefault="007568FE">
            <w:pPr>
              <w:tabs>
                <w:tab w:val="left" w:pos="993"/>
              </w:tabs>
              <w:spacing w:line="0" w:lineRule="atLeast"/>
              <w:jc w:val="right"/>
              <w:rPr>
                <w:rFonts w:ascii="Times New Roman" w:hAnsi="Times New Roman" w:cs="Times New Roman"/>
                <w:sz w:val="24"/>
                <w:szCs w:val="24"/>
              </w:rPr>
            </w:pPr>
          </w:p>
        </w:tc>
        <w:tc>
          <w:tcPr>
            <w:tcW w:w="1826" w:type="dxa"/>
          </w:tcPr>
          <w:p w14:paraId="7BAA8F49" w14:textId="77777777" w:rsidR="007568FE" w:rsidRDefault="007568FE">
            <w:pPr>
              <w:rPr>
                <w:rFonts w:ascii="Times New Roman" w:hAnsi="Times New Roman" w:cs="Times New Roman"/>
                <w:sz w:val="24"/>
                <w:szCs w:val="24"/>
              </w:rPr>
            </w:pPr>
          </w:p>
        </w:tc>
        <w:tc>
          <w:tcPr>
            <w:tcW w:w="1559" w:type="dxa"/>
          </w:tcPr>
          <w:p w14:paraId="5947D1E3" w14:textId="77777777" w:rsidR="007568FE" w:rsidRDefault="007568FE">
            <w:pPr>
              <w:tabs>
                <w:tab w:val="left" w:pos="993"/>
              </w:tabs>
              <w:spacing w:line="0" w:lineRule="atLeast"/>
              <w:jc w:val="right"/>
              <w:rPr>
                <w:rFonts w:ascii="Times New Roman" w:hAnsi="Times New Roman" w:cs="Times New Roman"/>
                <w:sz w:val="24"/>
                <w:szCs w:val="24"/>
              </w:rPr>
            </w:pPr>
          </w:p>
        </w:tc>
      </w:tr>
      <w:tr w:rsidR="007568FE" w14:paraId="5D96C5ED" w14:textId="77777777" w:rsidTr="004F10F6">
        <w:trPr>
          <w:trHeight w:val="291"/>
        </w:trPr>
        <w:tc>
          <w:tcPr>
            <w:tcW w:w="510" w:type="dxa"/>
          </w:tcPr>
          <w:p w14:paraId="00F95C06" w14:textId="77777777" w:rsidR="007568FE" w:rsidRDefault="00B20CCB">
            <w:pPr>
              <w:tabs>
                <w:tab w:val="left" w:pos="993"/>
              </w:tabs>
              <w:spacing w:line="0" w:lineRule="atLeast"/>
              <w:jc w:val="right"/>
              <w:rPr>
                <w:rFonts w:ascii="Times New Roman" w:hAnsi="Times New Roman" w:cs="Times New Roman"/>
                <w:sz w:val="24"/>
                <w:szCs w:val="24"/>
              </w:rPr>
            </w:pPr>
            <w:r>
              <w:rPr>
                <w:rFonts w:ascii="Times New Roman" w:hAnsi="Times New Roman" w:cs="Times New Roman"/>
                <w:sz w:val="24"/>
                <w:szCs w:val="24"/>
              </w:rPr>
              <w:t>2.</w:t>
            </w:r>
          </w:p>
        </w:tc>
        <w:tc>
          <w:tcPr>
            <w:tcW w:w="1913" w:type="dxa"/>
          </w:tcPr>
          <w:p w14:paraId="794C0FD8" w14:textId="77777777" w:rsidR="007568FE" w:rsidRDefault="007568FE">
            <w:pPr>
              <w:tabs>
                <w:tab w:val="left" w:pos="993"/>
              </w:tabs>
              <w:spacing w:line="0" w:lineRule="atLeast"/>
              <w:jc w:val="right"/>
              <w:rPr>
                <w:rFonts w:ascii="Times New Roman" w:hAnsi="Times New Roman" w:cs="Times New Roman"/>
                <w:sz w:val="24"/>
                <w:szCs w:val="24"/>
              </w:rPr>
            </w:pPr>
          </w:p>
        </w:tc>
        <w:tc>
          <w:tcPr>
            <w:tcW w:w="1913" w:type="dxa"/>
          </w:tcPr>
          <w:p w14:paraId="7608BE1D" w14:textId="77777777" w:rsidR="007568FE" w:rsidRDefault="007568FE">
            <w:pPr>
              <w:tabs>
                <w:tab w:val="left" w:pos="993"/>
              </w:tabs>
              <w:spacing w:line="0" w:lineRule="atLeast"/>
              <w:jc w:val="right"/>
              <w:rPr>
                <w:rFonts w:ascii="Times New Roman" w:hAnsi="Times New Roman" w:cs="Times New Roman"/>
                <w:sz w:val="24"/>
                <w:szCs w:val="24"/>
              </w:rPr>
            </w:pPr>
          </w:p>
        </w:tc>
        <w:tc>
          <w:tcPr>
            <w:tcW w:w="1913" w:type="dxa"/>
          </w:tcPr>
          <w:p w14:paraId="48725273" w14:textId="77777777" w:rsidR="007568FE" w:rsidRDefault="007568FE">
            <w:pPr>
              <w:tabs>
                <w:tab w:val="left" w:pos="993"/>
              </w:tabs>
              <w:spacing w:line="0" w:lineRule="atLeast"/>
              <w:jc w:val="right"/>
              <w:rPr>
                <w:rFonts w:ascii="Times New Roman" w:hAnsi="Times New Roman" w:cs="Times New Roman"/>
                <w:sz w:val="24"/>
                <w:szCs w:val="24"/>
              </w:rPr>
            </w:pPr>
          </w:p>
        </w:tc>
        <w:tc>
          <w:tcPr>
            <w:tcW w:w="1826" w:type="dxa"/>
          </w:tcPr>
          <w:p w14:paraId="64D1DF9D" w14:textId="77777777" w:rsidR="007568FE" w:rsidRDefault="007568FE">
            <w:pPr>
              <w:rPr>
                <w:rFonts w:ascii="Times New Roman" w:hAnsi="Times New Roman" w:cs="Times New Roman"/>
                <w:sz w:val="24"/>
                <w:szCs w:val="24"/>
              </w:rPr>
            </w:pPr>
          </w:p>
        </w:tc>
        <w:tc>
          <w:tcPr>
            <w:tcW w:w="1559" w:type="dxa"/>
          </w:tcPr>
          <w:p w14:paraId="627C8212" w14:textId="77777777" w:rsidR="007568FE" w:rsidRDefault="007568FE">
            <w:pPr>
              <w:tabs>
                <w:tab w:val="left" w:pos="993"/>
              </w:tabs>
              <w:spacing w:line="0" w:lineRule="atLeast"/>
              <w:jc w:val="right"/>
              <w:rPr>
                <w:rFonts w:ascii="Times New Roman" w:hAnsi="Times New Roman" w:cs="Times New Roman"/>
                <w:sz w:val="24"/>
                <w:szCs w:val="24"/>
              </w:rPr>
            </w:pPr>
          </w:p>
        </w:tc>
      </w:tr>
      <w:tr w:rsidR="007568FE" w14:paraId="7DDBE66F" w14:textId="77777777" w:rsidTr="004F10F6">
        <w:trPr>
          <w:trHeight w:val="291"/>
        </w:trPr>
        <w:tc>
          <w:tcPr>
            <w:tcW w:w="510" w:type="dxa"/>
          </w:tcPr>
          <w:p w14:paraId="7C3409AF" w14:textId="77777777" w:rsidR="007568FE" w:rsidRDefault="00B20CCB">
            <w:pPr>
              <w:tabs>
                <w:tab w:val="left" w:pos="993"/>
              </w:tabs>
              <w:spacing w:line="0" w:lineRule="atLeast"/>
              <w:jc w:val="right"/>
              <w:rPr>
                <w:rFonts w:ascii="Times New Roman" w:hAnsi="Times New Roman" w:cs="Times New Roman"/>
                <w:sz w:val="24"/>
                <w:szCs w:val="24"/>
              </w:rPr>
            </w:pPr>
            <w:r>
              <w:rPr>
                <w:rFonts w:ascii="Times New Roman" w:hAnsi="Times New Roman" w:cs="Times New Roman"/>
                <w:sz w:val="24"/>
                <w:szCs w:val="24"/>
              </w:rPr>
              <w:t>...</w:t>
            </w:r>
          </w:p>
        </w:tc>
        <w:tc>
          <w:tcPr>
            <w:tcW w:w="1913" w:type="dxa"/>
          </w:tcPr>
          <w:p w14:paraId="736470B0" w14:textId="77777777" w:rsidR="007568FE" w:rsidRDefault="007568FE">
            <w:pPr>
              <w:tabs>
                <w:tab w:val="left" w:pos="993"/>
              </w:tabs>
              <w:spacing w:line="0" w:lineRule="atLeast"/>
              <w:jc w:val="right"/>
              <w:rPr>
                <w:rFonts w:ascii="Times New Roman" w:hAnsi="Times New Roman" w:cs="Times New Roman"/>
                <w:sz w:val="24"/>
                <w:szCs w:val="24"/>
              </w:rPr>
            </w:pPr>
          </w:p>
        </w:tc>
        <w:tc>
          <w:tcPr>
            <w:tcW w:w="1913" w:type="dxa"/>
          </w:tcPr>
          <w:p w14:paraId="6F44025A" w14:textId="77777777" w:rsidR="007568FE" w:rsidRDefault="007568FE">
            <w:pPr>
              <w:tabs>
                <w:tab w:val="left" w:pos="993"/>
              </w:tabs>
              <w:spacing w:line="0" w:lineRule="atLeast"/>
              <w:jc w:val="right"/>
              <w:rPr>
                <w:rFonts w:ascii="Times New Roman" w:hAnsi="Times New Roman" w:cs="Times New Roman"/>
                <w:sz w:val="24"/>
                <w:szCs w:val="24"/>
              </w:rPr>
            </w:pPr>
          </w:p>
        </w:tc>
        <w:tc>
          <w:tcPr>
            <w:tcW w:w="1913" w:type="dxa"/>
          </w:tcPr>
          <w:p w14:paraId="1F1B1EA0" w14:textId="77777777" w:rsidR="007568FE" w:rsidRDefault="007568FE">
            <w:pPr>
              <w:tabs>
                <w:tab w:val="left" w:pos="993"/>
              </w:tabs>
              <w:spacing w:line="0" w:lineRule="atLeast"/>
              <w:jc w:val="right"/>
              <w:rPr>
                <w:rFonts w:ascii="Times New Roman" w:hAnsi="Times New Roman" w:cs="Times New Roman"/>
                <w:sz w:val="24"/>
                <w:szCs w:val="24"/>
              </w:rPr>
            </w:pPr>
          </w:p>
        </w:tc>
        <w:tc>
          <w:tcPr>
            <w:tcW w:w="1826" w:type="dxa"/>
          </w:tcPr>
          <w:p w14:paraId="6E729133" w14:textId="77777777" w:rsidR="007568FE" w:rsidRDefault="007568FE">
            <w:pPr>
              <w:rPr>
                <w:rFonts w:ascii="Times New Roman" w:hAnsi="Times New Roman" w:cs="Times New Roman"/>
                <w:sz w:val="24"/>
                <w:szCs w:val="24"/>
              </w:rPr>
            </w:pPr>
          </w:p>
        </w:tc>
        <w:tc>
          <w:tcPr>
            <w:tcW w:w="1559" w:type="dxa"/>
          </w:tcPr>
          <w:p w14:paraId="3C3950C2" w14:textId="77777777" w:rsidR="007568FE" w:rsidRDefault="007568FE">
            <w:pPr>
              <w:tabs>
                <w:tab w:val="left" w:pos="993"/>
              </w:tabs>
              <w:spacing w:line="0" w:lineRule="atLeast"/>
              <w:jc w:val="right"/>
              <w:rPr>
                <w:rFonts w:ascii="Times New Roman" w:hAnsi="Times New Roman" w:cs="Times New Roman"/>
                <w:sz w:val="24"/>
                <w:szCs w:val="24"/>
              </w:rPr>
            </w:pPr>
          </w:p>
        </w:tc>
      </w:tr>
    </w:tbl>
    <w:p w14:paraId="782426DC" w14:textId="77777777" w:rsidR="007568FE" w:rsidRDefault="007568FE">
      <w:pPr>
        <w:tabs>
          <w:tab w:val="left" w:pos="993"/>
        </w:tabs>
        <w:spacing w:after="0" w:line="0" w:lineRule="atLeast"/>
        <w:ind w:firstLine="709"/>
        <w:jc w:val="right"/>
        <w:rPr>
          <w:rFonts w:ascii="Times New Roman" w:hAnsi="Times New Roman" w:cs="Times New Roman"/>
          <w:sz w:val="28"/>
          <w:szCs w:val="28"/>
        </w:rPr>
      </w:pPr>
    </w:p>
    <w:p w14:paraId="1DF3AD8D" w14:textId="77777777" w:rsidR="007568FE" w:rsidRDefault="007568FE">
      <w:pPr>
        <w:tabs>
          <w:tab w:val="left" w:pos="993"/>
        </w:tabs>
        <w:spacing w:after="0" w:line="0" w:lineRule="atLeast"/>
        <w:ind w:firstLine="709"/>
        <w:jc w:val="right"/>
        <w:rPr>
          <w:rFonts w:ascii="Times New Roman" w:hAnsi="Times New Roman" w:cs="Times New Roman"/>
          <w:sz w:val="28"/>
          <w:szCs w:val="28"/>
        </w:rPr>
      </w:pPr>
    </w:p>
    <w:p w14:paraId="2855B5CB" w14:textId="77777777" w:rsidR="007568FE" w:rsidRDefault="007568FE">
      <w:pPr>
        <w:tabs>
          <w:tab w:val="left" w:pos="993"/>
        </w:tabs>
        <w:spacing w:after="0" w:line="0" w:lineRule="atLeast"/>
        <w:rPr>
          <w:rFonts w:ascii="Times New Roman" w:hAnsi="Times New Roman" w:cs="Times New Roman"/>
          <w:sz w:val="28"/>
          <w:szCs w:val="28"/>
        </w:rPr>
      </w:pPr>
    </w:p>
    <w:sectPr w:rsidR="007568FE" w:rsidSect="00712BA8">
      <w:headerReference w:type="default" r:id="rId10"/>
      <w:headerReference w:type="first" r:id="rId11"/>
      <w:pgSz w:w="11906" w:h="16838"/>
      <w:pgMar w:top="850" w:right="850" w:bottom="85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122DF" w14:textId="77777777" w:rsidR="00F3387E" w:rsidRDefault="00F3387E">
      <w:pPr>
        <w:spacing w:after="0" w:line="240" w:lineRule="auto"/>
      </w:pPr>
      <w:r>
        <w:separator/>
      </w:r>
    </w:p>
  </w:endnote>
  <w:endnote w:type="continuationSeparator" w:id="0">
    <w:p w14:paraId="460E4AA1" w14:textId="77777777" w:rsidR="00F3387E" w:rsidRDefault="00F33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nos">
    <w:altName w:val="Calibri"/>
    <w:charset w:val="00"/>
    <w:family w:val="auto"/>
    <w:pitch w:val="default"/>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ndale Sans UI">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66FC2" w14:textId="77777777" w:rsidR="00F3387E" w:rsidRDefault="00F3387E">
      <w:pPr>
        <w:spacing w:after="0" w:line="240" w:lineRule="auto"/>
      </w:pPr>
      <w:r>
        <w:separator/>
      </w:r>
    </w:p>
  </w:footnote>
  <w:footnote w:type="continuationSeparator" w:id="0">
    <w:p w14:paraId="2ABB6806" w14:textId="77777777" w:rsidR="00F3387E" w:rsidRDefault="00F338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9630177"/>
      <w:docPartObj>
        <w:docPartGallery w:val="Page Numbers (Top of Page)"/>
        <w:docPartUnique/>
      </w:docPartObj>
    </w:sdtPr>
    <w:sdtEndPr/>
    <w:sdtContent>
      <w:p w14:paraId="05DA374F" w14:textId="77777777" w:rsidR="007568FE" w:rsidRDefault="00B20CCB">
        <w:pPr>
          <w:pStyle w:val="af5"/>
          <w:jc w:val="center"/>
        </w:pPr>
        <w:r>
          <w:fldChar w:fldCharType="begin"/>
        </w:r>
        <w:r>
          <w:instrText>PAGE   \* MERGEFORMAT</w:instrText>
        </w:r>
        <w:r>
          <w:fldChar w:fldCharType="separate"/>
        </w:r>
        <w:r>
          <w:t>3</w:t>
        </w:r>
        <w:r>
          <w:fldChar w:fldCharType="end"/>
        </w:r>
      </w:p>
    </w:sdtContent>
  </w:sdt>
  <w:p w14:paraId="1F8876F1" w14:textId="77777777" w:rsidR="007568FE" w:rsidRDefault="007568FE">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BEFB" w14:textId="77777777" w:rsidR="007568FE" w:rsidRDefault="007568FE">
    <w:pPr>
      <w:pStyle w:val="af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3414"/>
    <w:multiLevelType w:val="hybridMultilevel"/>
    <w:tmpl w:val="B1F469DA"/>
    <w:lvl w:ilvl="0" w:tplc="FFFFFFFF">
      <w:start w:val="1"/>
      <w:numFmt w:val="decimal"/>
      <w:lvlText w:val="6.%1."/>
      <w:lvlJc w:val="left"/>
      <w:pPr>
        <w:tabs>
          <w:tab w:val="num" w:pos="0"/>
        </w:tabs>
        <w:ind w:left="0" w:firstLine="0"/>
      </w:pPr>
      <w:rPr>
        <w:rFonts w:ascii="Times New Roman" w:eastAsia="Times New Roman" w:hAnsi="Times New Roman" w:cs="Times New Roman"/>
        <w:b w:val="0"/>
        <w:bCs w:val="0"/>
        <w:i w:val="0"/>
        <w:iCs w:val="0"/>
        <w:caps w:val="0"/>
        <w:smallCaps w:val="0"/>
        <w:strike w:val="0"/>
        <w:color w:val="000000"/>
        <w:spacing w:val="0"/>
        <w:sz w:val="28"/>
        <w:szCs w:val="28"/>
        <w:u w:val="none"/>
        <w:lang w:val="ru-RU" w:eastAsia="ru-RU" w:bidi="ru-RU"/>
      </w:rPr>
    </w:lvl>
    <w:lvl w:ilvl="1" w:tplc="FFFFFFFF">
      <w:start w:val="1"/>
      <w:numFmt w:val="decimal"/>
      <w:lvlText w:val=""/>
      <w:lvlJc w:val="left"/>
      <w:pPr>
        <w:tabs>
          <w:tab w:val="num" w:pos="0"/>
        </w:tabs>
        <w:ind w:left="0" w:firstLine="0"/>
      </w:pPr>
    </w:lvl>
    <w:lvl w:ilvl="2" w:tplc="FFFFFFFF">
      <w:start w:val="1"/>
      <w:numFmt w:val="decimal"/>
      <w:lvlText w:val=""/>
      <w:lvlJc w:val="left"/>
      <w:pPr>
        <w:tabs>
          <w:tab w:val="num" w:pos="0"/>
        </w:tabs>
        <w:ind w:left="0" w:firstLine="0"/>
      </w:pPr>
    </w:lvl>
    <w:lvl w:ilvl="3" w:tplc="FFFFFFFF">
      <w:start w:val="1"/>
      <w:numFmt w:val="decimal"/>
      <w:lvlText w:val=""/>
      <w:lvlJc w:val="left"/>
      <w:pPr>
        <w:tabs>
          <w:tab w:val="num" w:pos="0"/>
        </w:tabs>
        <w:ind w:left="0" w:firstLine="0"/>
      </w:pPr>
    </w:lvl>
    <w:lvl w:ilvl="4" w:tplc="FFFFFFFF">
      <w:start w:val="1"/>
      <w:numFmt w:val="decimal"/>
      <w:lvlText w:val=""/>
      <w:lvlJc w:val="left"/>
      <w:pPr>
        <w:tabs>
          <w:tab w:val="num" w:pos="0"/>
        </w:tabs>
        <w:ind w:left="0" w:firstLine="0"/>
      </w:pPr>
    </w:lvl>
    <w:lvl w:ilvl="5" w:tplc="FFFFFFFF">
      <w:start w:val="1"/>
      <w:numFmt w:val="decimal"/>
      <w:lvlText w:val=""/>
      <w:lvlJc w:val="left"/>
      <w:pPr>
        <w:tabs>
          <w:tab w:val="num" w:pos="0"/>
        </w:tabs>
        <w:ind w:left="0" w:firstLine="0"/>
      </w:pPr>
    </w:lvl>
    <w:lvl w:ilvl="6" w:tplc="FFFFFFFF">
      <w:start w:val="1"/>
      <w:numFmt w:val="decimal"/>
      <w:lvlText w:val=""/>
      <w:lvlJc w:val="left"/>
      <w:pPr>
        <w:tabs>
          <w:tab w:val="num" w:pos="0"/>
        </w:tabs>
        <w:ind w:left="0" w:firstLine="0"/>
      </w:pPr>
    </w:lvl>
    <w:lvl w:ilvl="7" w:tplc="FFFFFFFF">
      <w:start w:val="1"/>
      <w:numFmt w:val="decimal"/>
      <w:lvlText w:val=""/>
      <w:lvlJc w:val="left"/>
      <w:pPr>
        <w:tabs>
          <w:tab w:val="num" w:pos="0"/>
        </w:tabs>
        <w:ind w:left="0" w:firstLine="0"/>
      </w:pPr>
    </w:lvl>
    <w:lvl w:ilvl="8" w:tplc="FFFFFFFF">
      <w:start w:val="1"/>
      <w:numFmt w:val="decimal"/>
      <w:lvlText w:val=""/>
      <w:lvlJc w:val="left"/>
      <w:pPr>
        <w:tabs>
          <w:tab w:val="num" w:pos="0"/>
        </w:tabs>
        <w:ind w:left="0" w:firstLine="0"/>
      </w:pPr>
    </w:lvl>
  </w:abstractNum>
  <w:abstractNum w:abstractNumId="1" w15:restartNumberingAfterBreak="0">
    <w:nsid w:val="08E869BD"/>
    <w:multiLevelType w:val="hybridMultilevel"/>
    <w:tmpl w:val="8BBEA0C2"/>
    <w:lvl w:ilvl="0" w:tplc="B902F338">
      <w:start w:val="1"/>
      <w:numFmt w:val="bullet"/>
      <w:lvlText w:val="-"/>
      <w:lvlJc w:val="left"/>
      <w:pPr>
        <w:tabs>
          <w:tab w:val="num" w:pos="0"/>
        </w:tabs>
        <w:ind w:left="0" w:firstLine="0"/>
      </w:pPr>
      <w:rPr>
        <w:rFonts w:ascii="Times New Roman" w:hAnsi="Times New Roman" w:cs="Times New Roman" w:hint="default"/>
        <w:b w:val="0"/>
        <w:bCs w:val="0"/>
        <w:i w:val="0"/>
        <w:iCs w:val="0"/>
        <w:caps w:val="0"/>
        <w:smallCaps w:val="0"/>
        <w:strike w:val="0"/>
        <w:color w:val="000000"/>
        <w:spacing w:val="0"/>
        <w:sz w:val="28"/>
        <w:szCs w:val="28"/>
        <w:u w:val="none"/>
        <w:lang w:val="ru-RU" w:eastAsia="ru-RU" w:bidi="ru-RU"/>
      </w:rPr>
    </w:lvl>
    <w:lvl w:ilvl="1" w:tplc="43A45196">
      <w:start w:val="1"/>
      <w:numFmt w:val="decimal"/>
      <w:lvlText w:val=""/>
      <w:lvlJc w:val="left"/>
      <w:pPr>
        <w:tabs>
          <w:tab w:val="num" w:pos="0"/>
        </w:tabs>
        <w:ind w:left="0" w:firstLine="0"/>
      </w:pPr>
    </w:lvl>
    <w:lvl w:ilvl="2" w:tplc="38A436AE">
      <w:start w:val="1"/>
      <w:numFmt w:val="decimal"/>
      <w:lvlText w:val=""/>
      <w:lvlJc w:val="left"/>
      <w:pPr>
        <w:tabs>
          <w:tab w:val="num" w:pos="0"/>
        </w:tabs>
        <w:ind w:left="0" w:firstLine="0"/>
      </w:pPr>
    </w:lvl>
    <w:lvl w:ilvl="3" w:tplc="03AC26BA">
      <w:start w:val="1"/>
      <w:numFmt w:val="decimal"/>
      <w:lvlText w:val=""/>
      <w:lvlJc w:val="left"/>
      <w:pPr>
        <w:tabs>
          <w:tab w:val="num" w:pos="0"/>
        </w:tabs>
        <w:ind w:left="0" w:firstLine="0"/>
      </w:pPr>
    </w:lvl>
    <w:lvl w:ilvl="4" w:tplc="F29254B2">
      <w:start w:val="1"/>
      <w:numFmt w:val="decimal"/>
      <w:lvlText w:val=""/>
      <w:lvlJc w:val="left"/>
      <w:pPr>
        <w:tabs>
          <w:tab w:val="num" w:pos="0"/>
        </w:tabs>
        <w:ind w:left="0" w:firstLine="0"/>
      </w:pPr>
    </w:lvl>
    <w:lvl w:ilvl="5" w:tplc="8B34D812">
      <w:start w:val="1"/>
      <w:numFmt w:val="decimal"/>
      <w:lvlText w:val=""/>
      <w:lvlJc w:val="left"/>
      <w:pPr>
        <w:tabs>
          <w:tab w:val="num" w:pos="0"/>
        </w:tabs>
        <w:ind w:left="0" w:firstLine="0"/>
      </w:pPr>
    </w:lvl>
    <w:lvl w:ilvl="6" w:tplc="DA8E2C48">
      <w:start w:val="1"/>
      <w:numFmt w:val="decimal"/>
      <w:lvlText w:val=""/>
      <w:lvlJc w:val="left"/>
      <w:pPr>
        <w:tabs>
          <w:tab w:val="num" w:pos="0"/>
        </w:tabs>
        <w:ind w:left="0" w:firstLine="0"/>
      </w:pPr>
    </w:lvl>
    <w:lvl w:ilvl="7" w:tplc="1B341C38">
      <w:start w:val="1"/>
      <w:numFmt w:val="decimal"/>
      <w:lvlText w:val=""/>
      <w:lvlJc w:val="left"/>
      <w:pPr>
        <w:tabs>
          <w:tab w:val="num" w:pos="0"/>
        </w:tabs>
        <w:ind w:left="0" w:firstLine="0"/>
      </w:pPr>
    </w:lvl>
    <w:lvl w:ilvl="8" w:tplc="11AC63D4">
      <w:start w:val="1"/>
      <w:numFmt w:val="decimal"/>
      <w:lvlText w:val=""/>
      <w:lvlJc w:val="left"/>
      <w:pPr>
        <w:tabs>
          <w:tab w:val="num" w:pos="0"/>
        </w:tabs>
        <w:ind w:left="0" w:firstLine="0"/>
      </w:pPr>
    </w:lvl>
  </w:abstractNum>
  <w:abstractNum w:abstractNumId="2" w15:restartNumberingAfterBreak="0">
    <w:nsid w:val="0A0473A2"/>
    <w:multiLevelType w:val="hybridMultilevel"/>
    <w:tmpl w:val="DC542212"/>
    <w:lvl w:ilvl="0" w:tplc="5EDED9C6">
      <w:start w:val="1"/>
      <w:numFmt w:val="russianLower"/>
      <w:lvlText w:val="%1)"/>
      <w:lvlJc w:val="left"/>
      <w:rPr>
        <w:highlight w:val="white"/>
      </w:rPr>
    </w:lvl>
    <w:lvl w:ilvl="1" w:tplc="0846A4C4">
      <w:start w:val="1"/>
      <w:numFmt w:val="lowerLetter"/>
      <w:lvlText w:val="%2."/>
      <w:lvlJc w:val="left"/>
      <w:pPr>
        <w:ind w:left="1440" w:hanging="360"/>
      </w:pPr>
    </w:lvl>
    <w:lvl w:ilvl="2" w:tplc="8B804598">
      <w:start w:val="1"/>
      <w:numFmt w:val="lowerRoman"/>
      <w:lvlText w:val="%3."/>
      <w:lvlJc w:val="right"/>
      <w:pPr>
        <w:ind w:left="2160" w:hanging="180"/>
      </w:pPr>
    </w:lvl>
    <w:lvl w:ilvl="3" w:tplc="5AE8D142">
      <w:start w:val="1"/>
      <w:numFmt w:val="decimal"/>
      <w:lvlText w:val="%4."/>
      <w:lvlJc w:val="left"/>
      <w:pPr>
        <w:ind w:left="2880" w:hanging="360"/>
      </w:pPr>
    </w:lvl>
    <w:lvl w:ilvl="4" w:tplc="6524AFD2">
      <w:start w:val="1"/>
      <w:numFmt w:val="lowerLetter"/>
      <w:lvlText w:val="%5."/>
      <w:lvlJc w:val="left"/>
      <w:pPr>
        <w:ind w:left="3600" w:hanging="360"/>
      </w:pPr>
    </w:lvl>
    <w:lvl w:ilvl="5" w:tplc="B5700572">
      <w:start w:val="1"/>
      <w:numFmt w:val="lowerRoman"/>
      <w:lvlText w:val="%6."/>
      <w:lvlJc w:val="right"/>
      <w:pPr>
        <w:ind w:left="4320" w:hanging="180"/>
      </w:pPr>
    </w:lvl>
    <w:lvl w:ilvl="6" w:tplc="6830775E">
      <w:start w:val="1"/>
      <w:numFmt w:val="decimal"/>
      <w:lvlText w:val="%7."/>
      <w:lvlJc w:val="left"/>
      <w:pPr>
        <w:ind w:left="5040" w:hanging="360"/>
      </w:pPr>
    </w:lvl>
    <w:lvl w:ilvl="7" w:tplc="B7AE3C2A">
      <w:start w:val="1"/>
      <w:numFmt w:val="lowerLetter"/>
      <w:lvlText w:val="%8."/>
      <w:lvlJc w:val="left"/>
      <w:pPr>
        <w:ind w:left="5760" w:hanging="360"/>
      </w:pPr>
    </w:lvl>
    <w:lvl w:ilvl="8" w:tplc="718C8546">
      <w:start w:val="1"/>
      <w:numFmt w:val="lowerRoman"/>
      <w:lvlText w:val="%9."/>
      <w:lvlJc w:val="right"/>
      <w:pPr>
        <w:ind w:left="6480" w:hanging="180"/>
      </w:pPr>
    </w:lvl>
  </w:abstractNum>
  <w:abstractNum w:abstractNumId="3" w15:restartNumberingAfterBreak="0">
    <w:nsid w:val="14873B77"/>
    <w:multiLevelType w:val="hybridMultilevel"/>
    <w:tmpl w:val="10F4A694"/>
    <w:lvl w:ilvl="0" w:tplc="E47E4C44">
      <w:start w:val="1"/>
      <w:numFmt w:val="bullet"/>
      <w:lvlText w:val="–"/>
      <w:lvlJc w:val="left"/>
      <w:pPr>
        <w:ind w:left="709" w:hanging="360"/>
      </w:pPr>
      <w:rPr>
        <w:rFonts w:ascii="Arial" w:eastAsia="Arial" w:hAnsi="Arial" w:cs="Arial"/>
      </w:rPr>
    </w:lvl>
    <w:lvl w:ilvl="1" w:tplc="28C447D2">
      <w:start w:val="1"/>
      <w:numFmt w:val="bullet"/>
      <w:lvlText w:val="o"/>
      <w:lvlJc w:val="left"/>
      <w:pPr>
        <w:ind w:left="1429" w:hanging="360"/>
      </w:pPr>
      <w:rPr>
        <w:rFonts w:ascii="Courier New" w:eastAsia="Courier New" w:hAnsi="Courier New" w:cs="Courier New" w:hint="default"/>
      </w:rPr>
    </w:lvl>
    <w:lvl w:ilvl="2" w:tplc="C99047B0">
      <w:start w:val="1"/>
      <w:numFmt w:val="bullet"/>
      <w:lvlText w:val="§"/>
      <w:lvlJc w:val="left"/>
      <w:pPr>
        <w:ind w:left="2149" w:hanging="360"/>
      </w:pPr>
      <w:rPr>
        <w:rFonts w:ascii="Wingdings" w:eastAsia="Wingdings" w:hAnsi="Wingdings" w:cs="Wingdings" w:hint="default"/>
      </w:rPr>
    </w:lvl>
    <w:lvl w:ilvl="3" w:tplc="86E0E3D8">
      <w:start w:val="1"/>
      <w:numFmt w:val="bullet"/>
      <w:lvlText w:val="·"/>
      <w:lvlJc w:val="left"/>
      <w:pPr>
        <w:ind w:left="2869" w:hanging="360"/>
      </w:pPr>
      <w:rPr>
        <w:rFonts w:ascii="Symbol" w:eastAsia="Symbol" w:hAnsi="Symbol" w:cs="Symbol" w:hint="default"/>
      </w:rPr>
    </w:lvl>
    <w:lvl w:ilvl="4" w:tplc="88FA50D4">
      <w:start w:val="1"/>
      <w:numFmt w:val="bullet"/>
      <w:lvlText w:val="o"/>
      <w:lvlJc w:val="left"/>
      <w:pPr>
        <w:ind w:left="3589" w:hanging="360"/>
      </w:pPr>
      <w:rPr>
        <w:rFonts w:ascii="Courier New" w:eastAsia="Courier New" w:hAnsi="Courier New" w:cs="Courier New" w:hint="default"/>
      </w:rPr>
    </w:lvl>
    <w:lvl w:ilvl="5" w:tplc="4B7422B0">
      <w:start w:val="1"/>
      <w:numFmt w:val="bullet"/>
      <w:lvlText w:val="§"/>
      <w:lvlJc w:val="left"/>
      <w:pPr>
        <w:ind w:left="4309" w:hanging="360"/>
      </w:pPr>
      <w:rPr>
        <w:rFonts w:ascii="Wingdings" w:eastAsia="Wingdings" w:hAnsi="Wingdings" w:cs="Wingdings" w:hint="default"/>
      </w:rPr>
    </w:lvl>
    <w:lvl w:ilvl="6" w:tplc="2736C070">
      <w:start w:val="1"/>
      <w:numFmt w:val="bullet"/>
      <w:lvlText w:val="·"/>
      <w:lvlJc w:val="left"/>
      <w:pPr>
        <w:ind w:left="5029" w:hanging="360"/>
      </w:pPr>
      <w:rPr>
        <w:rFonts w:ascii="Symbol" w:eastAsia="Symbol" w:hAnsi="Symbol" w:cs="Symbol" w:hint="default"/>
      </w:rPr>
    </w:lvl>
    <w:lvl w:ilvl="7" w:tplc="16AC0DAE">
      <w:start w:val="1"/>
      <w:numFmt w:val="bullet"/>
      <w:lvlText w:val="o"/>
      <w:lvlJc w:val="left"/>
      <w:pPr>
        <w:ind w:left="5749" w:hanging="360"/>
      </w:pPr>
      <w:rPr>
        <w:rFonts w:ascii="Courier New" w:eastAsia="Courier New" w:hAnsi="Courier New" w:cs="Courier New" w:hint="default"/>
      </w:rPr>
    </w:lvl>
    <w:lvl w:ilvl="8" w:tplc="1C2AE2F4">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1A9C18D3"/>
    <w:multiLevelType w:val="hybridMultilevel"/>
    <w:tmpl w:val="2660B1B2"/>
    <w:lvl w:ilvl="0" w:tplc="6F103D24">
      <w:start w:val="1"/>
      <w:numFmt w:val="russianLower"/>
      <w:lvlText w:val="%1)"/>
      <w:lvlJc w:val="left"/>
      <w:pPr>
        <w:ind w:left="709" w:hanging="360"/>
      </w:pPr>
    </w:lvl>
    <w:lvl w:ilvl="1" w:tplc="FAF4E4A6">
      <w:start w:val="1"/>
      <w:numFmt w:val="bullet"/>
      <w:lvlText w:val="o"/>
      <w:lvlJc w:val="left"/>
      <w:pPr>
        <w:ind w:left="1429" w:hanging="360"/>
      </w:pPr>
      <w:rPr>
        <w:rFonts w:ascii="Courier New" w:eastAsia="Courier New" w:hAnsi="Courier New" w:cs="Courier New" w:hint="default"/>
      </w:rPr>
    </w:lvl>
    <w:lvl w:ilvl="2" w:tplc="63646C40">
      <w:start w:val="1"/>
      <w:numFmt w:val="bullet"/>
      <w:lvlText w:val="§"/>
      <w:lvlJc w:val="left"/>
      <w:pPr>
        <w:ind w:left="2149" w:hanging="360"/>
      </w:pPr>
      <w:rPr>
        <w:rFonts w:ascii="Wingdings" w:eastAsia="Wingdings" w:hAnsi="Wingdings" w:cs="Wingdings" w:hint="default"/>
      </w:rPr>
    </w:lvl>
    <w:lvl w:ilvl="3" w:tplc="371CA7F8">
      <w:start w:val="1"/>
      <w:numFmt w:val="bullet"/>
      <w:lvlText w:val="·"/>
      <w:lvlJc w:val="left"/>
      <w:pPr>
        <w:ind w:left="2869" w:hanging="360"/>
      </w:pPr>
      <w:rPr>
        <w:rFonts w:ascii="Symbol" w:eastAsia="Symbol" w:hAnsi="Symbol" w:cs="Symbol" w:hint="default"/>
      </w:rPr>
    </w:lvl>
    <w:lvl w:ilvl="4" w:tplc="6DFE3C78">
      <w:start w:val="1"/>
      <w:numFmt w:val="bullet"/>
      <w:lvlText w:val="o"/>
      <w:lvlJc w:val="left"/>
      <w:pPr>
        <w:ind w:left="3589" w:hanging="360"/>
      </w:pPr>
      <w:rPr>
        <w:rFonts w:ascii="Courier New" w:eastAsia="Courier New" w:hAnsi="Courier New" w:cs="Courier New" w:hint="default"/>
      </w:rPr>
    </w:lvl>
    <w:lvl w:ilvl="5" w:tplc="33EC4F36">
      <w:start w:val="1"/>
      <w:numFmt w:val="bullet"/>
      <w:lvlText w:val="§"/>
      <w:lvlJc w:val="left"/>
      <w:pPr>
        <w:ind w:left="4309" w:hanging="360"/>
      </w:pPr>
      <w:rPr>
        <w:rFonts w:ascii="Wingdings" w:eastAsia="Wingdings" w:hAnsi="Wingdings" w:cs="Wingdings" w:hint="default"/>
      </w:rPr>
    </w:lvl>
    <w:lvl w:ilvl="6" w:tplc="5AF2532E">
      <w:start w:val="1"/>
      <w:numFmt w:val="bullet"/>
      <w:lvlText w:val="·"/>
      <w:lvlJc w:val="left"/>
      <w:pPr>
        <w:ind w:left="5029" w:hanging="360"/>
      </w:pPr>
      <w:rPr>
        <w:rFonts w:ascii="Symbol" w:eastAsia="Symbol" w:hAnsi="Symbol" w:cs="Symbol" w:hint="default"/>
      </w:rPr>
    </w:lvl>
    <w:lvl w:ilvl="7" w:tplc="82023038">
      <w:start w:val="1"/>
      <w:numFmt w:val="bullet"/>
      <w:lvlText w:val="o"/>
      <w:lvlJc w:val="left"/>
      <w:pPr>
        <w:ind w:left="5749" w:hanging="360"/>
      </w:pPr>
      <w:rPr>
        <w:rFonts w:ascii="Courier New" w:eastAsia="Courier New" w:hAnsi="Courier New" w:cs="Courier New" w:hint="default"/>
      </w:rPr>
    </w:lvl>
    <w:lvl w:ilvl="8" w:tplc="4E9C1D00">
      <w:start w:val="1"/>
      <w:numFmt w:val="bullet"/>
      <w:lvlText w:val="§"/>
      <w:lvlJc w:val="left"/>
      <w:pPr>
        <w:ind w:left="6469" w:hanging="360"/>
      </w:pPr>
      <w:rPr>
        <w:rFonts w:ascii="Wingdings" w:eastAsia="Wingdings" w:hAnsi="Wingdings" w:cs="Wingdings" w:hint="default"/>
      </w:rPr>
    </w:lvl>
  </w:abstractNum>
  <w:abstractNum w:abstractNumId="5" w15:restartNumberingAfterBreak="0">
    <w:nsid w:val="1AC415D9"/>
    <w:multiLevelType w:val="hybridMultilevel"/>
    <w:tmpl w:val="AECAF0EA"/>
    <w:lvl w:ilvl="0" w:tplc="C5BC359C">
      <w:start w:val="1"/>
      <w:numFmt w:val="decimal"/>
      <w:lvlText w:val="1.%1."/>
      <w:lvlJc w:val="left"/>
      <w:pPr>
        <w:tabs>
          <w:tab w:val="num" w:pos="0"/>
        </w:tabs>
        <w:ind w:left="0" w:firstLine="0"/>
      </w:pPr>
      <w:rPr>
        <w:rFonts w:ascii="Times New Roman" w:eastAsia="Times New Roman" w:hAnsi="Times New Roman" w:cs="Times New Roman"/>
        <w:b w:val="0"/>
        <w:bCs w:val="0"/>
        <w:i w:val="0"/>
        <w:iCs w:val="0"/>
        <w:caps w:val="0"/>
        <w:smallCaps w:val="0"/>
        <w:strike w:val="0"/>
        <w:color w:val="000000"/>
        <w:spacing w:val="0"/>
        <w:sz w:val="28"/>
        <w:szCs w:val="28"/>
        <w:u w:val="none"/>
        <w:lang w:val="ru-RU" w:eastAsia="ru-RU" w:bidi="ru-RU"/>
      </w:rPr>
    </w:lvl>
    <w:lvl w:ilvl="1" w:tplc="345ACE06">
      <w:start w:val="1"/>
      <w:numFmt w:val="decimal"/>
      <w:lvlText w:val=""/>
      <w:lvlJc w:val="left"/>
      <w:pPr>
        <w:tabs>
          <w:tab w:val="num" w:pos="0"/>
        </w:tabs>
        <w:ind w:left="0" w:firstLine="0"/>
      </w:pPr>
    </w:lvl>
    <w:lvl w:ilvl="2" w:tplc="3B3CD596">
      <w:start w:val="1"/>
      <w:numFmt w:val="decimal"/>
      <w:lvlText w:val=""/>
      <w:lvlJc w:val="left"/>
      <w:pPr>
        <w:tabs>
          <w:tab w:val="num" w:pos="0"/>
        </w:tabs>
        <w:ind w:left="0" w:firstLine="0"/>
      </w:pPr>
    </w:lvl>
    <w:lvl w:ilvl="3" w:tplc="84EA9BD8">
      <w:start w:val="1"/>
      <w:numFmt w:val="decimal"/>
      <w:lvlText w:val=""/>
      <w:lvlJc w:val="left"/>
      <w:pPr>
        <w:tabs>
          <w:tab w:val="num" w:pos="0"/>
        </w:tabs>
        <w:ind w:left="0" w:firstLine="0"/>
      </w:pPr>
    </w:lvl>
    <w:lvl w:ilvl="4" w:tplc="3B72D648">
      <w:start w:val="1"/>
      <w:numFmt w:val="decimal"/>
      <w:lvlText w:val=""/>
      <w:lvlJc w:val="left"/>
      <w:pPr>
        <w:tabs>
          <w:tab w:val="num" w:pos="0"/>
        </w:tabs>
        <w:ind w:left="0" w:firstLine="0"/>
      </w:pPr>
    </w:lvl>
    <w:lvl w:ilvl="5" w:tplc="3A60C862">
      <w:start w:val="1"/>
      <w:numFmt w:val="decimal"/>
      <w:lvlText w:val=""/>
      <w:lvlJc w:val="left"/>
      <w:pPr>
        <w:tabs>
          <w:tab w:val="num" w:pos="0"/>
        </w:tabs>
        <w:ind w:left="0" w:firstLine="0"/>
      </w:pPr>
    </w:lvl>
    <w:lvl w:ilvl="6" w:tplc="FC10C01A">
      <w:start w:val="1"/>
      <w:numFmt w:val="decimal"/>
      <w:lvlText w:val=""/>
      <w:lvlJc w:val="left"/>
      <w:pPr>
        <w:tabs>
          <w:tab w:val="num" w:pos="0"/>
        </w:tabs>
        <w:ind w:left="0" w:firstLine="0"/>
      </w:pPr>
    </w:lvl>
    <w:lvl w:ilvl="7" w:tplc="20EEC6A4">
      <w:start w:val="1"/>
      <w:numFmt w:val="decimal"/>
      <w:lvlText w:val=""/>
      <w:lvlJc w:val="left"/>
      <w:pPr>
        <w:tabs>
          <w:tab w:val="num" w:pos="0"/>
        </w:tabs>
        <w:ind w:left="0" w:firstLine="0"/>
      </w:pPr>
    </w:lvl>
    <w:lvl w:ilvl="8" w:tplc="156C3C1E">
      <w:start w:val="1"/>
      <w:numFmt w:val="decimal"/>
      <w:lvlText w:val=""/>
      <w:lvlJc w:val="left"/>
      <w:pPr>
        <w:tabs>
          <w:tab w:val="num" w:pos="0"/>
        </w:tabs>
        <w:ind w:left="0" w:firstLine="0"/>
      </w:pPr>
    </w:lvl>
  </w:abstractNum>
  <w:abstractNum w:abstractNumId="6" w15:restartNumberingAfterBreak="0">
    <w:nsid w:val="1C953B3A"/>
    <w:multiLevelType w:val="hybridMultilevel"/>
    <w:tmpl w:val="6D5A8A40"/>
    <w:lvl w:ilvl="0" w:tplc="D85247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23D4675"/>
    <w:multiLevelType w:val="hybridMultilevel"/>
    <w:tmpl w:val="8C82F9BA"/>
    <w:lvl w:ilvl="0" w:tplc="EC3671F2">
      <w:start w:val="1"/>
      <w:numFmt w:val="bullet"/>
      <w:lvlText w:val="–"/>
      <w:lvlJc w:val="left"/>
      <w:pPr>
        <w:ind w:left="709" w:hanging="360"/>
      </w:pPr>
      <w:rPr>
        <w:rFonts w:ascii="Arial" w:eastAsia="Arial" w:hAnsi="Arial" w:cs="Arial"/>
      </w:rPr>
    </w:lvl>
    <w:lvl w:ilvl="1" w:tplc="AAD65AB0">
      <w:start w:val="1"/>
      <w:numFmt w:val="bullet"/>
      <w:lvlText w:val="o"/>
      <w:lvlJc w:val="left"/>
      <w:pPr>
        <w:ind w:left="1429" w:hanging="360"/>
      </w:pPr>
      <w:rPr>
        <w:rFonts w:ascii="Courier New" w:eastAsia="Courier New" w:hAnsi="Courier New" w:cs="Courier New" w:hint="default"/>
      </w:rPr>
    </w:lvl>
    <w:lvl w:ilvl="2" w:tplc="6352D8AA">
      <w:start w:val="1"/>
      <w:numFmt w:val="bullet"/>
      <w:lvlText w:val="§"/>
      <w:lvlJc w:val="left"/>
      <w:pPr>
        <w:ind w:left="2149" w:hanging="360"/>
      </w:pPr>
      <w:rPr>
        <w:rFonts w:ascii="Wingdings" w:eastAsia="Wingdings" w:hAnsi="Wingdings" w:cs="Wingdings" w:hint="default"/>
      </w:rPr>
    </w:lvl>
    <w:lvl w:ilvl="3" w:tplc="86CE246A">
      <w:start w:val="1"/>
      <w:numFmt w:val="bullet"/>
      <w:lvlText w:val="·"/>
      <w:lvlJc w:val="left"/>
      <w:pPr>
        <w:ind w:left="2869" w:hanging="360"/>
      </w:pPr>
      <w:rPr>
        <w:rFonts w:ascii="Symbol" w:eastAsia="Symbol" w:hAnsi="Symbol" w:cs="Symbol" w:hint="default"/>
      </w:rPr>
    </w:lvl>
    <w:lvl w:ilvl="4" w:tplc="38100FA8">
      <w:start w:val="1"/>
      <w:numFmt w:val="bullet"/>
      <w:lvlText w:val="o"/>
      <w:lvlJc w:val="left"/>
      <w:pPr>
        <w:ind w:left="3589" w:hanging="360"/>
      </w:pPr>
      <w:rPr>
        <w:rFonts w:ascii="Courier New" w:eastAsia="Courier New" w:hAnsi="Courier New" w:cs="Courier New" w:hint="default"/>
      </w:rPr>
    </w:lvl>
    <w:lvl w:ilvl="5" w:tplc="00AE7AE4">
      <w:start w:val="1"/>
      <w:numFmt w:val="bullet"/>
      <w:lvlText w:val="§"/>
      <w:lvlJc w:val="left"/>
      <w:pPr>
        <w:ind w:left="4309" w:hanging="360"/>
      </w:pPr>
      <w:rPr>
        <w:rFonts w:ascii="Wingdings" w:eastAsia="Wingdings" w:hAnsi="Wingdings" w:cs="Wingdings" w:hint="default"/>
      </w:rPr>
    </w:lvl>
    <w:lvl w:ilvl="6" w:tplc="1AA6CAA2">
      <w:start w:val="1"/>
      <w:numFmt w:val="bullet"/>
      <w:lvlText w:val="·"/>
      <w:lvlJc w:val="left"/>
      <w:pPr>
        <w:ind w:left="5029" w:hanging="360"/>
      </w:pPr>
      <w:rPr>
        <w:rFonts w:ascii="Symbol" w:eastAsia="Symbol" w:hAnsi="Symbol" w:cs="Symbol" w:hint="default"/>
      </w:rPr>
    </w:lvl>
    <w:lvl w:ilvl="7" w:tplc="3E1C24BC">
      <w:start w:val="1"/>
      <w:numFmt w:val="bullet"/>
      <w:lvlText w:val="o"/>
      <w:lvlJc w:val="left"/>
      <w:pPr>
        <w:ind w:left="5749" w:hanging="360"/>
      </w:pPr>
      <w:rPr>
        <w:rFonts w:ascii="Courier New" w:eastAsia="Courier New" w:hAnsi="Courier New" w:cs="Courier New" w:hint="default"/>
      </w:rPr>
    </w:lvl>
    <w:lvl w:ilvl="8" w:tplc="BAA614E4">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2A715BCD"/>
    <w:multiLevelType w:val="hybridMultilevel"/>
    <w:tmpl w:val="1616B128"/>
    <w:lvl w:ilvl="0" w:tplc="F572A35A">
      <w:start w:val="1"/>
      <w:numFmt w:val="russianLower"/>
      <w:lvlText w:val="%1)"/>
      <w:lvlJc w:val="left"/>
      <w:pPr>
        <w:ind w:left="1418" w:hanging="360"/>
      </w:pPr>
      <w:rPr>
        <w:rFonts w:ascii="Tinos" w:eastAsia="Tinos" w:hAnsi="Tinos" w:cs="Tinos"/>
        <w:sz w:val="28"/>
      </w:rPr>
    </w:lvl>
    <w:lvl w:ilvl="1" w:tplc="36E2DDA6">
      <w:start w:val="1"/>
      <w:numFmt w:val="lowerLetter"/>
      <w:lvlText w:val="%2."/>
      <w:lvlJc w:val="left"/>
      <w:pPr>
        <w:ind w:left="2138" w:hanging="360"/>
      </w:pPr>
    </w:lvl>
    <w:lvl w:ilvl="2" w:tplc="BE82F7A6">
      <w:start w:val="1"/>
      <w:numFmt w:val="lowerRoman"/>
      <w:lvlText w:val="%3."/>
      <w:lvlJc w:val="right"/>
      <w:pPr>
        <w:ind w:left="2858" w:hanging="180"/>
      </w:pPr>
    </w:lvl>
    <w:lvl w:ilvl="3" w:tplc="3AE828C6">
      <w:start w:val="1"/>
      <w:numFmt w:val="decimal"/>
      <w:lvlText w:val="%4."/>
      <w:lvlJc w:val="left"/>
      <w:pPr>
        <w:ind w:left="3578" w:hanging="360"/>
      </w:pPr>
    </w:lvl>
    <w:lvl w:ilvl="4" w:tplc="B762DBE2">
      <w:start w:val="1"/>
      <w:numFmt w:val="lowerLetter"/>
      <w:lvlText w:val="%5."/>
      <w:lvlJc w:val="left"/>
      <w:pPr>
        <w:ind w:left="4298" w:hanging="360"/>
      </w:pPr>
    </w:lvl>
    <w:lvl w:ilvl="5" w:tplc="0DA0F89E">
      <w:start w:val="1"/>
      <w:numFmt w:val="lowerRoman"/>
      <w:lvlText w:val="%6."/>
      <w:lvlJc w:val="right"/>
      <w:pPr>
        <w:ind w:left="5018" w:hanging="180"/>
      </w:pPr>
    </w:lvl>
    <w:lvl w:ilvl="6" w:tplc="52725E1A">
      <w:start w:val="1"/>
      <w:numFmt w:val="decimal"/>
      <w:lvlText w:val="%7."/>
      <w:lvlJc w:val="left"/>
      <w:pPr>
        <w:ind w:left="5738" w:hanging="360"/>
      </w:pPr>
    </w:lvl>
    <w:lvl w:ilvl="7" w:tplc="68305784">
      <w:start w:val="1"/>
      <w:numFmt w:val="lowerLetter"/>
      <w:lvlText w:val="%8."/>
      <w:lvlJc w:val="left"/>
      <w:pPr>
        <w:ind w:left="6458" w:hanging="360"/>
      </w:pPr>
    </w:lvl>
    <w:lvl w:ilvl="8" w:tplc="C472F02E">
      <w:start w:val="1"/>
      <w:numFmt w:val="lowerRoman"/>
      <w:lvlText w:val="%9."/>
      <w:lvlJc w:val="right"/>
      <w:pPr>
        <w:ind w:left="7178" w:hanging="180"/>
      </w:pPr>
    </w:lvl>
  </w:abstractNum>
  <w:abstractNum w:abstractNumId="9" w15:restartNumberingAfterBreak="0">
    <w:nsid w:val="2BB75665"/>
    <w:multiLevelType w:val="hybridMultilevel"/>
    <w:tmpl w:val="4A1C97A4"/>
    <w:lvl w:ilvl="0" w:tplc="DDE66384">
      <w:start w:val="1"/>
      <w:numFmt w:val="russianLower"/>
      <w:lvlText w:val="%1)"/>
      <w:lvlJc w:val="left"/>
      <w:pPr>
        <w:ind w:left="709" w:hanging="360"/>
      </w:pPr>
      <w:rPr>
        <w:highlight w:val="white"/>
      </w:rPr>
    </w:lvl>
    <w:lvl w:ilvl="1" w:tplc="2C9E16AC">
      <w:start w:val="1"/>
      <w:numFmt w:val="lowerLetter"/>
      <w:lvlText w:val="%2."/>
      <w:lvlJc w:val="left"/>
      <w:pPr>
        <w:ind w:left="1429" w:hanging="360"/>
      </w:pPr>
    </w:lvl>
    <w:lvl w:ilvl="2" w:tplc="2814F5CA">
      <w:start w:val="1"/>
      <w:numFmt w:val="lowerRoman"/>
      <w:lvlText w:val="%3."/>
      <w:lvlJc w:val="right"/>
      <w:pPr>
        <w:ind w:left="2149" w:hanging="180"/>
      </w:pPr>
    </w:lvl>
    <w:lvl w:ilvl="3" w:tplc="D29E99D2">
      <w:start w:val="1"/>
      <w:numFmt w:val="decimal"/>
      <w:lvlText w:val="%4."/>
      <w:lvlJc w:val="left"/>
      <w:pPr>
        <w:ind w:left="2869" w:hanging="360"/>
      </w:pPr>
    </w:lvl>
    <w:lvl w:ilvl="4" w:tplc="961665EE">
      <w:start w:val="1"/>
      <w:numFmt w:val="lowerLetter"/>
      <w:lvlText w:val="%5."/>
      <w:lvlJc w:val="left"/>
      <w:pPr>
        <w:ind w:left="3589" w:hanging="360"/>
      </w:pPr>
    </w:lvl>
    <w:lvl w:ilvl="5" w:tplc="CDE67F62">
      <w:start w:val="1"/>
      <w:numFmt w:val="lowerRoman"/>
      <w:lvlText w:val="%6."/>
      <w:lvlJc w:val="right"/>
      <w:pPr>
        <w:ind w:left="4309" w:hanging="180"/>
      </w:pPr>
    </w:lvl>
    <w:lvl w:ilvl="6" w:tplc="390A892A">
      <w:start w:val="1"/>
      <w:numFmt w:val="decimal"/>
      <w:lvlText w:val="%7."/>
      <w:lvlJc w:val="left"/>
      <w:pPr>
        <w:ind w:left="5029" w:hanging="360"/>
      </w:pPr>
    </w:lvl>
    <w:lvl w:ilvl="7" w:tplc="8548ACFA">
      <w:start w:val="1"/>
      <w:numFmt w:val="lowerLetter"/>
      <w:lvlText w:val="%8."/>
      <w:lvlJc w:val="left"/>
      <w:pPr>
        <w:ind w:left="5749" w:hanging="360"/>
      </w:pPr>
    </w:lvl>
    <w:lvl w:ilvl="8" w:tplc="6318F550">
      <w:start w:val="1"/>
      <w:numFmt w:val="lowerRoman"/>
      <w:lvlText w:val="%9."/>
      <w:lvlJc w:val="right"/>
      <w:pPr>
        <w:ind w:left="6469" w:hanging="180"/>
      </w:pPr>
    </w:lvl>
  </w:abstractNum>
  <w:abstractNum w:abstractNumId="10" w15:restartNumberingAfterBreak="0">
    <w:nsid w:val="321A53D5"/>
    <w:multiLevelType w:val="hybridMultilevel"/>
    <w:tmpl w:val="989AE148"/>
    <w:lvl w:ilvl="0" w:tplc="0E2856EA">
      <w:start w:val="1"/>
      <w:numFmt w:val="bullet"/>
      <w:lvlText w:val="–"/>
      <w:lvlJc w:val="left"/>
      <w:pPr>
        <w:ind w:left="709" w:hanging="360"/>
      </w:pPr>
      <w:rPr>
        <w:rFonts w:ascii="Arial" w:eastAsia="Arial" w:hAnsi="Arial" w:cs="Arial"/>
      </w:rPr>
    </w:lvl>
    <w:lvl w:ilvl="1" w:tplc="ADC4DC46">
      <w:start w:val="1"/>
      <w:numFmt w:val="bullet"/>
      <w:lvlText w:val="o"/>
      <w:lvlJc w:val="left"/>
      <w:pPr>
        <w:ind w:left="1429" w:hanging="360"/>
      </w:pPr>
      <w:rPr>
        <w:rFonts w:ascii="Courier New" w:eastAsia="Courier New" w:hAnsi="Courier New" w:cs="Courier New" w:hint="default"/>
      </w:rPr>
    </w:lvl>
    <w:lvl w:ilvl="2" w:tplc="20C0B662">
      <w:start w:val="1"/>
      <w:numFmt w:val="bullet"/>
      <w:lvlText w:val="§"/>
      <w:lvlJc w:val="left"/>
      <w:pPr>
        <w:ind w:left="2149" w:hanging="360"/>
      </w:pPr>
      <w:rPr>
        <w:rFonts w:ascii="Wingdings" w:eastAsia="Wingdings" w:hAnsi="Wingdings" w:cs="Wingdings" w:hint="default"/>
      </w:rPr>
    </w:lvl>
    <w:lvl w:ilvl="3" w:tplc="714866D6">
      <w:start w:val="1"/>
      <w:numFmt w:val="bullet"/>
      <w:lvlText w:val="·"/>
      <w:lvlJc w:val="left"/>
      <w:pPr>
        <w:ind w:left="2869" w:hanging="360"/>
      </w:pPr>
      <w:rPr>
        <w:rFonts w:ascii="Symbol" w:eastAsia="Symbol" w:hAnsi="Symbol" w:cs="Symbol" w:hint="default"/>
      </w:rPr>
    </w:lvl>
    <w:lvl w:ilvl="4" w:tplc="9BD6E58C">
      <w:start w:val="1"/>
      <w:numFmt w:val="bullet"/>
      <w:lvlText w:val="o"/>
      <w:lvlJc w:val="left"/>
      <w:pPr>
        <w:ind w:left="3589" w:hanging="360"/>
      </w:pPr>
      <w:rPr>
        <w:rFonts w:ascii="Courier New" w:eastAsia="Courier New" w:hAnsi="Courier New" w:cs="Courier New" w:hint="default"/>
      </w:rPr>
    </w:lvl>
    <w:lvl w:ilvl="5" w:tplc="D6F88238">
      <w:start w:val="1"/>
      <w:numFmt w:val="bullet"/>
      <w:lvlText w:val="§"/>
      <w:lvlJc w:val="left"/>
      <w:pPr>
        <w:ind w:left="4309" w:hanging="360"/>
      </w:pPr>
      <w:rPr>
        <w:rFonts w:ascii="Wingdings" w:eastAsia="Wingdings" w:hAnsi="Wingdings" w:cs="Wingdings" w:hint="default"/>
      </w:rPr>
    </w:lvl>
    <w:lvl w:ilvl="6" w:tplc="0E7AD8AA">
      <w:start w:val="1"/>
      <w:numFmt w:val="bullet"/>
      <w:lvlText w:val="·"/>
      <w:lvlJc w:val="left"/>
      <w:pPr>
        <w:ind w:left="5029" w:hanging="360"/>
      </w:pPr>
      <w:rPr>
        <w:rFonts w:ascii="Symbol" w:eastAsia="Symbol" w:hAnsi="Symbol" w:cs="Symbol" w:hint="default"/>
      </w:rPr>
    </w:lvl>
    <w:lvl w:ilvl="7" w:tplc="92100814">
      <w:start w:val="1"/>
      <w:numFmt w:val="bullet"/>
      <w:lvlText w:val="o"/>
      <w:lvlJc w:val="left"/>
      <w:pPr>
        <w:ind w:left="5749" w:hanging="360"/>
      </w:pPr>
      <w:rPr>
        <w:rFonts w:ascii="Courier New" w:eastAsia="Courier New" w:hAnsi="Courier New" w:cs="Courier New" w:hint="default"/>
      </w:rPr>
    </w:lvl>
    <w:lvl w:ilvl="8" w:tplc="68201A46">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34F56397"/>
    <w:multiLevelType w:val="hybridMultilevel"/>
    <w:tmpl w:val="B070459A"/>
    <w:lvl w:ilvl="0" w:tplc="B74EB9D8">
      <w:start w:val="1"/>
      <w:numFmt w:val="russianLower"/>
      <w:lvlText w:val="%1)"/>
      <w:lvlJc w:val="left"/>
      <w:pPr>
        <w:ind w:left="720" w:hanging="360"/>
      </w:pPr>
      <w:rPr>
        <w:highlight w:val="white"/>
      </w:rPr>
    </w:lvl>
    <w:lvl w:ilvl="1" w:tplc="30C8C92E">
      <w:start w:val="1"/>
      <w:numFmt w:val="lowerLetter"/>
      <w:lvlText w:val="%2."/>
      <w:lvlJc w:val="left"/>
      <w:pPr>
        <w:ind w:left="1440" w:hanging="360"/>
      </w:pPr>
    </w:lvl>
    <w:lvl w:ilvl="2" w:tplc="8258CF60">
      <w:start w:val="1"/>
      <w:numFmt w:val="lowerRoman"/>
      <w:lvlText w:val="%3."/>
      <w:lvlJc w:val="right"/>
      <w:pPr>
        <w:ind w:left="2160" w:hanging="180"/>
      </w:pPr>
    </w:lvl>
    <w:lvl w:ilvl="3" w:tplc="55BC7BF4">
      <w:start w:val="1"/>
      <w:numFmt w:val="decimal"/>
      <w:lvlText w:val="%4."/>
      <w:lvlJc w:val="left"/>
      <w:pPr>
        <w:ind w:left="2880" w:hanging="360"/>
      </w:pPr>
    </w:lvl>
    <w:lvl w:ilvl="4" w:tplc="CB4A5F16">
      <w:start w:val="1"/>
      <w:numFmt w:val="lowerLetter"/>
      <w:lvlText w:val="%5."/>
      <w:lvlJc w:val="left"/>
      <w:pPr>
        <w:ind w:left="3600" w:hanging="360"/>
      </w:pPr>
    </w:lvl>
    <w:lvl w:ilvl="5" w:tplc="5912857C">
      <w:start w:val="1"/>
      <w:numFmt w:val="lowerRoman"/>
      <w:lvlText w:val="%6."/>
      <w:lvlJc w:val="right"/>
      <w:pPr>
        <w:ind w:left="4320" w:hanging="180"/>
      </w:pPr>
    </w:lvl>
    <w:lvl w:ilvl="6" w:tplc="6AA0FC98">
      <w:start w:val="1"/>
      <w:numFmt w:val="decimal"/>
      <w:lvlText w:val="%7."/>
      <w:lvlJc w:val="left"/>
      <w:pPr>
        <w:ind w:left="5040" w:hanging="360"/>
      </w:pPr>
    </w:lvl>
    <w:lvl w:ilvl="7" w:tplc="14B4B4EC">
      <w:start w:val="1"/>
      <w:numFmt w:val="lowerLetter"/>
      <w:lvlText w:val="%8."/>
      <w:lvlJc w:val="left"/>
      <w:pPr>
        <w:ind w:left="5760" w:hanging="360"/>
      </w:pPr>
    </w:lvl>
    <w:lvl w:ilvl="8" w:tplc="3D8ED376">
      <w:start w:val="1"/>
      <w:numFmt w:val="lowerRoman"/>
      <w:lvlText w:val="%9."/>
      <w:lvlJc w:val="right"/>
      <w:pPr>
        <w:ind w:left="6480" w:hanging="180"/>
      </w:pPr>
    </w:lvl>
  </w:abstractNum>
  <w:abstractNum w:abstractNumId="12" w15:restartNumberingAfterBreak="0">
    <w:nsid w:val="35955DCE"/>
    <w:multiLevelType w:val="hybridMultilevel"/>
    <w:tmpl w:val="F7ECD882"/>
    <w:lvl w:ilvl="0" w:tplc="9C4445B2">
      <w:start w:val="1"/>
      <w:numFmt w:val="russianLower"/>
      <w:lvlText w:val="%1)"/>
      <w:lvlJc w:val="left"/>
      <w:pPr>
        <w:ind w:left="709" w:hanging="360"/>
      </w:pPr>
    </w:lvl>
    <w:lvl w:ilvl="1" w:tplc="23BA11C0">
      <w:start w:val="1"/>
      <w:numFmt w:val="lowerLetter"/>
      <w:lvlText w:val="%2."/>
      <w:lvlJc w:val="left"/>
      <w:pPr>
        <w:ind w:left="1429" w:hanging="360"/>
      </w:pPr>
    </w:lvl>
    <w:lvl w:ilvl="2" w:tplc="3FC27FBA">
      <w:start w:val="1"/>
      <w:numFmt w:val="lowerRoman"/>
      <w:lvlText w:val="%3."/>
      <w:lvlJc w:val="right"/>
      <w:pPr>
        <w:ind w:left="2149" w:hanging="180"/>
      </w:pPr>
    </w:lvl>
    <w:lvl w:ilvl="3" w:tplc="8396A61A">
      <w:start w:val="1"/>
      <w:numFmt w:val="decimal"/>
      <w:lvlText w:val="%4."/>
      <w:lvlJc w:val="left"/>
      <w:pPr>
        <w:ind w:left="2869" w:hanging="360"/>
      </w:pPr>
    </w:lvl>
    <w:lvl w:ilvl="4" w:tplc="DFE4CA5C">
      <w:start w:val="1"/>
      <w:numFmt w:val="lowerLetter"/>
      <w:lvlText w:val="%5."/>
      <w:lvlJc w:val="left"/>
      <w:pPr>
        <w:ind w:left="3589" w:hanging="360"/>
      </w:pPr>
    </w:lvl>
    <w:lvl w:ilvl="5" w:tplc="C5C0F32C">
      <w:start w:val="1"/>
      <w:numFmt w:val="lowerRoman"/>
      <w:lvlText w:val="%6."/>
      <w:lvlJc w:val="right"/>
      <w:pPr>
        <w:ind w:left="4309" w:hanging="180"/>
      </w:pPr>
    </w:lvl>
    <w:lvl w:ilvl="6" w:tplc="89785748">
      <w:start w:val="1"/>
      <w:numFmt w:val="decimal"/>
      <w:lvlText w:val="%7."/>
      <w:lvlJc w:val="left"/>
      <w:pPr>
        <w:ind w:left="5029" w:hanging="360"/>
      </w:pPr>
    </w:lvl>
    <w:lvl w:ilvl="7" w:tplc="EAE4DD00">
      <w:start w:val="1"/>
      <w:numFmt w:val="lowerLetter"/>
      <w:lvlText w:val="%8."/>
      <w:lvlJc w:val="left"/>
      <w:pPr>
        <w:ind w:left="5749" w:hanging="360"/>
      </w:pPr>
    </w:lvl>
    <w:lvl w:ilvl="8" w:tplc="FF54C04C">
      <w:start w:val="1"/>
      <w:numFmt w:val="lowerRoman"/>
      <w:lvlText w:val="%9."/>
      <w:lvlJc w:val="right"/>
      <w:pPr>
        <w:ind w:left="6469" w:hanging="180"/>
      </w:pPr>
    </w:lvl>
  </w:abstractNum>
  <w:abstractNum w:abstractNumId="13" w15:restartNumberingAfterBreak="0">
    <w:nsid w:val="428816EC"/>
    <w:multiLevelType w:val="hybridMultilevel"/>
    <w:tmpl w:val="0F801900"/>
    <w:lvl w:ilvl="0" w:tplc="72EAF6F2">
      <w:start w:val="1"/>
      <w:numFmt w:val="bullet"/>
      <w:lvlText w:val="–"/>
      <w:lvlJc w:val="left"/>
      <w:pPr>
        <w:ind w:left="709" w:hanging="360"/>
      </w:pPr>
      <w:rPr>
        <w:rFonts w:ascii="Arial" w:eastAsia="Arial" w:hAnsi="Arial" w:cs="Arial"/>
      </w:rPr>
    </w:lvl>
    <w:lvl w:ilvl="1" w:tplc="4AAE5A34">
      <w:start w:val="1"/>
      <w:numFmt w:val="bullet"/>
      <w:lvlText w:val="o"/>
      <w:lvlJc w:val="left"/>
      <w:pPr>
        <w:ind w:left="1429" w:hanging="360"/>
      </w:pPr>
      <w:rPr>
        <w:rFonts w:ascii="Courier New" w:eastAsia="Courier New" w:hAnsi="Courier New" w:cs="Courier New" w:hint="default"/>
      </w:rPr>
    </w:lvl>
    <w:lvl w:ilvl="2" w:tplc="FFAE5C9A">
      <w:start w:val="1"/>
      <w:numFmt w:val="bullet"/>
      <w:lvlText w:val="§"/>
      <w:lvlJc w:val="left"/>
      <w:pPr>
        <w:ind w:left="2149" w:hanging="360"/>
      </w:pPr>
      <w:rPr>
        <w:rFonts w:ascii="Wingdings" w:eastAsia="Wingdings" w:hAnsi="Wingdings" w:cs="Wingdings" w:hint="default"/>
      </w:rPr>
    </w:lvl>
    <w:lvl w:ilvl="3" w:tplc="1CFC3DF4">
      <w:start w:val="1"/>
      <w:numFmt w:val="bullet"/>
      <w:lvlText w:val="·"/>
      <w:lvlJc w:val="left"/>
      <w:pPr>
        <w:ind w:left="2869" w:hanging="360"/>
      </w:pPr>
      <w:rPr>
        <w:rFonts w:ascii="Symbol" w:eastAsia="Symbol" w:hAnsi="Symbol" w:cs="Symbol" w:hint="default"/>
      </w:rPr>
    </w:lvl>
    <w:lvl w:ilvl="4" w:tplc="1DE8C6BA">
      <w:start w:val="1"/>
      <w:numFmt w:val="bullet"/>
      <w:lvlText w:val="o"/>
      <w:lvlJc w:val="left"/>
      <w:pPr>
        <w:ind w:left="3589" w:hanging="360"/>
      </w:pPr>
      <w:rPr>
        <w:rFonts w:ascii="Courier New" w:eastAsia="Courier New" w:hAnsi="Courier New" w:cs="Courier New" w:hint="default"/>
      </w:rPr>
    </w:lvl>
    <w:lvl w:ilvl="5" w:tplc="5F140CE8">
      <w:start w:val="1"/>
      <w:numFmt w:val="bullet"/>
      <w:lvlText w:val="§"/>
      <w:lvlJc w:val="left"/>
      <w:pPr>
        <w:ind w:left="4309" w:hanging="360"/>
      </w:pPr>
      <w:rPr>
        <w:rFonts w:ascii="Wingdings" w:eastAsia="Wingdings" w:hAnsi="Wingdings" w:cs="Wingdings" w:hint="default"/>
      </w:rPr>
    </w:lvl>
    <w:lvl w:ilvl="6" w:tplc="6E9EFBD0">
      <w:start w:val="1"/>
      <w:numFmt w:val="bullet"/>
      <w:lvlText w:val="·"/>
      <w:lvlJc w:val="left"/>
      <w:pPr>
        <w:ind w:left="5029" w:hanging="360"/>
      </w:pPr>
      <w:rPr>
        <w:rFonts w:ascii="Symbol" w:eastAsia="Symbol" w:hAnsi="Symbol" w:cs="Symbol" w:hint="default"/>
      </w:rPr>
    </w:lvl>
    <w:lvl w:ilvl="7" w:tplc="F4A64D7A">
      <w:start w:val="1"/>
      <w:numFmt w:val="bullet"/>
      <w:lvlText w:val="o"/>
      <w:lvlJc w:val="left"/>
      <w:pPr>
        <w:ind w:left="5749" w:hanging="360"/>
      </w:pPr>
      <w:rPr>
        <w:rFonts w:ascii="Courier New" w:eastAsia="Courier New" w:hAnsi="Courier New" w:cs="Courier New" w:hint="default"/>
      </w:rPr>
    </w:lvl>
    <w:lvl w:ilvl="8" w:tplc="D8968D82">
      <w:start w:val="1"/>
      <w:numFmt w:val="bullet"/>
      <w:lvlText w:val="§"/>
      <w:lvlJc w:val="left"/>
      <w:pPr>
        <w:ind w:left="6469" w:hanging="360"/>
      </w:pPr>
      <w:rPr>
        <w:rFonts w:ascii="Wingdings" w:eastAsia="Wingdings" w:hAnsi="Wingdings" w:cs="Wingdings" w:hint="default"/>
      </w:rPr>
    </w:lvl>
  </w:abstractNum>
  <w:abstractNum w:abstractNumId="14" w15:restartNumberingAfterBreak="0">
    <w:nsid w:val="43F2585E"/>
    <w:multiLevelType w:val="hybridMultilevel"/>
    <w:tmpl w:val="B1F469DA"/>
    <w:lvl w:ilvl="0" w:tplc="5EAC6BCC">
      <w:start w:val="1"/>
      <w:numFmt w:val="decimal"/>
      <w:lvlText w:val="6.%1."/>
      <w:lvlJc w:val="left"/>
      <w:pPr>
        <w:tabs>
          <w:tab w:val="num" w:pos="0"/>
        </w:tabs>
        <w:ind w:left="0" w:firstLine="0"/>
      </w:pPr>
      <w:rPr>
        <w:rFonts w:ascii="Times New Roman" w:eastAsia="Times New Roman" w:hAnsi="Times New Roman" w:cs="Times New Roman"/>
        <w:b w:val="0"/>
        <w:bCs w:val="0"/>
        <w:i w:val="0"/>
        <w:iCs w:val="0"/>
        <w:caps w:val="0"/>
        <w:smallCaps w:val="0"/>
        <w:strike w:val="0"/>
        <w:color w:val="000000"/>
        <w:spacing w:val="0"/>
        <w:sz w:val="28"/>
        <w:szCs w:val="28"/>
        <w:u w:val="none"/>
        <w:lang w:val="ru-RU" w:eastAsia="ru-RU" w:bidi="ru-RU"/>
      </w:rPr>
    </w:lvl>
    <w:lvl w:ilvl="1" w:tplc="11380E7C">
      <w:start w:val="1"/>
      <w:numFmt w:val="decimal"/>
      <w:lvlText w:val=""/>
      <w:lvlJc w:val="left"/>
      <w:pPr>
        <w:tabs>
          <w:tab w:val="num" w:pos="0"/>
        </w:tabs>
        <w:ind w:left="0" w:firstLine="0"/>
      </w:pPr>
    </w:lvl>
    <w:lvl w:ilvl="2" w:tplc="0FE4140E">
      <w:start w:val="1"/>
      <w:numFmt w:val="decimal"/>
      <w:lvlText w:val=""/>
      <w:lvlJc w:val="left"/>
      <w:pPr>
        <w:tabs>
          <w:tab w:val="num" w:pos="0"/>
        </w:tabs>
        <w:ind w:left="0" w:firstLine="0"/>
      </w:pPr>
    </w:lvl>
    <w:lvl w:ilvl="3" w:tplc="D966CC1E">
      <w:start w:val="1"/>
      <w:numFmt w:val="decimal"/>
      <w:lvlText w:val=""/>
      <w:lvlJc w:val="left"/>
      <w:pPr>
        <w:tabs>
          <w:tab w:val="num" w:pos="0"/>
        </w:tabs>
        <w:ind w:left="0" w:firstLine="0"/>
      </w:pPr>
    </w:lvl>
    <w:lvl w:ilvl="4" w:tplc="458EBB6A">
      <w:start w:val="1"/>
      <w:numFmt w:val="decimal"/>
      <w:lvlText w:val=""/>
      <w:lvlJc w:val="left"/>
      <w:pPr>
        <w:tabs>
          <w:tab w:val="num" w:pos="0"/>
        </w:tabs>
        <w:ind w:left="0" w:firstLine="0"/>
      </w:pPr>
    </w:lvl>
    <w:lvl w:ilvl="5" w:tplc="662AB898">
      <w:start w:val="1"/>
      <w:numFmt w:val="decimal"/>
      <w:lvlText w:val=""/>
      <w:lvlJc w:val="left"/>
      <w:pPr>
        <w:tabs>
          <w:tab w:val="num" w:pos="0"/>
        </w:tabs>
        <w:ind w:left="0" w:firstLine="0"/>
      </w:pPr>
    </w:lvl>
    <w:lvl w:ilvl="6" w:tplc="45A0608A">
      <w:start w:val="1"/>
      <w:numFmt w:val="decimal"/>
      <w:lvlText w:val=""/>
      <w:lvlJc w:val="left"/>
      <w:pPr>
        <w:tabs>
          <w:tab w:val="num" w:pos="0"/>
        </w:tabs>
        <w:ind w:left="0" w:firstLine="0"/>
      </w:pPr>
    </w:lvl>
    <w:lvl w:ilvl="7" w:tplc="0F1642F0">
      <w:start w:val="1"/>
      <w:numFmt w:val="decimal"/>
      <w:lvlText w:val=""/>
      <w:lvlJc w:val="left"/>
      <w:pPr>
        <w:tabs>
          <w:tab w:val="num" w:pos="0"/>
        </w:tabs>
        <w:ind w:left="0" w:firstLine="0"/>
      </w:pPr>
    </w:lvl>
    <w:lvl w:ilvl="8" w:tplc="7BB89FEE">
      <w:start w:val="1"/>
      <w:numFmt w:val="decimal"/>
      <w:lvlText w:val=""/>
      <w:lvlJc w:val="left"/>
      <w:pPr>
        <w:tabs>
          <w:tab w:val="num" w:pos="0"/>
        </w:tabs>
        <w:ind w:left="0" w:firstLine="0"/>
      </w:pPr>
    </w:lvl>
  </w:abstractNum>
  <w:abstractNum w:abstractNumId="15" w15:restartNumberingAfterBreak="0">
    <w:nsid w:val="53D42CA3"/>
    <w:multiLevelType w:val="hybridMultilevel"/>
    <w:tmpl w:val="51B4CA0C"/>
    <w:lvl w:ilvl="0" w:tplc="A12215D0">
      <w:start w:val="1"/>
      <w:numFmt w:val="russianLower"/>
      <w:lvlText w:val="%1)"/>
      <w:lvlJc w:val="left"/>
      <w:pPr>
        <w:ind w:left="709" w:hanging="360"/>
      </w:pPr>
      <w:rPr>
        <w:highlight w:val="white"/>
      </w:rPr>
    </w:lvl>
    <w:lvl w:ilvl="1" w:tplc="27E84BDE">
      <w:start w:val="1"/>
      <w:numFmt w:val="bullet"/>
      <w:lvlText w:val="o"/>
      <w:lvlJc w:val="left"/>
      <w:pPr>
        <w:ind w:left="1429" w:hanging="360"/>
      </w:pPr>
      <w:rPr>
        <w:rFonts w:ascii="Courier New" w:eastAsia="Courier New" w:hAnsi="Courier New" w:cs="Courier New" w:hint="default"/>
      </w:rPr>
    </w:lvl>
    <w:lvl w:ilvl="2" w:tplc="D0F270AA">
      <w:start w:val="1"/>
      <w:numFmt w:val="bullet"/>
      <w:lvlText w:val="§"/>
      <w:lvlJc w:val="left"/>
      <w:pPr>
        <w:ind w:left="2149" w:hanging="360"/>
      </w:pPr>
      <w:rPr>
        <w:rFonts w:ascii="Wingdings" w:eastAsia="Wingdings" w:hAnsi="Wingdings" w:cs="Wingdings" w:hint="default"/>
      </w:rPr>
    </w:lvl>
    <w:lvl w:ilvl="3" w:tplc="A8A0A196">
      <w:start w:val="1"/>
      <w:numFmt w:val="bullet"/>
      <w:lvlText w:val="·"/>
      <w:lvlJc w:val="left"/>
      <w:pPr>
        <w:ind w:left="2869" w:hanging="360"/>
      </w:pPr>
      <w:rPr>
        <w:rFonts w:ascii="Symbol" w:eastAsia="Symbol" w:hAnsi="Symbol" w:cs="Symbol" w:hint="default"/>
      </w:rPr>
    </w:lvl>
    <w:lvl w:ilvl="4" w:tplc="89724BE0">
      <w:start w:val="1"/>
      <w:numFmt w:val="bullet"/>
      <w:lvlText w:val="o"/>
      <w:lvlJc w:val="left"/>
      <w:pPr>
        <w:ind w:left="3589" w:hanging="360"/>
      </w:pPr>
      <w:rPr>
        <w:rFonts w:ascii="Courier New" w:eastAsia="Courier New" w:hAnsi="Courier New" w:cs="Courier New" w:hint="default"/>
      </w:rPr>
    </w:lvl>
    <w:lvl w:ilvl="5" w:tplc="234A3230">
      <w:start w:val="1"/>
      <w:numFmt w:val="bullet"/>
      <w:lvlText w:val="§"/>
      <w:lvlJc w:val="left"/>
      <w:pPr>
        <w:ind w:left="4309" w:hanging="360"/>
      </w:pPr>
      <w:rPr>
        <w:rFonts w:ascii="Wingdings" w:eastAsia="Wingdings" w:hAnsi="Wingdings" w:cs="Wingdings" w:hint="default"/>
      </w:rPr>
    </w:lvl>
    <w:lvl w:ilvl="6" w:tplc="B630BF3C">
      <w:start w:val="1"/>
      <w:numFmt w:val="bullet"/>
      <w:lvlText w:val="·"/>
      <w:lvlJc w:val="left"/>
      <w:pPr>
        <w:ind w:left="5029" w:hanging="360"/>
      </w:pPr>
      <w:rPr>
        <w:rFonts w:ascii="Symbol" w:eastAsia="Symbol" w:hAnsi="Symbol" w:cs="Symbol" w:hint="default"/>
      </w:rPr>
    </w:lvl>
    <w:lvl w:ilvl="7" w:tplc="D3F4BB86">
      <w:start w:val="1"/>
      <w:numFmt w:val="bullet"/>
      <w:lvlText w:val="o"/>
      <w:lvlJc w:val="left"/>
      <w:pPr>
        <w:ind w:left="5749" w:hanging="360"/>
      </w:pPr>
      <w:rPr>
        <w:rFonts w:ascii="Courier New" w:eastAsia="Courier New" w:hAnsi="Courier New" w:cs="Courier New" w:hint="default"/>
      </w:rPr>
    </w:lvl>
    <w:lvl w:ilvl="8" w:tplc="8CFE5A80">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67CF48E5"/>
    <w:multiLevelType w:val="hybridMultilevel"/>
    <w:tmpl w:val="57E6815C"/>
    <w:lvl w:ilvl="0" w:tplc="048CBD02">
      <w:start w:val="1"/>
      <w:numFmt w:val="decimal"/>
      <w:lvlText w:val="%1."/>
      <w:lvlJc w:val="left"/>
      <w:pPr>
        <w:ind w:left="1211" w:hanging="360"/>
      </w:pPr>
      <w:rPr>
        <w:highlight w:val="white"/>
      </w:rPr>
    </w:lvl>
    <w:lvl w:ilvl="1" w:tplc="6908EDB2">
      <w:start w:val="1"/>
      <w:numFmt w:val="lowerLetter"/>
      <w:lvlText w:val="%2."/>
      <w:lvlJc w:val="left"/>
      <w:pPr>
        <w:ind w:left="1429" w:hanging="360"/>
      </w:pPr>
    </w:lvl>
    <w:lvl w:ilvl="2" w:tplc="89E6DFF4">
      <w:start w:val="1"/>
      <w:numFmt w:val="lowerRoman"/>
      <w:lvlText w:val="%3."/>
      <w:lvlJc w:val="right"/>
      <w:pPr>
        <w:ind w:left="2149" w:hanging="180"/>
      </w:pPr>
    </w:lvl>
    <w:lvl w:ilvl="3" w:tplc="4FC21C14">
      <w:start w:val="1"/>
      <w:numFmt w:val="decimal"/>
      <w:lvlText w:val="%4."/>
      <w:lvlJc w:val="left"/>
      <w:pPr>
        <w:ind w:left="2869" w:hanging="360"/>
      </w:pPr>
    </w:lvl>
    <w:lvl w:ilvl="4" w:tplc="77208820">
      <w:start w:val="1"/>
      <w:numFmt w:val="lowerLetter"/>
      <w:lvlText w:val="%5."/>
      <w:lvlJc w:val="left"/>
      <w:pPr>
        <w:ind w:left="3589" w:hanging="360"/>
      </w:pPr>
    </w:lvl>
    <w:lvl w:ilvl="5" w:tplc="9B30E9E2">
      <w:start w:val="1"/>
      <w:numFmt w:val="lowerRoman"/>
      <w:lvlText w:val="%6."/>
      <w:lvlJc w:val="right"/>
      <w:pPr>
        <w:ind w:left="4309" w:hanging="180"/>
      </w:pPr>
    </w:lvl>
    <w:lvl w:ilvl="6" w:tplc="309A1502">
      <w:start w:val="1"/>
      <w:numFmt w:val="decimal"/>
      <w:lvlText w:val="%7."/>
      <w:lvlJc w:val="left"/>
      <w:pPr>
        <w:ind w:left="5029" w:hanging="360"/>
      </w:pPr>
    </w:lvl>
    <w:lvl w:ilvl="7" w:tplc="3B4AD4A6">
      <w:start w:val="1"/>
      <w:numFmt w:val="lowerLetter"/>
      <w:lvlText w:val="%8."/>
      <w:lvlJc w:val="left"/>
      <w:pPr>
        <w:ind w:left="5749" w:hanging="360"/>
      </w:pPr>
    </w:lvl>
    <w:lvl w:ilvl="8" w:tplc="8EF0FEAC">
      <w:start w:val="1"/>
      <w:numFmt w:val="lowerRoman"/>
      <w:lvlText w:val="%9."/>
      <w:lvlJc w:val="right"/>
      <w:pPr>
        <w:ind w:left="6469" w:hanging="180"/>
      </w:pPr>
    </w:lvl>
  </w:abstractNum>
  <w:abstractNum w:abstractNumId="17" w15:restartNumberingAfterBreak="0">
    <w:nsid w:val="6CBC4493"/>
    <w:multiLevelType w:val="hybridMultilevel"/>
    <w:tmpl w:val="12188BFE"/>
    <w:lvl w:ilvl="0" w:tplc="0824CD54">
      <w:start w:val="1"/>
      <w:numFmt w:val="russianLower"/>
      <w:lvlText w:val="%1)"/>
      <w:lvlJc w:val="left"/>
      <w:pPr>
        <w:ind w:left="709" w:hanging="360"/>
      </w:pPr>
    </w:lvl>
    <w:lvl w:ilvl="1" w:tplc="85F8E0A6">
      <w:start w:val="1"/>
      <w:numFmt w:val="bullet"/>
      <w:lvlText w:val="o"/>
      <w:lvlJc w:val="left"/>
      <w:pPr>
        <w:ind w:left="1429" w:hanging="360"/>
      </w:pPr>
      <w:rPr>
        <w:rFonts w:ascii="Courier New" w:eastAsia="Courier New" w:hAnsi="Courier New" w:cs="Courier New" w:hint="default"/>
      </w:rPr>
    </w:lvl>
    <w:lvl w:ilvl="2" w:tplc="EB26D9E4">
      <w:start w:val="1"/>
      <w:numFmt w:val="bullet"/>
      <w:lvlText w:val="§"/>
      <w:lvlJc w:val="left"/>
      <w:pPr>
        <w:ind w:left="2149" w:hanging="360"/>
      </w:pPr>
      <w:rPr>
        <w:rFonts w:ascii="Wingdings" w:eastAsia="Wingdings" w:hAnsi="Wingdings" w:cs="Wingdings" w:hint="default"/>
      </w:rPr>
    </w:lvl>
    <w:lvl w:ilvl="3" w:tplc="A9A8324C">
      <w:start w:val="1"/>
      <w:numFmt w:val="bullet"/>
      <w:lvlText w:val="·"/>
      <w:lvlJc w:val="left"/>
      <w:pPr>
        <w:ind w:left="2869" w:hanging="360"/>
      </w:pPr>
      <w:rPr>
        <w:rFonts w:ascii="Symbol" w:eastAsia="Symbol" w:hAnsi="Symbol" w:cs="Symbol" w:hint="default"/>
      </w:rPr>
    </w:lvl>
    <w:lvl w:ilvl="4" w:tplc="01906E12">
      <w:start w:val="1"/>
      <w:numFmt w:val="bullet"/>
      <w:lvlText w:val="o"/>
      <w:lvlJc w:val="left"/>
      <w:pPr>
        <w:ind w:left="3589" w:hanging="360"/>
      </w:pPr>
      <w:rPr>
        <w:rFonts w:ascii="Courier New" w:eastAsia="Courier New" w:hAnsi="Courier New" w:cs="Courier New" w:hint="default"/>
      </w:rPr>
    </w:lvl>
    <w:lvl w:ilvl="5" w:tplc="3A32F840">
      <w:start w:val="1"/>
      <w:numFmt w:val="bullet"/>
      <w:lvlText w:val="§"/>
      <w:lvlJc w:val="left"/>
      <w:pPr>
        <w:ind w:left="4309" w:hanging="360"/>
      </w:pPr>
      <w:rPr>
        <w:rFonts w:ascii="Wingdings" w:eastAsia="Wingdings" w:hAnsi="Wingdings" w:cs="Wingdings" w:hint="default"/>
      </w:rPr>
    </w:lvl>
    <w:lvl w:ilvl="6" w:tplc="42DED20A">
      <w:start w:val="1"/>
      <w:numFmt w:val="bullet"/>
      <w:lvlText w:val="·"/>
      <w:lvlJc w:val="left"/>
      <w:pPr>
        <w:ind w:left="5029" w:hanging="360"/>
      </w:pPr>
      <w:rPr>
        <w:rFonts w:ascii="Symbol" w:eastAsia="Symbol" w:hAnsi="Symbol" w:cs="Symbol" w:hint="default"/>
      </w:rPr>
    </w:lvl>
    <w:lvl w:ilvl="7" w:tplc="542A46D4">
      <w:start w:val="1"/>
      <w:numFmt w:val="bullet"/>
      <w:lvlText w:val="o"/>
      <w:lvlJc w:val="left"/>
      <w:pPr>
        <w:ind w:left="5749" w:hanging="360"/>
      </w:pPr>
      <w:rPr>
        <w:rFonts w:ascii="Courier New" w:eastAsia="Courier New" w:hAnsi="Courier New" w:cs="Courier New" w:hint="default"/>
      </w:rPr>
    </w:lvl>
    <w:lvl w:ilvl="8" w:tplc="C3EAA2CA">
      <w:start w:val="1"/>
      <w:numFmt w:val="bullet"/>
      <w:lvlText w:val="§"/>
      <w:lvlJc w:val="left"/>
      <w:pPr>
        <w:ind w:left="6469" w:hanging="360"/>
      </w:pPr>
      <w:rPr>
        <w:rFonts w:ascii="Wingdings" w:eastAsia="Wingdings" w:hAnsi="Wingdings" w:cs="Wingdings" w:hint="default"/>
      </w:rPr>
    </w:lvl>
  </w:abstractNum>
  <w:num w:numId="1">
    <w:abstractNumId w:val="3"/>
  </w:num>
  <w:num w:numId="2">
    <w:abstractNumId w:val="10"/>
  </w:num>
  <w:num w:numId="3">
    <w:abstractNumId w:val="7"/>
  </w:num>
  <w:num w:numId="4">
    <w:abstractNumId w:val="15"/>
  </w:num>
  <w:num w:numId="5">
    <w:abstractNumId w:val="4"/>
  </w:num>
  <w:num w:numId="6">
    <w:abstractNumId w:val="17"/>
  </w:num>
  <w:num w:numId="7">
    <w:abstractNumId w:val="9"/>
  </w:num>
  <w:num w:numId="8">
    <w:abstractNumId w:val="12"/>
  </w:num>
  <w:num w:numId="9">
    <w:abstractNumId w:val="16"/>
  </w:num>
  <w:num w:numId="10">
    <w:abstractNumId w:val="2"/>
  </w:num>
  <w:num w:numId="11">
    <w:abstractNumId w:val="13"/>
  </w:num>
  <w:num w:numId="12">
    <w:abstractNumId w:val="8"/>
  </w:num>
  <w:num w:numId="13">
    <w:abstractNumId w:val="11"/>
  </w:num>
  <w:num w:numId="14">
    <w:abstractNumId w:val="5"/>
  </w:num>
  <w:num w:numId="15">
    <w:abstractNumId w:val="1"/>
  </w:num>
  <w:num w:numId="16">
    <w:abstractNumId w:val="14"/>
  </w:num>
  <w:num w:numId="17">
    <w:abstractNumId w:val="0"/>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8FE"/>
    <w:rsid w:val="000041EC"/>
    <w:rsid w:val="00010567"/>
    <w:rsid w:val="00065ED6"/>
    <w:rsid w:val="00081FAB"/>
    <w:rsid w:val="000E5BB8"/>
    <w:rsid w:val="001361C1"/>
    <w:rsid w:val="001A5B53"/>
    <w:rsid w:val="001C71B7"/>
    <w:rsid w:val="0026472A"/>
    <w:rsid w:val="002674D0"/>
    <w:rsid w:val="0031460E"/>
    <w:rsid w:val="00330196"/>
    <w:rsid w:val="003447EF"/>
    <w:rsid w:val="00352720"/>
    <w:rsid w:val="00355414"/>
    <w:rsid w:val="003F0859"/>
    <w:rsid w:val="004018AF"/>
    <w:rsid w:val="00404A8A"/>
    <w:rsid w:val="0041288B"/>
    <w:rsid w:val="00423293"/>
    <w:rsid w:val="004B4DDC"/>
    <w:rsid w:val="004F10F6"/>
    <w:rsid w:val="004F202D"/>
    <w:rsid w:val="004F230E"/>
    <w:rsid w:val="00531396"/>
    <w:rsid w:val="00534AB0"/>
    <w:rsid w:val="0056601D"/>
    <w:rsid w:val="005A0BAC"/>
    <w:rsid w:val="005B5070"/>
    <w:rsid w:val="005C0E80"/>
    <w:rsid w:val="00610A9E"/>
    <w:rsid w:val="00677513"/>
    <w:rsid w:val="00685A98"/>
    <w:rsid w:val="00691254"/>
    <w:rsid w:val="00696F9B"/>
    <w:rsid w:val="006A32F9"/>
    <w:rsid w:val="00712BA8"/>
    <w:rsid w:val="00714F00"/>
    <w:rsid w:val="007568FE"/>
    <w:rsid w:val="00761BB9"/>
    <w:rsid w:val="00782A55"/>
    <w:rsid w:val="007C6991"/>
    <w:rsid w:val="00802A41"/>
    <w:rsid w:val="008072D5"/>
    <w:rsid w:val="008174D6"/>
    <w:rsid w:val="00832F2B"/>
    <w:rsid w:val="00871F9C"/>
    <w:rsid w:val="00895724"/>
    <w:rsid w:val="008A26B3"/>
    <w:rsid w:val="00905BC7"/>
    <w:rsid w:val="00962567"/>
    <w:rsid w:val="009F2B16"/>
    <w:rsid w:val="00A1792B"/>
    <w:rsid w:val="00A25311"/>
    <w:rsid w:val="00A53113"/>
    <w:rsid w:val="00AE7D09"/>
    <w:rsid w:val="00AF34D1"/>
    <w:rsid w:val="00AF37D3"/>
    <w:rsid w:val="00B01AAC"/>
    <w:rsid w:val="00B20CCB"/>
    <w:rsid w:val="00B3468A"/>
    <w:rsid w:val="00B83720"/>
    <w:rsid w:val="00C201FF"/>
    <w:rsid w:val="00C4149A"/>
    <w:rsid w:val="00D11DB6"/>
    <w:rsid w:val="00D41691"/>
    <w:rsid w:val="00D5714C"/>
    <w:rsid w:val="00D65BFF"/>
    <w:rsid w:val="00D864FC"/>
    <w:rsid w:val="00DF074C"/>
    <w:rsid w:val="00E11444"/>
    <w:rsid w:val="00E43EAB"/>
    <w:rsid w:val="00E957AF"/>
    <w:rsid w:val="00F3387E"/>
    <w:rsid w:val="00F517BE"/>
    <w:rsid w:val="00F62ED4"/>
    <w:rsid w:val="00F91788"/>
    <w:rsid w:val="00FB1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6FC4B"/>
  <w15:docId w15:val="{557387D7-D9E0-482D-A613-520E1585D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character" w:styleId="af3">
    <w:name w:val="Hyperlink"/>
    <w:basedOn w:val="a0"/>
    <w:uiPriority w:val="99"/>
    <w:unhideWhenUsed/>
    <w:rPr>
      <w:color w:val="0563C1" w:themeColor="hyperlink"/>
      <w:u w:val="single"/>
    </w:rPr>
  </w:style>
  <w:style w:type="table" w:styleId="af4">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header"/>
    <w:basedOn w:val="a"/>
    <w:link w:val="af6"/>
    <w:uiPriority w:val="99"/>
    <w:unhideWhenUsed/>
    <w:pPr>
      <w:tabs>
        <w:tab w:val="center" w:pos="4677"/>
        <w:tab w:val="right" w:pos="9355"/>
      </w:tabs>
      <w:spacing w:after="0" w:line="240" w:lineRule="auto"/>
    </w:pPr>
  </w:style>
  <w:style w:type="character" w:customStyle="1" w:styleId="af6">
    <w:name w:val="Верхний колонтитул Знак"/>
    <w:basedOn w:val="a0"/>
    <w:link w:val="af5"/>
    <w:uiPriority w:val="99"/>
  </w:style>
  <w:style w:type="paragraph" w:styleId="af7">
    <w:name w:val="footer"/>
    <w:basedOn w:val="a"/>
    <w:link w:val="af8"/>
    <w:uiPriority w:val="99"/>
    <w:unhideWhenUsed/>
    <w:pPr>
      <w:tabs>
        <w:tab w:val="center" w:pos="4677"/>
        <w:tab w:val="right" w:pos="9355"/>
      </w:tabs>
      <w:spacing w:after="0" w:line="240" w:lineRule="auto"/>
    </w:pPr>
  </w:style>
  <w:style w:type="character" w:customStyle="1" w:styleId="af8">
    <w:name w:val="Нижний колонтитул Знак"/>
    <w:basedOn w:val="a0"/>
    <w:link w:val="af7"/>
    <w:uiPriority w:val="99"/>
  </w:style>
  <w:style w:type="table" w:customStyle="1" w:styleId="13">
    <w:name w:val="Сетка таблицы1"/>
    <w:basedOn w:val="a1"/>
    <w:next w:val="af4"/>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
    <w:basedOn w:val="a1"/>
    <w:next w:val="af4"/>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Balloon Text"/>
    <w:basedOn w:val="a"/>
    <w:link w:val="afa"/>
    <w:uiPriority w:val="99"/>
    <w:semiHidden/>
    <w:unhideWhenUsed/>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Pr>
      <w:rFonts w:ascii="Segoe UI" w:hAnsi="Segoe UI" w:cs="Segoe UI"/>
      <w:sz w:val="18"/>
      <w:szCs w:val="18"/>
    </w:rPr>
  </w:style>
  <w:style w:type="paragraph" w:styleId="afb">
    <w:name w:val="List Paragraph"/>
    <w:basedOn w:val="a"/>
    <w:uiPriority w:val="34"/>
    <w:qFormat/>
    <w:pPr>
      <w:ind w:left="720"/>
      <w:contextualSpacing/>
    </w:pPr>
  </w:style>
  <w:style w:type="paragraph" w:customStyle="1" w:styleId="ConsPlusNormal">
    <w:name w:val="ConsPlus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Times New Roman" w:hAnsi="Arial" w:cs="Arial"/>
      <w:sz w:val="20"/>
      <w:szCs w:val="20"/>
      <w:lang w:eastAsia="ru-RU"/>
    </w:rPr>
  </w:style>
  <w:style w:type="paragraph" w:customStyle="1" w:styleId="ConsPlusNonformat">
    <w:name w:val="ConsPlusNon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heme="minorEastAsia" w:hAnsi="Calibri" w:cs="Calibri"/>
      <w:b/>
      <w:lang w:eastAsia="ru-RU"/>
    </w:rPr>
  </w:style>
  <w:style w:type="paragraph" w:customStyle="1" w:styleId="310">
    <w:name w:val="Основной текст 31"/>
    <w:uiPriority w:val="99"/>
    <w:unhideWhenUsed/>
    <w:pPr>
      <w:pBdr>
        <w:top w:val="none" w:sz="4" w:space="0" w:color="000000"/>
        <w:left w:val="none" w:sz="4" w:space="0" w:color="000000"/>
        <w:bottom w:val="none" w:sz="4" w:space="0" w:color="000000"/>
        <w:right w:val="none" w:sz="4" w:space="0" w:color="000000"/>
        <w:between w:val="none" w:sz="4" w:space="0" w:color="000000"/>
      </w:pBdr>
      <w:spacing w:after="120" w:line="276" w:lineRule="auto"/>
    </w:pPr>
    <w:rPr>
      <w:sz w:val="16"/>
      <w:szCs w:val="16"/>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120" w:line="322" w:lineRule="exact"/>
      <w:jc w:val="center"/>
    </w:pPr>
    <w:rPr>
      <w:rFonts w:ascii="Times New Roman" w:eastAsia="Times New Roman" w:hAnsi="Times New Roman" w:cs="Times New Roman"/>
      <w:b/>
      <w:bCs/>
      <w:spacing w:val="-1"/>
      <w:sz w:val="26"/>
      <w:szCs w:val="26"/>
      <w:lang w:eastAsia="ru-RU"/>
    </w:rPr>
  </w:style>
  <w:style w:type="paragraph" w:customStyle="1" w:styleId="Bodytext2">
    <w:name w:val="Body text (2)"/>
    <w:qForma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860" w:after="0" w:line="302" w:lineRule="exact"/>
      <w:jc w:val="both"/>
    </w:pPr>
    <w:rPr>
      <w:rFonts w:ascii="Times New Roman" w:eastAsia="Times New Roman" w:hAnsi="Times New Roman" w:cs="Times New Roman"/>
      <w:color w:val="000000"/>
      <w:sz w:val="28"/>
      <w:szCs w:val="28"/>
      <w:lang w:eastAsia="ru-RU" w:bidi="ru-RU"/>
    </w:rPr>
  </w:style>
  <w:style w:type="paragraph" w:customStyle="1" w:styleId="14">
    <w:name w:val="Основной текст1"/>
    <w:pPr>
      <w:pBdr>
        <w:top w:val="none" w:sz="4" w:space="0" w:color="000000"/>
        <w:left w:val="none" w:sz="4" w:space="0" w:color="000000"/>
        <w:bottom w:val="none" w:sz="4" w:space="0" w:color="000000"/>
        <w:right w:val="none" w:sz="4" w:space="0" w:color="000000"/>
        <w:between w:val="none" w:sz="4" w:space="0" w:color="000000"/>
      </w:pBdr>
      <w:shd w:val="clear" w:color="auto" w:fill="FFFFFF"/>
      <w:spacing w:before="900" w:after="0" w:line="322" w:lineRule="exact"/>
      <w:jc w:val="both"/>
    </w:pPr>
    <w:rPr>
      <w:rFonts w:ascii="Times New Roman" w:eastAsia="Times New Roman" w:hAnsi="Times New Roman" w:cs="Times New Roman"/>
      <w:color w:val="000000"/>
      <w:sz w:val="27"/>
      <w:szCs w:val="27"/>
      <w:lang w:val="en-US"/>
    </w:rPr>
  </w:style>
  <w:style w:type="character" w:styleId="afc">
    <w:name w:val="FollowedHyperlink"/>
    <w:basedOn w:val="a0"/>
    <w:uiPriority w:val="99"/>
    <w:semiHidden/>
    <w:unhideWhenUsed/>
    <w:rsid w:val="00F517BE"/>
    <w:rPr>
      <w:color w:val="954F72" w:themeColor="followedHyperlink"/>
      <w:u w:val="single"/>
    </w:rPr>
  </w:style>
  <w:style w:type="character" w:styleId="afd">
    <w:name w:val="Unresolved Mention"/>
    <w:basedOn w:val="a0"/>
    <w:uiPriority w:val="99"/>
    <w:semiHidden/>
    <w:unhideWhenUsed/>
    <w:rsid w:val="00AF3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233167">
      <w:bodyDiv w:val="1"/>
      <w:marLeft w:val="0"/>
      <w:marRight w:val="0"/>
      <w:marTop w:val="0"/>
      <w:marBottom w:val="0"/>
      <w:divBdr>
        <w:top w:val="none" w:sz="0" w:space="0" w:color="auto"/>
        <w:left w:val="none" w:sz="0" w:space="0" w:color="auto"/>
        <w:bottom w:val="none" w:sz="0" w:space="0" w:color="auto"/>
        <w:right w:val="none" w:sz="0" w:space="0" w:color="auto"/>
      </w:divBdr>
      <w:divsChild>
        <w:div w:id="1863978525">
          <w:marLeft w:val="0"/>
          <w:marRight w:val="0"/>
          <w:marTop w:val="0"/>
          <w:marBottom w:val="0"/>
          <w:divBdr>
            <w:top w:val="none" w:sz="0" w:space="0" w:color="auto"/>
            <w:left w:val="none" w:sz="0" w:space="0" w:color="auto"/>
            <w:bottom w:val="none" w:sz="0" w:space="0" w:color="auto"/>
            <w:right w:val="none" w:sz="0" w:space="0" w:color="auto"/>
          </w:divBdr>
        </w:div>
        <w:div w:id="1832138449">
          <w:marLeft w:val="0"/>
          <w:marRight w:val="0"/>
          <w:marTop w:val="0"/>
          <w:marBottom w:val="0"/>
          <w:divBdr>
            <w:top w:val="none" w:sz="0" w:space="0" w:color="auto"/>
            <w:left w:val="none" w:sz="0" w:space="0" w:color="auto"/>
            <w:bottom w:val="none" w:sz="0" w:space="0" w:color="auto"/>
            <w:right w:val="none" w:sz="0" w:space="0" w:color="auto"/>
          </w:divBdr>
          <w:divsChild>
            <w:div w:id="20100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27945">
      <w:bodyDiv w:val="1"/>
      <w:marLeft w:val="0"/>
      <w:marRight w:val="0"/>
      <w:marTop w:val="0"/>
      <w:marBottom w:val="0"/>
      <w:divBdr>
        <w:top w:val="none" w:sz="0" w:space="0" w:color="auto"/>
        <w:left w:val="none" w:sz="0" w:space="0" w:color="auto"/>
        <w:bottom w:val="none" w:sz="0" w:space="0" w:color="auto"/>
        <w:right w:val="none" w:sz="0" w:space="0" w:color="auto"/>
      </w:divBdr>
    </w:div>
    <w:div w:id="108483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ryuch-r31.gosweb.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ryuch-r31.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2ED38-F9D2-4D05-8066-FB80644E5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28</Pages>
  <Words>9500</Words>
  <Characters>54154</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Позднякова Татьяна Анатольевна</dc:creator>
  <cp:keywords/>
  <dc:description/>
  <cp:lastModifiedBy>Пользователь</cp:lastModifiedBy>
  <cp:revision>291</cp:revision>
  <dcterms:created xsi:type="dcterms:W3CDTF">2023-02-02T11:27:00Z</dcterms:created>
  <dcterms:modified xsi:type="dcterms:W3CDTF">2024-09-17T10:20:00Z</dcterms:modified>
</cp:coreProperties>
</file>