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2E7" w:rsidRPr="00465CCC" w:rsidRDefault="00C712E7">
      <w:pPr>
        <w:tabs>
          <w:tab w:val="left" w:pos="240"/>
        </w:tabs>
        <w:ind w:firstLine="3828"/>
        <w:jc w:val="center"/>
        <w:rPr>
          <w:b/>
          <w:sz w:val="28"/>
          <w:szCs w:val="28"/>
        </w:rPr>
      </w:pPr>
    </w:p>
    <w:tbl>
      <w:tblPr>
        <w:tblW w:w="9855" w:type="dxa"/>
        <w:tblLayout w:type="fixed"/>
        <w:tblLook w:val="04A0"/>
      </w:tblPr>
      <w:tblGrid>
        <w:gridCol w:w="5557"/>
        <w:gridCol w:w="4298"/>
      </w:tblGrid>
      <w:tr w:rsidR="00C712E7" w:rsidRPr="00465CCC" w:rsidTr="00BC2629">
        <w:tc>
          <w:tcPr>
            <w:tcW w:w="5557" w:type="dxa"/>
            <w:tcBorders>
              <w:top w:val="none" w:sz="0" w:space="0" w:color="000000"/>
              <w:left w:val="none" w:sz="0" w:space="0" w:color="000000"/>
              <w:bottom w:val="none" w:sz="0" w:space="0" w:color="000000"/>
              <w:right w:val="none" w:sz="0" w:space="0" w:color="000000"/>
            </w:tcBorders>
          </w:tcPr>
          <w:p w:rsidR="00C712E7" w:rsidRPr="00465CCC" w:rsidRDefault="00C712E7">
            <w:pPr>
              <w:rPr>
                <w:sz w:val="28"/>
                <w:szCs w:val="28"/>
                <w:lang w:eastAsia="zh-CN"/>
              </w:rPr>
            </w:pPr>
          </w:p>
        </w:tc>
        <w:tc>
          <w:tcPr>
            <w:tcW w:w="4298" w:type="dxa"/>
            <w:tcBorders>
              <w:top w:val="none" w:sz="0" w:space="0" w:color="000000"/>
              <w:left w:val="none" w:sz="0" w:space="0" w:color="000000"/>
              <w:bottom w:val="none" w:sz="0" w:space="0" w:color="000000"/>
              <w:right w:val="none" w:sz="0" w:space="0" w:color="000000"/>
            </w:tcBorders>
          </w:tcPr>
          <w:p w:rsidR="00C712E7" w:rsidRPr="00465CCC" w:rsidRDefault="00C712E7">
            <w:pPr>
              <w:jc w:val="center"/>
              <w:rPr>
                <w:sz w:val="28"/>
                <w:szCs w:val="28"/>
                <w:lang w:eastAsia="zh-CN"/>
              </w:rPr>
            </w:pPr>
          </w:p>
        </w:tc>
      </w:tr>
    </w:tbl>
    <w:p w:rsidR="00BC2629" w:rsidRPr="00AD1ACE" w:rsidRDefault="00BC2629" w:rsidP="00BC2629">
      <w:pPr>
        <w:tabs>
          <w:tab w:val="left" w:pos="1701"/>
        </w:tabs>
        <w:jc w:val="center"/>
        <w:rPr>
          <w:rFonts w:ascii="Arial" w:hAnsi="Arial" w:cs="Arial"/>
          <w:b/>
          <w:caps/>
          <w:sz w:val="20"/>
          <w:szCs w:val="20"/>
        </w:rPr>
      </w:pPr>
      <w:r w:rsidRPr="00AD1ACE">
        <w:rPr>
          <w:rFonts w:ascii="Arial" w:hAnsi="Arial" w:cs="Arial"/>
          <w:b/>
          <w:caps/>
          <w:sz w:val="20"/>
          <w:szCs w:val="20"/>
        </w:rPr>
        <w:t>МУНИЦИПАЛЬНый РАЙОН «Красногвардейский район»</w:t>
      </w:r>
    </w:p>
    <w:p w:rsidR="00BC2629" w:rsidRPr="00AD1ACE" w:rsidRDefault="00BC2629" w:rsidP="00BC2629">
      <w:pPr>
        <w:tabs>
          <w:tab w:val="left" w:pos="1701"/>
        </w:tabs>
        <w:jc w:val="center"/>
        <w:rPr>
          <w:rFonts w:ascii="Arial" w:hAnsi="Arial" w:cs="Arial"/>
          <w:b/>
          <w:caps/>
          <w:sz w:val="20"/>
          <w:szCs w:val="20"/>
        </w:rPr>
      </w:pPr>
      <w:r w:rsidRPr="00AD1ACE">
        <w:rPr>
          <w:rFonts w:ascii="Arial" w:hAnsi="Arial" w:cs="Arial"/>
          <w:b/>
          <w:caps/>
          <w:sz w:val="20"/>
          <w:szCs w:val="20"/>
        </w:rPr>
        <w:t>Белгородской области</w:t>
      </w:r>
    </w:p>
    <w:p w:rsidR="00BC2629" w:rsidRPr="00AD1ACE" w:rsidRDefault="00BC2629" w:rsidP="00BC2629">
      <w:pPr>
        <w:tabs>
          <w:tab w:val="left" w:pos="1701"/>
        </w:tabs>
        <w:jc w:val="center"/>
        <w:rPr>
          <w:b/>
          <w:caps/>
          <w:sz w:val="28"/>
          <w:szCs w:val="28"/>
        </w:rPr>
      </w:pPr>
    </w:p>
    <w:p w:rsidR="00BC2629" w:rsidRPr="006D5F50" w:rsidRDefault="00BC2629" w:rsidP="00BC2629">
      <w:pPr>
        <w:pStyle w:val="2"/>
        <w:jc w:val="center"/>
        <w:rPr>
          <w:rFonts w:ascii="Arial Narrow" w:hAnsi="Arial Narrow"/>
          <w:b/>
          <w:sz w:val="32"/>
          <w:szCs w:val="32"/>
          <w:u w:val="single"/>
        </w:rPr>
      </w:pPr>
      <w:r w:rsidRPr="006D5F50">
        <w:rPr>
          <w:rFonts w:ascii="Arial Narrow" w:hAnsi="Arial Narrow"/>
          <w:b/>
          <w:caps/>
          <w:sz w:val="32"/>
          <w:szCs w:val="32"/>
        </w:rPr>
        <w:t>МУНИЦИПАЛЬНЫЙ СОВЕТ Красногвардейского Района</w:t>
      </w:r>
    </w:p>
    <w:p w:rsidR="00BC2629" w:rsidRPr="00BC2629" w:rsidRDefault="00BC2629" w:rsidP="00BC2629">
      <w:pPr>
        <w:pStyle w:val="2"/>
        <w:jc w:val="center"/>
        <w:rPr>
          <w:rFonts w:ascii="Arial Narrow" w:hAnsi="Arial Narrow"/>
          <w:b/>
          <w:i/>
          <w:sz w:val="32"/>
          <w:szCs w:val="32"/>
          <w:u w:val="single"/>
        </w:rPr>
      </w:pPr>
      <w:r w:rsidRPr="00AD1ACE">
        <w:rPr>
          <w:rFonts w:ascii="Arial Narrow" w:hAnsi="Arial Narrow"/>
          <w:b/>
        </w:rPr>
        <w:t>заседание</w:t>
      </w:r>
    </w:p>
    <w:p w:rsidR="00BC2629" w:rsidRPr="00AD1ACE" w:rsidRDefault="00754AB1" w:rsidP="00BC2629">
      <w:pPr>
        <w:tabs>
          <w:tab w:val="left" w:pos="1701"/>
        </w:tabs>
        <w:jc w:val="center"/>
        <w:rPr>
          <w:rFonts w:ascii="Arial" w:hAnsi="Arial" w:cs="Arial"/>
          <w:b/>
          <w:caps/>
          <w:sz w:val="28"/>
          <w:szCs w:val="28"/>
        </w:rPr>
      </w:pPr>
      <w:r>
        <w:rPr>
          <w:rFonts w:ascii="Arial" w:hAnsi="Arial" w:cs="Arial"/>
          <w:b/>
          <w:caps/>
          <w:sz w:val="28"/>
          <w:szCs w:val="28"/>
        </w:rPr>
        <w:t>ПРОЕКТ</w:t>
      </w:r>
    </w:p>
    <w:p w:rsidR="00BC2629" w:rsidRDefault="00BC2629" w:rsidP="00BC2629">
      <w:pPr>
        <w:tabs>
          <w:tab w:val="left" w:pos="1701"/>
        </w:tabs>
        <w:jc w:val="center"/>
        <w:rPr>
          <w:rFonts w:ascii="Arial" w:hAnsi="Arial" w:cs="Arial"/>
          <w:b/>
          <w:caps/>
          <w:sz w:val="32"/>
          <w:szCs w:val="32"/>
        </w:rPr>
      </w:pPr>
    </w:p>
    <w:p w:rsidR="00BC2629" w:rsidRPr="00AD1ACE" w:rsidRDefault="00BC2629" w:rsidP="00BC2629">
      <w:pPr>
        <w:tabs>
          <w:tab w:val="left" w:pos="1701"/>
        </w:tabs>
        <w:jc w:val="center"/>
        <w:rPr>
          <w:rFonts w:ascii="Arial" w:hAnsi="Arial" w:cs="Arial"/>
          <w:b/>
          <w:caps/>
          <w:sz w:val="32"/>
          <w:szCs w:val="32"/>
        </w:rPr>
      </w:pPr>
      <w:r w:rsidRPr="00AD1ACE">
        <w:rPr>
          <w:rFonts w:ascii="Arial" w:hAnsi="Arial" w:cs="Arial"/>
          <w:b/>
          <w:caps/>
          <w:sz w:val="32"/>
          <w:szCs w:val="32"/>
        </w:rPr>
        <w:t>РЕШЕНИЕ</w:t>
      </w:r>
    </w:p>
    <w:p w:rsidR="00BC2629" w:rsidRPr="00AD1ACE" w:rsidRDefault="00BC2629" w:rsidP="00BC2629">
      <w:pPr>
        <w:pStyle w:val="1"/>
        <w:tabs>
          <w:tab w:val="left" w:pos="1701"/>
        </w:tabs>
      </w:pPr>
    </w:p>
    <w:p w:rsidR="00BC2629" w:rsidRPr="00AD1ACE" w:rsidRDefault="00BC2629" w:rsidP="00BC2629">
      <w:pPr>
        <w:rPr>
          <w:b/>
          <w:sz w:val="28"/>
          <w:szCs w:val="28"/>
        </w:rPr>
      </w:pPr>
      <w:r>
        <w:rPr>
          <w:rFonts w:ascii="Arial" w:hAnsi="Arial" w:cs="Arial"/>
          <w:b/>
          <w:sz w:val="18"/>
          <w:szCs w:val="18"/>
        </w:rPr>
        <w:t xml:space="preserve">ноября </w:t>
      </w:r>
      <w:r w:rsidRPr="00AD1ACE">
        <w:rPr>
          <w:rFonts w:ascii="Arial" w:hAnsi="Arial" w:cs="Arial"/>
          <w:b/>
          <w:sz w:val="18"/>
          <w:szCs w:val="18"/>
        </w:rPr>
        <w:t xml:space="preserve"> </w:t>
      </w:r>
      <w:r>
        <w:rPr>
          <w:rFonts w:ascii="Arial" w:hAnsi="Arial" w:cs="Arial"/>
          <w:b/>
          <w:sz w:val="18"/>
          <w:szCs w:val="18"/>
        </w:rPr>
        <w:t>2024 года</w:t>
      </w:r>
      <w:r w:rsidRPr="00AD1ACE">
        <w:rPr>
          <w:rFonts w:ascii="Arial" w:hAnsi="Arial" w:cs="Arial"/>
          <w:b/>
          <w:sz w:val="18"/>
          <w:szCs w:val="18"/>
        </w:rPr>
        <w:t xml:space="preserve">                                                                                                                           № </w:t>
      </w:r>
    </w:p>
    <w:p w:rsidR="00C712E7" w:rsidRPr="00465CCC" w:rsidRDefault="00C712E7">
      <w:pPr>
        <w:rPr>
          <w:sz w:val="28"/>
          <w:szCs w:val="28"/>
          <w:lang w:eastAsia="zh-CN"/>
        </w:rPr>
      </w:pPr>
    </w:p>
    <w:p w:rsidR="00C712E7" w:rsidRPr="00465CCC" w:rsidRDefault="00C712E7">
      <w:pPr>
        <w:rPr>
          <w:sz w:val="28"/>
          <w:szCs w:val="28"/>
          <w:lang w:eastAsia="zh-CN"/>
        </w:rPr>
      </w:pPr>
    </w:p>
    <w:p w:rsidR="00C712E7" w:rsidRPr="00465CCC" w:rsidRDefault="00C712E7">
      <w:pPr>
        <w:rPr>
          <w:sz w:val="28"/>
          <w:szCs w:val="28"/>
          <w:lang w:eastAsia="zh-CN"/>
        </w:rPr>
      </w:pPr>
    </w:p>
    <w:p w:rsidR="00C712E7" w:rsidRPr="00465CCC" w:rsidRDefault="00C712E7">
      <w:pPr>
        <w:rPr>
          <w:sz w:val="28"/>
          <w:szCs w:val="28"/>
          <w:lang w:eastAsia="zh-CN"/>
        </w:rPr>
      </w:pPr>
    </w:p>
    <w:tbl>
      <w:tblPr>
        <w:tblW w:w="0" w:type="auto"/>
        <w:tblInd w:w="108" w:type="dxa"/>
        <w:tblLayout w:type="fixed"/>
        <w:tblLook w:val="04A0"/>
      </w:tblPr>
      <w:tblGrid>
        <w:gridCol w:w="9639"/>
      </w:tblGrid>
      <w:tr w:rsidR="00C712E7" w:rsidRPr="00465CCC">
        <w:tc>
          <w:tcPr>
            <w:tcW w:w="9639" w:type="dxa"/>
            <w:tcBorders>
              <w:top w:val="none" w:sz="0" w:space="0" w:color="000000"/>
              <w:left w:val="none" w:sz="0" w:space="0" w:color="000000"/>
              <w:bottom w:val="none" w:sz="0" w:space="0" w:color="000000"/>
              <w:right w:val="none" w:sz="0" w:space="0" w:color="000000"/>
            </w:tcBorders>
          </w:tcPr>
          <w:p w:rsidR="00C712E7" w:rsidRPr="00465CCC" w:rsidRDefault="00D00B40" w:rsidP="00AC3AC3">
            <w:pPr>
              <w:widowControl w:val="0"/>
              <w:jc w:val="center"/>
              <w:rPr>
                <w:b/>
                <w:bCs/>
                <w:sz w:val="28"/>
                <w:szCs w:val="28"/>
                <w:highlight w:val="yellow"/>
              </w:rPr>
            </w:pPr>
            <w:r w:rsidRPr="00465CCC">
              <w:rPr>
                <w:b/>
                <w:sz w:val="28"/>
                <w:szCs w:val="28"/>
                <w:lang w:eastAsia="zh-CN"/>
              </w:rPr>
              <w:t xml:space="preserve">Об </w:t>
            </w:r>
            <w:r w:rsidR="00AC3AC3">
              <w:rPr>
                <w:b/>
                <w:sz w:val="28"/>
                <w:szCs w:val="28"/>
                <w:lang w:eastAsia="zh-CN"/>
              </w:rPr>
              <w:t xml:space="preserve">установлении </w:t>
            </w:r>
            <w:r w:rsidR="003944E4" w:rsidRPr="00465CCC">
              <w:rPr>
                <w:b/>
                <w:sz w:val="28"/>
                <w:szCs w:val="28"/>
                <w:lang w:eastAsia="zh-CN"/>
              </w:rPr>
              <w:t xml:space="preserve">единовременной денежной выплаты </w:t>
            </w:r>
            <w:r w:rsidR="00D95D1A" w:rsidRPr="00465CCC">
              <w:rPr>
                <w:b/>
                <w:sz w:val="28"/>
                <w:szCs w:val="28"/>
                <w:lang w:eastAsia="zh-CN"/>
              </w:rPr>
              <w:t>военнослужащим, проходящим</w:t>
            </w:r>
            <w:r w:rsidR="003944E4" w:rsidRPr="00465CCC">
              <w:rPr>
                <w:b/>
                <w:sz w:val="28"/>
                <w:szCs w:val="28"/>
                <w:lang w:eastAsia="zh-CN"/>
              </w:rPr>
              <w:t xml:space="preserve"> военную службу по контракту</w:t>
            </w:r>
            <w:r w:rsidR="00820CF7">
              <w:rPr>
                <w:b/>
                <w:sz w:val="28"/>
                <w:szCs w:val="28"/>
                <w:lang w:eastAsia="zh-CN"/>
              </w:rPr>
              <w:t xml:space="preserve"> </w:t>
            </w:r>
            <w:r w:rsidR="003944E4" w:rsidRPr="00465CCC">
              <w:rPr>
                <w:b/>
                <w:sz w:val="28"/>
                <w:szCs w:val="28"/>
                <w:lang w:eastAsia="zh-CN"/>
              </w:rPr>
              <w:t>в Вооруженных Силах</w:t>
            </w:r>
            <w:r w:rsidR="00620FA5">
              <w:rPr>
                <w:b/>
                <w:sz w:val="28"/>
                <w:szCs w:val="28"/>
                <w:lang w:eastAsia="zh-CN"/>
              </w:rPr>
              <w:br/>
            </w:r>
            <w:r w:rsidR="003944E4" w:rsidRPr="00465CCC">
              <w:rPr>
                <w:b/>
                <w:sz w:val="28"/>
                <w:szCs w:val="28"/>
                <w:lang w:eastAsia="zh-CN"/>
              </w:rPr>
              <w:t>Российской Федерации</w:t>
            </w:r>
          </w:p>
        </w:tc>
      </w:tr>
    </w:tbl>
    <w:p w:rsidR="00C712E7" w:rsidRPr="00465CCC" w:rsidRDefault="00C712E7" w:rsidP="00D95D1A">
      <w:pPr>
        <w:ind w:firstLine="708"/>
        <w:jc w:val="both"/>
        <w:rPr>
          <w:rFonts w:eastAsia="Calibri"/>
          <w:sz w:val="28"/>
          <w:szCs w:val="28"/>
          <w:lang w:eastAsia="en-US"/>
        </w:rPr>
      </w:pPr>
    </w:p>
    <w:p w:rsidR="00C712E7" w:rsidRPr="00465CCC" w:rsidRDefault="00C712E7" w:rsidP="00D95D1A">
      <w:pPr>
        <w:ind w:firstLine="708"/>
        <w:jc w:val="both"/>
        <w:rPr>
          <w:rFonts w:eastAsia="Calibri"/>
          <w:sz w:val="28"/>
          <w:szCs w:val="28"/>
          <w:lang w:eastAsia="en-US"/>
        </w:rPr>
      </w:pPr>
    </w:p>
    <w:p w:rsidR="00C712E7" w:rsidRPr="00465CCC" w:rsidRDefault="00A42609" w:rsidP="00A42609">
      <w:pPr>
        <w:ind w:firstLine="709"/>
        <w:jc w:val="both"/>
        <w:rPr>
          <w:rFonts w:eastAsia="Calibri"/>
          <w:sz w:val="28"/>
          <w:szCs w:val="28"/>
        </w:rPr>
      </w:pPr>
      <w:r>
        <w:rPr>
          <w:sz w:val="28"/>
          <w:szCs w:val="28"/>
          <w:lang w:eastAsia="zh-CN"/>
        </w:rPr>
        <w:t xml:space="preserve">В </w:t>
      </w:r>
      <w:r w:rsidRPr="00EE2A93">
        <w:rPr>
          <w:rFonts w:eastAsia="Calibri"/>
          <w:sz w:val="28"/>
          <w:szCs w:val="28"/>
        </w:rPr>
        <w:t>целях</w:t>
      </w:r>
      <w:r>
        <w:rPr>
          <w:rFonts w:eastAsia="Calibri"/>
          <w:sz w:val="28"/>
          <w:szCs w:val="28"/>
        </w:rPr>
        <w:t xml:space="preserve"> </w:t>
      </w:r>
      <w:r>
        <w:rPr>
          <w:rFonts w:eastAsia="Calibri"/>
          <w:sz w:val="28"/>
          <w:szCs w:val="28"/>
          <w:lang w:eastAsia="en-US"/>
        </w:rPr>
        <w:t>материального стимулирования граждан</w:t>
      </w:r>
      <w:r w:rsidRPr="007754F6">
        <w:rPr>
          <w:rFonts w:eastAsia="Calibri"/>
          <w:sz w:val="28"/>
          <w:szCs w:val="28"/>
          <w:lang w:eastAsia="en-US"/>
        </w:rPr>
        <w:t xml:space="preserve"> Российской </w:t>
      </w:r>
      <w:r>
        <w:rPr>
          <w:rFonts w:eastAsia="Calibri"/>
          <w:sz w:val="28"/>
          <w:szCs w:val="28"/>
          <w:lang w:eastAsia="en-US"/>
        </w:rPr>
        <w:t>Федерации, иностранных граждан и лиц</w:t>
      </w:r>
      <w:r w:rsidRPr="007754F6">
        <w:rPr>
          <w:rFonts w:eastAsia="Calibri"/>
          <w:sz w:val="28"/>
          <w:szCs w:val="28"/>
          <w:lang w:eastAsia="en-US"/>
        </w:rPr>
        <w:t xml:space="preserve"> без гражданства, принимающи</w:t>
      </w:r>
      <w:r>
        <w:rPr>
          <w:rFonts w:eastAsia="Calibri"/>
          <w:sz w:val="28"/>
          <w:szCs w:val="28"/>
          <w:lang w:eastAsia="en-US"/>
        </w:rPr>
        <w:t>х</w:t>
      </w:r>
      <w:r w:rsidRPr="007754F6">
        <w:rPr>
          <w:rFonts w:eastAsia="Calibri"/>
          <w:sz w:val="28"/>
          <w:szCs w:val="28"/>
          <w:lang w:eastAsia="en-US"/>
        </w:rPr>
        <w:t xml:space="preserve"> участие в специальной военной операции на территориях Украины, Донецкой Народной Республики, Луганской Народной Республики, Запорожской и Херсонской </w:t>
      </w:r>
      <w:r w:rsidRPr="00212EF8">
        <w:rPr>
          <w:rFonts w:eastAsia="Calibri"/>
          <w:sz w:val="28"/>
          <w:szCs w:val="28"/>
          <w:lang w:eastAsia="en-US"/>
        </w:rPr>
        <w:t>областе</w:t>
      </w:r>
      <w:r>
        <w:rPr>
          <w:rFonts w:eastAsia="Calibri"/>
          <w:sz w:val="28"/>
          <w:szCs w:val="28"/>
          <w:lang w:eastAsia="en-US"/>
        </w:rPr>
        <w:t>й</w:t>
      </w:r>
      <w:r>
        <w:rPr>
          <w:rFonts w:eastAsia="Calibri"/>
          <w:sz w:val="28"/>
          <w:szCs w:val="28"/>
        </w:rPr>
        <w:t>,</w:t>
      </w:r>
      <w:r w:rsidRPr="00A534E5">
        <w:rPr>
          <w:rFonts w:eastAsia="Calibri"/>
          <w:sz w:val="28"/>
          <w:szCs w:val="28"/>
        </w:rPr>
        <w:t xml:space="preserve"> </w:t>
      </w:r>
      <w:r w:rsidRPr="00EE2A93">
        <w:rPr>
          <w:rFonts w:eastAsia="Calibri"/>
          <w:sz w:val="28"/>
          <w:szCs w:val="28"/>
        </w:rPr>
        <w:t xml:space="preserve">частью 5 </w:t>
      </w:r>
      <w:hyperlink r:id="rId7" w:history="1">
        <w:r w:rsidRPr="00EE2A93">
          <w:rPr>
            <w:sz w:val="28"/>
            <w:szCs w:val="28"/>
            <w:lang w:eastAsia="zh-CN"/>
          </w:rPr>
          <w:t>статьи 20</w:t>
        </w:r>
      </w:hyperlink>
      <w:r w:rsidRPr="00EE2A93">
        <w:rPr>
          <w:sz w:val="28"/>
          <w:szCs w:val="28"/>
          <w:lang w:eastAsia="zh-CN"/>
        </w:rPr>
        <w:t xml:space="preserve"> Федерального закона от 6 октября 2003 года </w:t>
      </w:r>
      <w:r w:rsidR="00F55609">
        <w:rPr>
          <w:sz w:val="28"/>
          <w:szCs w:val="28"/>
          <w:lang w:eastAsia="zh-CN"/>
        </w:rPr>
        <w:t xml:space="preserve">        </w:t>
      </w:r>
      <w:r w:rsidRPr="00EE2A93">
        <w:rPr>
          <w:sz w:val="28"/>
          <w:szCs w:val="28"/>
          <w:lang w:eastAsia="zh-CN"/>
        </w:rPr>
        <w:t xml:space="preserve">№ 131-ФЗ «Об общих принципах организации местного самоуправления в Российской Федерации» </w:t>
      </w:r>
      <w:r>
        <w:rPr>
          <w:sz w:val="28"/>
          <w:szCs w:val="28"/>
          <w:lang w:eastAsia="zh-CN"/>
        </w:rPr>
        <w:t xml:space="preserve">и повышения уровня социальной защищенности граждан, заключивших на территории Красногвардейского района контракт о прохождении военной службы в Вооруженных Силах Российской Федерации: </w:t>
      </w:r>
      <w:r>
        <w:rPr>
          <w:rFonts w:eastAsia="Calibri"/>
          <w:sz w:val="28"/>
          <w:szCs w:val="28"/>
        </w:rPr>
        <w:t xml:space="preserve"> </w:t>
      </w:r>
    </w:p>
    <w:p w:rsidR="00620FA5" w:rsidRDefault="00620FA5" w:rsidP="00D95D1A">
      <w:pPr>
        <w:ind w:firstLine="993"/>
        <w:jc w:val="both"/>
        <w:rPr>
          <w:rFonts w:eastAsia="Calibri"/>
          <w:sz w:val="28"/>
          <w:szCs w:val="28"/>
          <w:lang w:eastAsia="en-US"/>
        </w:rPr>
      </w:pPr>
      <w:r w:rsidRPr="00620FA5">
        <w:rPr>
          <w:rFonts w:eastAsia="Calibri"/>
          <w:sz w:val="28"/>
          <w:szCs w:val="28"/>
          <w:lang w:eastAsia="en-US"/>
        </w:rPr>
        <w:t xml:space="preserve">1. </w:t>
      </w:r>
      <w:r>
        <w:rPr>
          <w:rFonts w:eastAsia="Calibri"/>
          <w:sz w:val="28"/>
          <w:szCs w:val="28"/>
          <w:lang w:eastAsia="en-US"/>
        </w:rPr>
        <w:t>Установить гражданам</w:t>
      </w:r>
      <w:r w:rsidRPr="00620FA5">
        <w:rPr>
          <w:rFonts w:eastAsia="Calibri"/>
          <w:sz w:val="28"/>
          <w:szCs w:val="28"/>
          <w:lang w:eastAsia="en-US"/>
        </w:rPr>
        <w:t xml:space="preserve"> Р</w:t>
      </w:r>
      <w:r>
        <w:rPr>
          <w:rFonts w:eastAsia="Calibri"/>
          <w:sz w:val="28"/>
          <w:szCs w:val="28"/>
          <w:lang w:eastAsia="en-US"/>
        </w:rPr>
        <w:t>оссийской Федерации, иностранным гражданам</w:t>
      </w:r>
      <w:r w:rsidRPr="00620FA5">
        <w:rPr>
          <w:rFonts w:eastAsia="Calibri"/>
          <w:sz w:val="28"/>
          <w:szCs w:val="28"/>
          <w:lang w:eastAsia="en-US"/>
        </w:rPr>
        <w:t xml:space="preserve"> и лиц</w:t>
      </w:r>
      <w:r>
        <w:rPr>
          <w:rFonts w:eastAsia="Calibri"/>
          <w:sz w:val="28"/>
          <w:szCs w:val="28"/>
          <w:lang w:eastAsia="en-US"/>
        </w:rPr>
        <w:t>ам</w:t>
      </w:r>
      <w:r w:rsidRPr="00620FA5">
        <w:rPr>
          <w:rFonts w:eastAsia="Calibri"/>
          <w:sz w:val="28"/>
          <w:szCs w:val="28"/>
          <w:lang w:eastAsia="en-US"/>
        </w:rPr>
        <w:t xml:space="preserve"> без гражданства,</w:t>
      </w:r>
      <w:r w:rsidR="00820CF7">
        <w:rPr>
          <w:rFonts w:eastAsia="Calibri"/>
          <w:sz w:val="28"/>
          <w:szCs w:val="28"/>
          <w:lang w:eastAsia="en-US"/>
        </w:rPr>
        <w:t xml:space="preserve"> </w:t>
      </w:r>
      <w:r w:rsidR="00355A83">
        <w:rPr>
          <w:rFonts w:eastAsia="Calibri"/>
          <w:sz w:val="28"/>
          <w:szCs w:val="28"/>
          <w:lang w:eastAsia="en-US"/>
        </w:rPr>
        <w:t>принимающим</w:t>
      </w:r>
      <w:r w:rsidRPr="00620FA5">
        <w:rPr>
          <w:rFonts w:eastAsia="Calibri"/>
          <w:sz w:val="28"/>
          <w:szCs w:val="28"/>
          <w:lang w:eastAsia="en-US"/>
        </w:rPr>
        <w:t xml:space="preserve"> участие в специальной военной операции на территориях Украины, Донецкой Народной Республики, Луганской Народной Республики, Запорожской и Херсонской </w:t>
      </w:r>
      <w:r w:rsidRPr="00CE5933">
        <w:rPr>
          <w:rFonts w:eastAsia="Calibri"/>
          <w:sz w:val="28"/>
          <w:szCs w:val="28"/>
          <w:lang w:eastAsia="en-US"/>
        </w:rPr>
        <w:t>областей</w:t>
      </w:r>
      <w:r w:rsidR="003211C3">
        <w:rPr>
          <w:rFonts w:eastAsia="Calibri"/>
          <w:sz w:val="28"/>
          <w:szCs w:val="28"/>
          <w:lang w:eastAsia="en-US"/>
        </w:rPr>
        <w:t xml:space="preserve"> (далее – военнослужащие)</w:t>
      </w:r>
      <w:r w:rsidRPr="00CE5933">
        <w:rPr>
          <w:rFonts w:eastAsia="Calibri"/>
          <w:sz w:val="28"/>
          <w:szCs w:val="28"/>
          <w:lang w:eastAsia="en-US"/>
        </w:rPr>
        <w:t xml:space="preserve"> и заключивш</w:t>
      </w:r>
      <w:r w:rsidR="00355A83" w:rsidRPr="00CE5933">
        <w:rPr>
          <w:rFonts w:eastAsia="Calibri"/>
          <w:sz w:val="28"/>
          <w:szCs w:val="28"/>
          <w:lang w:eastAsia="en-US"/>
        </w:rPr>
        <w:t>и</w:t>
      </w:r>
      <w:r w:rsidRPr="00CE5933">
        <w:rPr>
          <w:rFonts w:eastAsia="Calibri"/>
          <w:sz w:val="28"/>
          <w:szCs w:val="28"/>
          <w:lang w:eastAsia="en-US"/>
        </w:rPr>
        <w:t>м первый контракт о прохождении военной службы в Вооруженных Силах Российской</w:t>
      </w:r>
      <w:r w:rsidRPr="00620FA5">
        <w:rPr>
          <w:rFonts w:eastAsia="Calibri"/>
          <w:sz w:val="28"/>
          <w:szCs w:val="28"/>
          <w:lang w:eastAsia="en-US"/>
        </w:rPr>
        <w:t xml:space="preserve"> Федерации в период с 7 октября по 31 декабря 2024 года на территории </w:t>
      </w:r>
      <w:r w:rsidR="00820CF7">
        <w:rPr>
          <w:rFonts w:eastAsia="Calibri"/>
          <w:sz w:val="28"/>
          <w:szCs w:val="28"/>
          <w:lang w:eastAsia="en-US"/>
        </w:rPr>
        <w:t xml:space="preserve">Красногвардейского района </w:t>
      </w:r>
      <w:r w:rsidR="00CE5933" w:rsidRPr="00CE5933">
        <w:rPr>
          <w:rFonts w:eastAsia="Calibri"/>
          <w:sz w:val="28"/>
          <w:szCs w:val="28"/>
          <w:lang w:eastAsia="en-US"/>
        </w:rPr>
        <w:t>сроком на один год и более</w:t>
      </w:r>
      <w:r w:rsidRPr="00CE5933">
        <w:rPr>
          <w:rFonts w:eastAsia="Calibri"/>
          <w:sz w:val="28"/>
          <w:szCs w:val="28"/>
          <w:lang w:eastAsia="en-US"/>
        </w:rPr>
        <w:t xml:space="preserve">, либо последующий контракт о прохождении военной службы в  Вооруженных Силах Российской Федерации после исключения из списков </w:t>
      </w:r>
      <w:r w:rsidRPr="00CE5933">
        <w:rPr>
          <w:rFonts w:eastAsia="Calibri"/>
          <w:sz w:val="28"/>
          <w:szCs w:val="28"/>
          <w:lang w:eastAsia="en-US"/>
        </w:rPr>
        <w:lastRenderedPageBreak/>
        <w:t>личного состава</w:t>
      </w:r>
      <w:r w:rsidRPr="00620FA5">
        <w:rPr>
          <w:rFonts w:eastAsia="Calibri"/>
          <w:sz w:val="28"/>
          <w:szCs w:val="28"/>
          <w:lang w:eastAsia="en-US"/>
        </w:rPr>
        <w:t xml:space="preserve"> воинской части, сн</w:t>
      </w:r>
      <w:r w:rsidR="00026A91">
        <w:rPr>
          <w:rFonts w:eastAsia="Calibri"/>
          <w:sz w:val="28"/>
          <w:szCs w:val="28"/>
          <w:lang w:eastAsia="en-US"/>
        </w:rPr>
        <w:t>ятия со всех видов обеспечения</w:t>
      </w:r>
      <w:r w:rsidR="001056A4">
        <w:rPr>
          <w:rFonts w:eastAsia="Calibri"/>
          <w:sz w:val="28"/>
          <w:szCs w:val="28"/>
          <w:lang w:eastAsia="en-US"/>
        </w:rPr>
        <w:t>,</w:t>
      </w:r>
      <w:r w:rsidR="00820CF7">
        <w:rPr>
          <w:rFonts w:eastAsia="Calibri"/>
          <w:sz w:val="28"/>
          <w:szCs w:val="28"/>
          <w:lang w:eastAsia="en-US"/>
        </w:rPr>
        <w:t xml:space="preserve"> </w:t>
      </w:r>
      <w:r w:rsidR="00026A91" w:rsidRPr="00620FA5">
        <w:rPr>
          <w:rFonts w:eastAsia="Calibri"/>
          <w:sz w:val="28"/>
          <w:szCs w:val="28"/>
          <w:lang w:eastAsia="en-US"/>
        </w:rPr>
        <w:t>в период с 7</w:t>
      </w:r>
      <w:r w:rsidR="00820CF7">
        <w:rPr>
          <w:rFonts w:eastAsia="Calibri"/>
          <w:sz w:val="28"/>
          <w:szCs w:val="28"/>
          <w:lang w:eastAsia="en-US"/>
        </w:rPr>
        <w:t xml:space="preserve"> </w:t>
      </w:r>
      <w:r w:rsidR="00026A91" w:rsidRPr="00620FA5">
        <w:rPr>
          <w:rFonts w:eastAsia="Calibri"/>
          <w:sz w:val="28"/>
          <w:szCs w:val="28"/>
          <w:lang w:eastAsia="en-US"/>
        </w:rPr>
        <w:t>октября по 31 декабря 2024 года</w:t>
      </w:r>
      <w:r w:rsidR="00820CF7">
        <w:rPr>
          <w:rFonts w:eastAsia="Calibri"/>
          <w:sz w:val="28"/>
          <w:szCs w:val="28"/>
          <w:lang w:eastAsia="en-US"/>
        </w:rPr>
        <w:t xml:space="preserve"> </w:t>
      </w:r>
      <w:r w:rsidRPr="00620FA5">
        <w:rPr>
          <w:rFonts w:eastAsia="Calibri"/>
          <w:sz w:val="28"/>
          <w:szCs w:val="28"/>
          <w:lang w:eastAsia="en-US"/>
        </w:rPr>
        <w:t xml:space="preserve">на территории </w:t>
      </w:r>
      <w:r w:rsidR="00820CF7">
        <w:rPr>
          <w:rFonts w:eastAsia="Calibri"/>
          <w:sz w:val="28"/>
          <w:szCs w:val="28"/>
          <w:lang w:eastAsia="en-US"/>
        </w:rPr>
        <w:t xml:space="preserve">Красногвардейского района </w:t>
      </w:r>
      <w:r w:rsidR="000647B1">
        <w:rPr>
          <w:rFonts w:eastAsia="Calibri"/>
          <w:sz w:val="28"/>
          <w:szCs w:val="28"/>
          <w:lang w:eastAsia="en-US"/>
        </w:rPr>
        <w:t>единовременную денежную выплату (далее - выплата) в размере 2 200 000 (два миллиона двести тысяч) рублей.</w:t>
      </w:r>
    </w:p>
    <w:p w:rsidR="001056A4" w:rsidRDefault="00B92F90" w:rsidP="001056A4">
      <w:pPr>
        <w:ind w:firstLine="709"/>
        <w:jc w:val="both"/>
        <w:rPr>
          <w:rFonts w:eastAsia="Calibri"/>
          <w:sz w:val="28"/>
          <w:szCs w:val="28"/>
          <w:lang w:eastAsia="en-US"/>
        </w:rPr>
      </w:pPr>
      <w:r>
        <w:rPr>
          <w:rFonts w:eastAsia="Calibri"/>
          <w:sz w:val="28"/>
          <w:szCs w:val="28"/>
          <w:lang w:eastAsia="en-US"/>
        </w:rPr>
        <w:t>2</w:t>
      </w:r>
      <w:r w:rsidR="001056A4">
        <w:rPr>
          <w:rFonts w:eastAsia="Calibri"/>
          <w:sz w:val="28"/>
          <w:szCs w:val="28"/>
          <w:lang w:eastAsia="en-US"/>
        </w:rPr>
        <w:t>. Правом на получение выплаты обладают военнослужащие:</w:t>
      </w:r>
    </w:p>
    <w:p w:rsidR="001056A4" w:rsidRDefault="001056A4" w:rsidP="001056A4">
      <w:pPr>
        <w:ind w:firstLine="709"/>
        <w:jc w:val="both"/>
        <w:rPr>
          <w:rFonts w:eastAsia="Calibri"/>
          <w:sz w:val="28"/>
          <w:szCs w:val="28"/>
          <w:lang w:eastAsia="en-US"/>
        </w:rPr>
      </w:pPr>
      <w:r>
        <w:rPr>
          <w:rFonts w:eastAsia="Calibri"/>
          <w:sz w:val="28"/>
          <w:szCs w:val="28"/>
          <w:lang w:eastAsia="en-US"/>
        </w:rPr>
        <w:t xml:space="preserve">- </w:t>
      </w:r>
      <w:r w:rsidRPr="000647B1">
        <w:rPr>
          <w:rFonts w:eastAsia="Calibri"/>
          <w:sz w:val="28"/>
          <w:szCs w:val="28"/>
          <w:lang w:eastAsia="en-US"/>
        </w:rPr>
        <w:t>заклю</w:t>
      </w:r>
      <w:r>
        <w:rPr>
          <w:rFonts w:eastAsia="Calibri"/>
          <w:sz w:val="28"/>
          <w:szCs w:val="28"/>
          <w:lang w:eastAsia="en-US"/>
        </w:rPr>
        <w:t>чившие</w:t>
      </w:r>
      <w:r w:rsidRPr="000647B1">
        <w:rPr>
          <w:rFonts w:eastAsia="Calibri"/>
          <w:sz w:val="28"/>
          <w:szCs w:val="28"/>
          <w:lang w:eastAsia="en-US"/>
        </w:rPr>
        <w:t xml:space="preserve"> контракт о прохожд</w:t>
      </w:r>
      <w:r>
        <w:rPr>
          <w:rFonts w:eastAsia="Calibri"/>
          <w:sz w:val="28"/>
          <w:szCs w:val="28"/>
          <w:lang w:eastAsia="en-US"/>
        </w:rPr>
        <w:t>ении военной службы и зачисленные</w:t>
      </w:r>
      <w:r w:rsidRPr="000647B1">
        <w:rPr>
          <w:rFonts w:eastAsia="Calibri"/>
          <w:sz w:val="28"/>
          <w:szCs w:val="28"/>
          <w:lang w:eastAsia="en-US"/>
        </w:rPr>
        <w:t xml:space="preserve"> в воинскую часть, установленную в соответствии с заданием Министерст</w:t>
      </w:r>
      <w:r>
        <w:rPr>
          <w:rFonts w:eastAsia="Calibri"/>
          <w:sz w:val="28"/>
          <w:szCs w:val="28"/>
          <w:lang w:eastAsia="en-US"/>
        </w:rPr>
        <w:t>ва обороны Российской Федерации;</w:t>
      </w:r>
    </w:p>
    <w:p w:rsidR="001056A4" w:rsidRPr="00B0389E" w:rsidRDefault="001056A4" w:rsidP="001056A4">
      <w:pPr>
        <w:ind w:firstLine="709"/>
        <w:jc w:val="both"/>
        <w:rPr>
          <w:rFonts w:eastAsia="Calibri"/>
          <w:sz w:val="28"/>
          <w:szCs w:val="28"/>
          <w:lang w:eastAsia="en-US"/>
        </w:rPr>
      </w:pPr>
      <w:r>
        <w:rPr>
          <w:rFonts w:eastAsia="Calibri"/>
          <w:sz w:val="28"/>
          <w:szCs w:val="28"/>
          <w:lang w:eastAsia="en-US"/>
        </w:rPr>
        <w:t>- прошедшие</w:t>
      </w:r>
      <w:r w:rsidRPr="00681BDE">
        <w:rPr>
          <w:rFonts w:eastAsia="Calibri"/>
          <w:sz w:val="28"/>
          <w:szCs w:val="28"/>
          <w:lang w:eastAsia="en-US"/>
        </w:rPr>
        <w:t xml:space="preserve"> проверк</w:t>
      </w:r>
      <w:r>
        <w:rPr>
          <w:rFonts w:eastAsia="Calibri"/>
          <w:sz w:val="28"/>
          <w:szCs w:val="28"/>
          <w:lang w:eastAsia="en-US"/>
        </w:rPr>
        <w:t>у</w:t>
      </w:r>
      <w:r w:rsidRPr="00681BDE">
        <w:rPr>
          <w:rFonts w:eastAsia="Calibri"/>
          <w:sz w:val="28"/>
          <w:szCs w:val="28"/>
          <w:lang w:eastAsia="en-US"/>
        </w:rPr>
        <w:t xml:space="preserve"> годности к несению службы по состоянию здоровья, прохождения обучения (переобучения), проверки строевой слаженности</w:t>
      </w:r>
      <w:r>
        <w:rPr>
          <w:rFonts w:eastAsia="Calibri"/>
          <w:sz w:val="28"/>
          <w:szCs w:val="28"/>
          <w:lang w:eastAsia="en-US"/>
        </w:rPr>
        <w:t xml:space="preserve"> в составе подразделения</w:t>
      </w:r>
      <w:r w:rsidRPr="009B3266">
        <w:rPr>
          <w:rFonts w:eastAsia="Calibri"/>
          <w:sz w:val="28"/>
          <w:szCs w:val="28"/>
          <w:lang w:eastAsia="en-US"/>
        </w:rPr>
        <w:t xml:space="preserve"> и явки (доставки) военнослужащего в воинскую часть (специальное формирование) в порядке, определяемом Министерством обороны Российской Федерации, по истечении 60 (шестидесяти) календарных дней со дня начала исполнения обязательств по контракту (за исключением случаев прекращения обязательств до истечения указанного срока по обстоятельствам, не зависящим от военнослужащих</w:t>
      </w:r>
      <w:r>
        <w:rPr>
          <w:rFonts w:eastAsia="Calibri"/>
          <w:sz w:val="28"/>
          <w:szCs w:val="28"/>
          <w:lang w:eastAsia="en-US"/>
        </w:rPr>
        <w:t xml:space="preserve"> и непозднее</w:t>
      </w:r>
      <w:r w:rsidRPr="009B3266">
        <w:rPr>
          <w:rFonts w:eastAsia="Calibri"/>
          <w:sz w:val="28"/>
          <w:szCs w:val="28"/>
          <w:lang w:eastAsia="en-US"/>
        </w:rPr>
        <w:t xml:space="preserve"> 15 (пятнадцати) календарных дней после истечения 60-дневного срока</w:t>
      </w:r>
      <w:r>
        <w:rPr>
          <w:rFonts w:eastAsia="Calibri"/>
          <w:sz w:val="28"/>
          <w:szCs w:val="28"/>
          <w:lang w:eastAsia="en-US"/>
        </w:rPr>
        <w:t>.</w:t>
      </w:r>
    </w:p>
    <w:p w:rsidR="001056A4" w:rsidRPr="0099621D" w:rsidRDefault="001056A4" w:rsidP="001056A4">
      <w:pPr>
        <w:tabs>
          <w:tab w:val="left" w:pos="709"/>
        </w:tabs>
        <w:spacing w:line="235" w:lineRule="auto"/>
        <w:ind w:firstLine="709"/>
        <w:jc w:val="both"/>
        <w:rPr>
          <w:sz w:val="28"/>
          <w:szCs w:val="28"/>
        </w:rPr>
      </w:pPr>
      <w:r>
        <w:rPr>
          <w:sz w:val="28"/>
          <w:szCs w:val="28"/>
        </w:rPr>
        <w:t>3</w:t>
      </w:r>
      <w:r w:rsidRPr="0099621D">
        <w:rPr>
          <w:sz w:val="28"/>
          <w:szCs w:val="28"/>
        </w:rPr>
        <w:t>. Выплата не учитывается</w:t>
      </w:r>
      <w:r w:rsidRPr="000C4936">
        <w:rPr>
          <w:sz w:val="28"/>
          <w:szCs w:val="28"/>
        </w:rPr>
        <w:t xml:space="preserve"> при определении размера материального обеспечения (дохода, совокупного дохода) гражданина (семьи) при определении права на получение иных мер социальной поддержки, в том числе адресной социальной помощи, государственной социальной помощи, государственных пособий, компенсаций, доплат к пенсиям, иных социальных выплат, субсидии на оплату жилого помещения и коммунальных услуг</w:t>
      </w:r>
      <w:r w:rsidRPr="0099621D">
        <w:rPr>
          <w:sz w:val="28"/>
          <w:szCs w:val="28"/>
        </w:rPr>
        <w:t>и других аналогичных выплат.</w:t>
      </w:r>
    </w:p>
    <w:p w:rsidR="00244D63" w:rsidRPr="00E27261" w:rsidRDefault="00632899" w:rsidP="00B92F90">
      <w:pPr>
        <w:ind w:firstLine="709"/>
        <w:jc w:val="both"/>
        <w:rPr>
          <w:rFonts w:eastAsia="Calibri"/>
          <w:i/>
          <w:sz w:val="28"/>
          <w:szCs w:val="28"/>
          <w:lang w:eastAsia="en-US"/>
        </w:rPr>
      </w:pPr>
      <w:r>
        <w:rPr>
          <w:rFonts w:eastAsia="Calibri"/>
          <w:sz w:val="28"/>
          <w:szCs w:val="28"/>
          <w:lang w:eastAsia="en-US"/>
        </w:rPr>
        <w:t>4</w:t>
      </w:r>
      <w:r w:rsidR="00244D63">
        <w:rPr>
          <w:rFonts w:eastAsia="Calibri"/>
          <w:sz w:val="28"/>
          <w:szCs w:val="28"/>
          <w:lang w:eastAsia="en-US"/>
        </w:rPr>
        <w:t xml:space="preserve">. </w:t>
      </w:r>
      <w:r w:rsidR="00244D63" w:rsidRPr="00244D63">
        <w:rPr>
          <w:rFonts w:eastAsia="Calibri"/>
          <w:sz w:val="28"/>
          <w:szCs w:val="28"/>
          <w:lang w:eastAsia="en-US"/>
        </w:rPr>
        <w:t xml:space="preserve">Определить </w:t>
      </w:r>
      <w:r w:rsidR="00B53142" w:rsidRPr="00187F82">
        <w:rPr>
          <w:rFonts w:eastAsia="Calibri"/>
          <w:sz w:val="28"/>
          <w:szCs w:val="28"/>
          <w:lang w:eastAsia="en-US"/>
        </w:rPr>
        <w:t>МКУ «Ф</w:t>
      </w:r>
      <w:r w:rsidR="00B366FD">
        <w:rPr>
          <w:rFonts w:eastAsia="Calibri"/>
          <w:sz w:val="28"/>
          <w:szCs w:val="28"/>
          <w:lang w:eastAsia="en-US"/>
        </w:rPr>
        <w:t>онд социальной поддержки населения</w:t>
      </w:r>
      <w:r w:rsidR="00187F82">
        <w:rPr>
          <w:rFonts w:eastAsia="Calibri"/>
          <w:sz w:val="28"/>
          <w:szCs w:val="28"/>
          <w:lang w:eastAsia="en-US"/>
        </w:rPr>
        <w:t xml:space="preserve"> администрации Красногвардейского </w:t>
      </w:r>
      <w:r>
        <w:rPr>
          <w:rFonts w:eastAsia="Calibri"/>
          <w:sz w:val="28"/>
          <w:szCs w:val="28"/>
          <w:lang w:eastAsia="en-US"/>
        </w:rPr>
        <w:t>района</w:t>
      </w:r>
      <w:r w:rsidR="00187F82">
        <w:rPr>
          <w:rFonts w:eastAsia="Calibri"/>
          <w:sz w:val="28"/>
          <w:szCs w:val="28"/>
          <w:lang w:eastAsia="en-US"/>
        </w:rPr>
        <w:t>»</w:t>
      </w:r>
      <w:r>
        <w:rPr>
          <w:rFonts w:eastAsia="Calibri"/>
          <w:sz w:val="28"/>
          <w:szCs w:val="28"/>
          <w:lang w:eastAsia="en-US"/>
        </w:rPr>
        <w:t xml:space="preserve"> </w:t>
      </w:r>
      <w:r w:rsidR="00893548">
        <w:rPr>
          <w:rFonts w:eastAsia="Calibri"/>
          <w:sz w:val="28"/>
          <w:szCs w:val="28"/>
          <w:lang w:eastAsia="en-US"/>
        </w:rPr>
        <w:t>органом</w:t>
      </w:r>
      <w:r w:rsidR="00244D63" w:rsidRPr="00244D63">
        <w:rPr>
          <w:rFonts w:eastAsia="Calibri"/>
          <w:sz w:val="28"/>
          <w:szCs w:val="28"/>
          <w:lang w:eastAsia="en-US"/>
        </w:rPr>
        <w:t>, уполномоченным</w:t>
      </w:r>
      <w:r w:rsidR="00893548">
        <w:rPr>
          <w:rFonts w:eastAsia="Calibri"/>
          <w:sz w:val="28"/>
          <w:szCs w:val="28"/>
          <w:lang w:eastAsia="en-US"/>
        </w:rPr>
        <w:t xml:space="preserve"> по организации и осуществлению</w:t>
      </w:r>
      <w:r w:rsidR="00244D63" w:rsidRPr="00244D63">
        <w:rPr>
          <w:rFonts w:eastAsia="Calibri"/>
          <w:sz w:val="28"/>
          <w:szCs w:val="28"/>
          <w:lang w:eastAsia="en-US"/>
        </w:rPr>
        <w:t xml:space="preserve"> выплаты, установленной </w:t>
      </w:r>
      <w:hyperlink r:id="rId8" w:history="1">
        <w:r w:rsidR="00244D63" w:rsidRPr="00244D63">
          <w:rPr>
            <w:rFonts w:eastAsia="Calibri"/>
            <w:sz w:val="28"/>
            <w:szCs w:val="28"/>
            <w:lang w:eastAsia="en-US"/>
          </w:rPr>
          <w:t>пунктом 1</w:t>
        </w:r>
      </w:hyperlink>
      <w:r w:rsidR="00244D63" w:rsidRPr="00244D63">
        <w:rPr>
          <w:rFonts w:eastAsia="Calibri"/>
          <w:sz w:val="28"/>
          <w:szCs w:val="28"/>
          <w:lang w:eastAsia="en-US"/>
        </w:rPr>
        <w:t xml:space="preserve"> настоящего </w:t>
      </w:r>
      <w:r>
        <w:rPr>
          <w:rFonts w:eastAsia="Calibri"/>
          <w:sz w:val="28"/>
          <w:szCs w:val="28"/>
          <w:lang w:eastAsia="en-US"/>
        </w:rPr>
        <w:t>решения</w:t>
      </w:r>
      <w:r w:rsidR="00244D63" w:rsidRPr="00244D63">
        <w:rPr>
          <w:rFonts w:eastAsia="Calibri"/>
          <w:sz w:val="28"/>
          <w:szCs w:val="28"/>
          <w:lang w:eastAsia="en-US"/>
        </w:rPr>
        <w:t>.</w:t>
      </w:r>
    </w:p>
    <w:p w:rsidR="000669E0" w:rsidRPr="00465CCC" w:rsidRDefault="00652A55" w:rsidP="00B92F90">
      <w:pPr>
        <w:ind w:firstLine="709"/>
        <w:jc w:val="both"/>
        <w:rPr>
          <w:sz w:val="28"/>
          <w:szCs w:val="28"/>
        </w:rPr>
      </w:pPr>
      <w:hyperlink r:id="rId9" w:history="1">
        <w:r w:rsidR="00644803">
          <w:rPr>
            <w:rFonts w:eastAsia="Calibri"/>
            <w:sz w:val="28"/>
            <w:szCs w:val="28"/>
            <w:lang w:eastAsia="en-US"/>
          </w:rPr>
          <w:t>5</w:t>
        </w:r>
      </w:hyperlink>
      <w:r w:rsidR="00CD41C1" w:rsidRPr="00CD41C1">
        <w:rPr>
          <w:rFonts w:eastAsia="Calibri"/>
          <w:sz w:val="28"/>
          <w:szCs w:val="28"/>
          <w:lang w:eastAsia="en-US"/>
        </w:rPr>
        <w:t xml:space="preserve">. </w:t>
      </w:r>
      <w:r w:rsidR="000669E0" w:rsidRPr="00465CCC">
        <w:rPr>
          <w:sz w:val="28"/>
          <w:szCs w:val="28"/>
        </w:rPr>
        <w:t xml:space="preserve">Настоящее </w:t>
      </w:r>
      <w:r w:rsidR="00820CF7">
        <w:rPr>
          <w:sz w:val="28"/>
          <w:szCs w:val="28"/>
        </w:rPr>
        <w:t>решение</w:t>
      </w:r>
      <w:r w:rsidR="000669E0" w:rsidRPr="00465CCC">
        <w:rPr>
          <w:sz w:val="28"/>
          <w:szCs w:val="28"/>
        </w:rPr>
        <w:t xml:space="preserve"> вступает в силу с</w:t>
      </w:r>
      <w:r w:rsidR="000634AE" w:rsidRPr="00465CCC">
        <w:rPr>
          <w:sz w:val="28"/>
          <w:szCs w:val="28"/>
        </w:rPr>
        <w:t>о дня его</w:t>
      </w:r>
      <w:r w:rsidR="000669E0" w:rsidRPr="00465CCC">
        <w:rPr>
          <w:sz w:val="28"/>
          <w:szCs w:val="28"/>
        </w:rPr>
        <w:t xml:space="preserve"> официального опубликования и распространяется на правоотношения, </w:t>
      </w:r>
      <w:r w:rsidR="000634AE" w:rsidRPr="00465CCC">
        <w:rPr>
          <w:sz w:val="28"/>
          <w:szCs w:val="28"/>
        </w:rPr>
        <w:t>воз</w:t>
      </w:r>
      <w:r w:rsidR="003D2DB6">
        <w:rPr>
          <w:sz w:val="28"/>
          <w:szCs w:val="28"/>
        </w:rPr>
        <w:t>никшие с 7 октября 2024 года.</w:t>
      </w:r>
    </w:p>
    <w:p w:rsidR="00C712E7" w:rsidRPr="00465CCC" w:rsidRDefault="00C712E7">
      <w:pPr>
        <w:ind w:firstLine="709"/>
        <w:jc w:val="both"/>
        <w:rPr>
          <w:sz w:val="28"/>
          <w:szCs w:val="28"/>
        </w:rPr>
      </w:pPr>
    </w:p>
    <w:p w:rsidR="00C712E7" w:rsidRDefault="00C712E7">
      <w:pPr>
        <w:jc w:val="both"/>
        <w:rPr>
          <w:sz w:val="28"/>
          <w:szCs w:val="28"/>
        </w:rPr>
      </w:pPr>
    </w:p>
    <w:p w:rsidR="00FB2BD4" w:rsidRPr="001E0BBD" w:rsidRDefault="00FB2BD4" w:rsidP="00FB2BD4">
      <w:pPr>
        <w:jc w:val="both"/>
        <w:rPr>
          <w:b/>
          <w:bCs/>
          <w:sz w:val="28"/>
        </w:rPr>
      </w:pPr>
      <w:bookmarkStart w:id="0" w:name="_GoBack"/>
      <w:bookmarkEnd w:id="0"/>
      <w:r w:rsidRPr="001E0BBD">
        <w:rPr>
          <w:b/>
          <w:bCs/>
          <w:sz w:val="28"/>
        </w:rPr>
        <w:t>Председатель Муниципального совета</w:t>
      </w:r>
    </w:p>
    <w:p w:rsidR="00FB2BD4" w:rsidRPr="001E0BBD" w:rsidRDefault="00FB2BD4" w:rsidP="00FB2BD4">
      <w:pPr>
        <w:rPr>
          <w:b/>
          <w:bCs/>
          <w:sz w:val="28"/>
        </w:rPr>
      </w:pPr>
      <w:r w:rsidRPr="001E0BBD">
        <w:rPr>
          <w:b/>
          <w:bCs/>
          <w:sz w:val="28"/>
        </w:rPr>
        <w:t xml:space="preserve">           Красногвардейского района                                             Л.Н. Митюшин</w:t>
      </w:r>
    </w:p>
    <w:p w:rsidR="00267F79" w:rsidRDefault="00267F79">
      <w:pPr>
        <w:jc w:val="both"/>
        <w:rPr>
          <w:sz w:val="28"/>
          <w:szCs w:val="28"/>
        </w:rPr>
      </w:pPr>
    </w:p>
    <w:sectPr w:rsidR="00267F79" w:rsidSect="000D69BB">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E55" w:rsidRDefault="00064E55">
      <w:r>
        <w:separator/>
      </w:r>
    </w:p>
  </w:endnote>
  <w:endnote w:type="continuationSeparator" w:id="1">
    <w:p w:rsidR="00064E55" w:rsidRDefault="00064E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E55" w:rsidRDefault="00064E55">
      <w:r>
        <w:separator/>
      </w:r>
    </w:p>
  </w:footnote>
  <w:footnote w:type="continuationSeparator" w:id="1">
    <w:p w:rsidR="00064E55" w:rsidRDefault="00064E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E7" w:rsidRDefault="00652A55">
    <w:pPr>
      <w:pStyle w:val="ab"/>
      <w:jc w:val="center"/>
    </w:pPr>
    <w:r>
      <w:fldChar w:fldCharType="begin"/>
    </w:r>
    <w:r w:rsidR="00D00B40">
      <w:instrText>PAGE   \* MERGEFORMAT</w:instrText>
    </w:r>
    <w:r>
      <w:fldChar w:fldCharType="separate"/>
    </w:r>
    <w:r w:rsidR="00CF5957" w:rsidRPr="00CF5957">
      <w:rPr>
        <w:noProof/>
        <w:lang w:val="ru-RU"/>
      </w:rPr>
      <w:t>2</w:t>
    </w:r>
    <w:r>
      <w:fldChar w:fldCharType="end"/>
    </w:r>
  </w:p>
  <w:p w:rsidR="00C712E7" w:rsidRDefault="00C712E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E7" w:rsidRDefault="00C712E7">
    <w:pPr>
      <w:pStyle w:val="ab"/>
      <w:jc w:val="center"/>
    </w:pPr>
  </w:p>
  <w:p w:rsidR="00C712E7" w:rsidRDefault="00C712E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4640D"/>
    <w:multiLevelType w:val="hybridMultilevel"/>
    <w:tmpl w:val="B1BACFC6"/>
    <w:lvl w:ilvl="0" w:tplc="8FC87D84">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9161B3"/>
    <w:multiLevelType w:val="hybridMultilevel"/>
    <w:tmpl w:val="A7EA31B4"/>
    <w:lvl w:ilvl="0" w:tplc="2DB017A4">
      <w:start w:val="1"/>
      <w:numFmt w:val="decimal"/>
      <w:lvlText w:val="%1."/>
      <w:lvlJc w:val="left"/>
    </w:lvl>
    <w:lvl w:ilvl="1" w:tplc="666C9A8E">
      <w:start w:val="1"/>
      <w:numFmt w:val="lowerLetter"/>
      <w:lvlText w:val="%2."/>
      <w:lvlJc w:val="left"/>
      <w:pPr>
        <w:ind w:left="1440" w:hanging="360"/>
      </w:pPr>
    </w:lvl>
    <w:lvl w:ilvl="2" w:tplc="BADC36F4">
      <w:start w:val="1"/>
      <w:numFmt w:val="lowerRoman"/>
      <w:lvlText w:val="%3."/>
      <w:lvlJc w:val="right"/>
      <w:pPr>
        <w:ind w:left="2160" w:hanging="180"/>
      </w:pPr>
    </w:lvl>
    <w:lvl w:ilvl="3" w:tplc="97681B98">
      <w:start w:val="1"/>
      <w:numFmt w:val="decimal"/>
      <w:lvlText w:val="%4."/>
      <w:lvlJc w:val="left"/>
      <w:pPr>
        <w:ind w:left="2880" w:hanging="360"/>
      </w:pPr>
    </w:lvl>
    <w:lvl w:ilvl="4" w:tplc="11F4428E">
      <w:start w:val="1"/>
      <w:numFmt w:val="lowerLetter"/>
      <w:lvlText w:val="%5."/>
      <w:lvlJc w:val="left"/>
      <w:pPr>
        <w:ind w:left="3600" w:hanging="360"/>
      </w:pPr>
    </w:lvl>
    <w:lvl w:ilvl="5" w:tplc="B492B6C8">
      <w:start w:val="1"/>
      <w:numFmt w:val="lowerRoman"/>
      <w:lvlText w:val="%6."/>
      <w:lvlJc w:val="right"/>
      <w:pPr>
        <w:ind w:left="4320" w:hanging="180"/>
      </w:pPr>
    </w:lvl>
    <w:lvl w:ilvl="6" w:tplc="A0580186">
      <w:start w:val="1"/>
      <w:numFmt w:val="decimal"/>
      <w:lvlText w:val="%7."/>
      <w:lvlJc w:val="left"/>
      <w:pPr>
        <w:ind w:left="5040" w:hanging="360"/>
      </w:pPr>
    </w:lvl>
    <w:lvl w:ilvl="7" w:tplc="DA8CBC8C">
      <w:start w:val="1"/>
      <w:numFmt w:val="lowerLetter"/>
      <w:lvlText w:val="%8."/>
      <w:lvlJc w:val="left"/>
      <w:pPr>
        <w:ind w:left="5760" w:hanging="360"/>
      </w:pPr>
    </w:lvl>
    <w:lvl w:ilvl="8" w:tplc="CFCEB5B6">
      <w:start w:val="1"/>
      <w:numFmt w:val="lowerRoman"/>
      <w:lvlText w:val="%9."/>
      <w:lvlJc w:val="right"/>
      <w:pPr>
        <w:ind w:left="6480" w:hanging="180"/>
      </w:pPr>
    </w:lvl>
  </w:abstractNum>
  <w:abstractNum w:abstractNumId="2">
    <w:nsid w:val="4AFF661F"/>
    <w:multiLevelType w:val="hybridMultilevel"/>
    <w:tmpl w:val="E5AEE53C"/>
    <w:lvl w:ilvl="0" w:tplc="EF02A52E">
      <w:start w:val="1"/>
      <w:numFmt w:val="decimal"/>
      <w:lvlText w:val="%1."/>
      <w:lvlJc w:val="left"/>
    </w:lvl>
    <w:lvl w:ilvl="1" w:tplc="40324100">
      <w:start w:val="1"/>
      <w:numFmt w:val="lowerLetter"/>
      <w:lvlText w:val="%2."/>
      <w:lvlJc w:val="left"/>
      <w:pPr>
        <w:ind w:left="1440" w:hanging="360"/>
      </w:pPr>
    </w:lvl>
    <w:lvl w:ilvl="2" w:tplc="269215CA">
      <w:start w:val="1"/>
      <w:numFmt w:val="lowerRoman"/>
      <w:lvlText w:val="%3."/>
      <w:lvlJc w:val="right"/>
      <w:pPr>
        <w:ind w:left="2160" w:hanging="180"/>
      </w:pPr>
    </w:lvl>
    <w:lvl w:ilvl="3" w:tplc="54D4C7CC">
      <w:start w:val="1"/>
      <w:numFmt w:val="decimal"/>
      <w:lvlText w:val="%4."/>
      <w:lvlJc w:val="left"/>
      <w:pPr>
        <w:ind w:left="2880" w:hanging="360"/>
      </w:pPr>
    </w:lvl>
    <w:lvl w:ilvl="4" w:tplc="8DEC1CD8">
      <w:start w:val="1"/>
      <w:numFmt w:val="lowerLetter"/>
      <w:lvlText w:val="%5."/>
      <w:lvlJc w:val="left"/>
      <w:pPr>
        <w:ind w:left="3600" w:hanging="360"/>
      </w:pPr>
    </w:lvl>
    <w:lvl w:ilvl="5" w:tplc="02220FBC">
      <w:start w:val="1"/>
      <w:numFmt w:val="lowerRoman"/>
      <w:lvlText w:val="%6."/>
      <w:lvlJc w:val="right"/>
      <w:pPr>
        <w:ind w:left="4320" w:hanging="180"/>
      </w:pPr>
    </w:lvl>
    <w:lvl w:ilvl="6" w:tplc="1A28F836">
      <w:start w:val="1"/>
      <w:numFmt w:val="decimal"/>
      <w:lvlText w:val="%7."/>
      <w:lvlJc w:val="left"/>
      <w:pPr>
        <w:ind w:left="5040" w:hanging="360"/>
      </w:pPr>
    </w:lvl>
    <w:lvl w:ilvl="7" w:tplc="B92A2F92">
      <w:start w:val="1"/>
      <w:numFmt w:val="lowerLetter"/>
      <w:lvlText w:val="%8."/>
      <w:lvlJc w:val="left"/>
      <w:pPr>
        <w:ind w:left="5760" w:hanging="360"/>
      </w:pPr>
    </w:lvl>
    <w:lvl w:ilvl="8" w:tplc="7DFE084E">
      <w:start w:val="1"/>
      <w:numFmt w:val="lowerRoman"/>
      <w:lvlText w:val="%9."/>
      <w:lvlJc w:val="right"/>
      <w:pPr>
        <w:ind w:left="6480" w:hanging="180"/>
      </w:pPr>
    </w:lvl>
  </w:abstractNum>
  <w:abstractNum w:abstractNumId="3">
    <w:nsid w:val="4C38373A"/>
    <w:multiLevelType w:val="hybridMultilevel"/>
    <w:tmpl w:val="D2768DD4"/>
    <w:lvl w:ilvl="0" w:tplc="87903B1A">
      <w:start w:val="1"/>
      <w:numFmt w:val="decimal"/>
      <w:lvlText w:val="%1."/>
      <w:lvlJc w:val="left"/>
    </w:lvl>
    <w:lvl w:ilvl="1" w:tplc="C1BA8E12">
      <w:start w:val="1"/>
      <w:numFmt w:val="lowerLetter"/>
      <w:lvlText w:val="%2."/>
      <w:lvlJc w:val="left"/>
      <w:pPr>
        <w:ind w:left="1440" w:hanging="360"/>
      </w:pPr>
    </w:lvl>
    <w:lvl w:ilvl="2" w:tplc="E6583FB2">
      <w:start w:val="1"/>
      <w:numFmt w:val="lowerRoman"/>
      <w:lvlText w:val="%3."/>
      <w:lvlJc w:val="right"/>
      <w:pPr>
        <w:ind w:left="2160" w:hanging="180"/>
      </w:pPr>
    </w:lvl>
    <w:lvl w:ilvl="3" w:tplc="DCC29B10">
      <w:start w:val="1"/>
      <w:numFmt w:val="decimal"/>
      <w:lvlText w:val="%4."/>
      <w:lvlJc w:val="left"/>
      <w:pPr>
        <w:ind w:left="2880" w:hanging="360"/>
      </w:pPr>
    </w:lvl>
    <w:lvl w:ilvl="4" w:tplc="20DCEE1C">
      <w:start w:val="1"/>
      <w:numFmt w:val="lowerLetter"/>
      <w:lvlText w:val="%5."/>
      <w:lvlJc w:val="left"/>
      <w:pPr>
        <w:ind w:left="3600" w:hanging="360"/>
      </w:pPr>
    </w:lvl>
    <w:lvl w:ilvl="5" w:tplc="492A39CC">
      <w:start w:val="1"/>
      <w:numFmt w:val="lowerRoman"/>
      <w:lvlText w:val="%6."/>
      <w:lvlJc w:val="right"/>
      <w:pPr>
        <w:ind w:left="4320" w:hanging="180"/>
      </w:pPr>
    </w:lvl>
    <w:lvl w:ilvl="6" w:tplc="AE28CF04">
      <w:start w:val="1"/>
      <w:numFmt w:val="decimal"/>
      <w:lvlText w:val="%7."/>
      <w:lvlJc w:val="left"/>
      <w:pPr>
        <w:ind w:left="5040" w:hanging="360"/>
      </w:pPr>
    </w:lvl>
    <w:lvl w:ilvl="7" w:tplc="6B94645A">
      <w:start w:val="1"/>
      <w:numFmt w:val="lowerLetter"/>
      <w:lvlText w:val="%8."/>
      <w:lvlJc w:val="left"/>
      <w:pPr>
        <w:ind w:left="5760" w:hanging="360"/>
      </w:pPr>
    </w:lvl>
    <w:lvl w:ilvl="8" w:tplc="27C04DA4">
      <w:start w:val="1"/>
      <w:numFmt w:val="lowerRoman"/>
      <w:lvlText w:val="%9."/>
      <w:lvlJc w:val="right"/>
      <w:pPr>
        <w:ind w:left="6480" w:hanging="180"/>
      </w:pPr>
    </w:lvl>
  </w:abstractNum>
  <w:abstractNum w:abstractNumId="4">
    <w:nsid w:val="4DFB5970"/>
    <w:multiLevelType w:val="hybridMultilevel"/>
    <w:tmpl w:val="AFC82C94"/>
    <w:lvl w:ilvl="0" w:tplc="9184EB42">
      <w:start w:val="2"/>
      <w:numFmt w:val="decimal"/>
      <w:lvlText w:val="%1."/>
      <w:lvlJc w:val="left"/>
      <w:pPr>
        <w:ind w:left="1429" w:hanging="360"/>
      </w:pPr>
    </w:lvl>
    <w:lvl w:ilvl="1" w:tplc="E9B69256">
      <w:start w:val="1"/>
      <w:numFmt w:val="lowerLetter"/>
      <w:lvlText w:val="%2."/>
      <w:lvlJc w:val="left"/>
      <w:pPr>
        <w:ind w:left="2149" w:hanging="360"/>
      </w:pPr>
    </w:lvl>
    <w:lvl w:ilvl="2" w:tplc="7B1A26D2">
      <w:start w:val="1"/>
      <w:numFmt w:val="lowerRoman"/>
      <w:lvlText w:val="%3."/>
      <w:lvlJc w:val="right"/>
      <w:pPr>
        <w:ind w:left="2869" w:hanging="180"/>
      </w:pPr>
    </w:lvl>
    <w:lvl w:ilvl="3" w:tplc="8A543702">
      <w:start w:val="1"/>
      <w:numFmt w:val="decimal"/>
      <w:lvlText w:val="%4."/>
      <w:lvlJc w:val="left"/>
      <w:pPr>
        <w:ind w:left="3589" w:hanging="360"/>
      </w:pPr>
    </w:lvl>
    <w:lvl w:ilvl="4" w:tplc="95822936">
      <w:start w:val="1"/>
      <w:numFmt w:val="lowerLetter"/>
      <w:lvlText w:val="%5."/>
      <w:lvlJc w:val="left"/>
      <w:pPr>
        <w:ind w:left="4309" w:hanging="360"/>
      </w:pPr>
    </w:lvl>
    <w:lvl w:ilvl="5" w:tplc="52AC1164">
      <w:start w:val="1"/>
      <w:numFmt w:val="lowerRoman"/>
      <w:lvlText w:val="%6."/>
      <w:lvlJc w:val="right"/>
      <w:pPr>
        <w:ind w:left="5029" w:hanging="180"/>
      </w:pPr>
    </w:lvl>
    <w:lvl w:ilvl="6" w:tplc="8E2A534C">
      <w:start w:val="1"/>
      <w:numFmt w:val="decimal"/>
      <w:lvlText w:val="%7."/>
      <w:lvlJc w:val="left"/>
      <w:pPr>
        <w:ind w:left="5749" w:hanging="360"/>
      </w:pPr>
    </w:lvl>
    <w:lvl w:ilvl="7" w:tplc="15E8AD6E">
      <w:start w:val="1"/>
      <w:numFmt w:val="lowerLetter"/>
      <w:lvlText w:val="%8."/>
      <w:lvlJc w:val="left"/>
      <w:pPr>
        <w:ind w:left="6469" w:hanging="360"/>
      </w:pPr>
    </w:lvl>
    <w:lvl w:ilvl="8" w:tplc="C2E6958E">
      <w:start w:val="1"/>
      <w:numFmt w:val="lowerRoman"/>
      <w:lvlText w:val="%9."/>
      <w:lvlJc w:val="right"/>
      <w:pPr>
        <w:ind w:left="7189" w:hanging="180"/>
      </w:pPr>
    </w:lvl>
  </w:abstractNum>
  <w:abstractNum w:abstractNumId="5">
    <w:nsid w:val="6A453555"/>
    <w:multiLevelType w:val="hybridMultilevel"/>
    <w:tmpl w:val="9CB8DBE8"/>
    <w:lvl w:ilvl="0" w:tplc="CD18C070">
      <w:start w:val="1"/>
      <w:numFmt w:val="decimal"/>
      <w:lvlText w:val="%1."/>
      <w:lvlJc w:val="left"/>
    </w:lvl>
    <w:lvl w:ilvl="1" w:tplc="1AB8803A">
      <w:start w:val="1"/>
      <w:numFmt w:val="lowerLetter"/>
      <w:lvlText w:val="%2."/>
      <w:lvlJc w:val="left"/>
      <w:pPr>
        <w:ind w:left="1440" w:hanging="360"/>
      </w:pPr>
    </w:lvl>
    <w:lvl w:ilvl="2" w:tplc="ABA2D15E">
      <w:start w:val="1"/>
      <w:numFmt w:val="lowerRoman"/>
      <w:lvlText w:val="%3."/>
      <w:lvlJc w:val="right"/>
      <w:pPr>
        <w:ind w:left="2160" w:hanging="180"/>
      </w:pPr>
    </w:lvl>
    <w:lvl w:ilvl="3" w:tplc="7D78E36E">
      <w:start w:val="1"/>
      <w:numFmt w:val="decimal"/>
      <w:lvlText w:val="%4."/>
      <w:lvlJc w:val="left"/>
      <w:pPr>
        <w:ind w:left="2880" w:hanging="360"/>
      </w:pPr>
    </w:lvl>
    <w:lvl w:ilvl="4" w:tplc="AC48C0E2">
      <w:start w:val="1"/>
      <w:numFmt w:val="lowerLetter"/>
      <w:lvlText w:val="%5."/>
      <w:lvlJc w:val="left"/>
      <w:pPr>
        <w:ind w:left="3600" w:hanging="360"/>
      </w:pPr>
    </w:lvl>
    <w:lvl w:ilvl="5" w:tplc="2AA433FE">
      <w:start w:val="1"/>
      <w:numFmt w:val="lowerRoman"/>
      <w:lvlText w:val="%6."/>
      <w:lvlJc w:val="right"/>
      <w:pPr>
        <w:ind w:left="4320" w:hanging="180"/>
      </w:pPr>
    </w:lvl>
    <w:lvl w:ilvl="6" w:tplc="13DC463A">
      <w:start w:val="1"/>
      <w:numFmt w:val="decimal"/>
      <w:lvlText w:val="%7."/>
      <w:lvlJc w:val="left"/>
      <w:pPr>
        <w:ind w:left="5040" w:hanging="360"/>
      </w:pPr>
    </w:lvl>
    <w:lvl w:ilvl="7" w:tplc="9E24599E">
      <w:start w:val="1"/>
      <w:numFmt w:val="lowerLetter"/>
      <w:lvlText w:val="%8."/>
      <w:lvlJc w:val="left"/>
      <w:pPr>
        <w:ind w:left="5760" w:hanging="360"/>
      </w:pPr>
    </w:lvl>
    <w:lvl w:ilvl="8" w:tplc="818A0A54">
      <w:start w:val="1"/>
      <w:numFmt w:val="lowerRoman"/>
      <w:lvlText w:val="%9."/>
      <w:lvlJc w:val="right"/>
      <w:pPr>
        <w:ind w:left="6480" w:hanging="180"/>
      </w:pPr>
    </w:lvl>
  </w:abstractNum>
  <w:abstractNum w:abstractNumId="6">
    <w:nsid w:val="6F6A06C0"/>
    <w:multiLevelType w:val="hybridMultilevel"/>
    <w:tmpl w:val="6D468CCE"/>
    <w:lvl w:ilvl="0" w:tplc="27ECE43A">
      <w:start w:val="2"/>
      <w:numFmt w:val="decimal"/>
      <w:lvlText w:val="%1."/>
      <w:lvlJc w:val="left"/>
      <w:pPr>
        <w:ind w:left="1429" w:hanging="360"/>
      </w:pPr>
    </w:lvl>
    <w:lvl w:ilvl="1" w:tplc="18829192">
      <w:start w:val="1"/>
      <w:numFmt w:val="lowerLetter"/>
      <w:lvlText w:val="%2."/>
      <w:lvlJc w:val="left"/>
      <w:pPr>
        <w:ind w:left="2149" w:hanging="360"/>
      </w:pPr>
    </w:lvl>
    <w:lvl w:ilvl="2" w:tplc="103AE150">
      <w:start w:val="1"/>
      <w:numFmt w:val="lowerRoman"/>
      <w:lvlText w:val="%3."/>
      <w:lvlJc w:val="right"/>
      <w:pPr>
        <w:ind w:left="2869" w:hanging="180"/>
      </w:pPr>
    </w:lvl>
    <w:lvl w:ilvl="3" w:tplc="425C32AE">
      <w:start w:val="1"/>
      <w:numFmt w:val="decimal"/>
      <w:lvlText w:val="%4."/>
      <w:lvlJc w:val="left"/>
      <w:pPr>
        <w:ind w:left="3589" w:hanging="360"/>
      </w:pPr>
    </w:lvl>
    <w:lvl w:ilvl="4" w:tplc="AD4CE028">
      <w:start w:val="1"/>
      <w:numFmt w:val="lowerLetter"/>
      <w:lvlText w:val="%5."/>
      <w:lvlJc w:val="left"/>
      <w:pPr>
        <w:ind w:left="4309" w:hanging="360"/>
      </w:pPr>
    </w:lvl>
    <w:lvl w:ilvl="5" w:tplc="DCA0A462">
      <w:start w:val="1"/>
      <w:numFmt w:val="lowerRoman"/>
      <w:lvlText w:val="%6."/>
      <w:lvlJc w:val="right"/>
      <w:pPr>
        <w:ind w:left="5029" w:hanging="180"/>
      </w:pPr>
    </w:lvl>
    <w:lvl w:ilvl="6" w:tplc="E36A097C">
      <w:start w:val="1"/>
      <w:numFmt w:val="decimal"/>
      <w:lvlText w:val="%7."/>
      <w:lvlJc w:val="left"/>
      <w:pPr>
        <w:ind w:left="5749" w:hanging="360"/>
      </w:pPr>
    </w:lvl>
    <w:lvl w:ilvl="7" w:tplc="5762AF6C">
      <w:start w:val="1"/>
      <w:numFmt w:val="lowerLetter"/>
      <w:lvlText w:val="%8."/>
      <w:lvlJc w:val="left"/>
      <w:pPr>
        <w:ind w:left="6469" w:hanging="360"/>
      </w:pPr>
    </w:lvl>
    <w:lvl w:ilvl="8" w:tplc="402EB48A">
      <w:start w:val="1"/>
      <w:numFmt w:val="lowerRoman"/>
      <w:lvlText w:val="%9."/>
      <w:lvlJc w:val="right"/>
      <w:pPr>
        <w:ind w:left="7189" w:hanging="180"/>
      </w:pPr>
    </w:lvl>
  </w:abstractNum>
  <w:num w:numId="1">
    <w:abstractNumId w:val="6"/>
  </w:num>
  <w:num w:numId="2">
    <w:abstractNumId w:val="4"/>
  </w:num>
  <w:num w:numId="3">
    <w:abstractNumId w:val="5"/>
  </w:num>
  <w:num w:numId="4">
    <w:abstractNumId w:val="3"/>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C712E7"/>
    <w:rsid w:val="00026A91"/>
    <w:rsid w:val="00032343"/>
    <w:rsid w:val="000530F2"/>
    <w:rsid w:val="00057D68"/>
    <w:rsid w:val="000634AE"/>
    <w:rsid w:val="000647B1"/>
    <w:rsid w:val="00064E55"/>
    <w:rsid w:val="000669E0"/>
    <w:rsid w:val="00082080"/>
    <w:rsid w:val="00097736"/>
    <w:rsid w:val="000C4936"/>
    <w:rsid w:val="000C63A0"/>
    <w:rsid w:val="000D69BB"/>
    <w:rsid w:val="000E5AB8"/>
    <w:rsid w:val="000F20C2"/>
    <w:rsid w:val="001056A4"/>
    <w:rsid w:val="001129B2"/>
    <w:rsid w:val="00120985"/>
    <w:rsid w:val="0012212C"/>
    <w:rsid w:val="001302E4"/>
    <w:rsid w:val="00132DD8"/>
    <w:rsid w:val="001468A7"/>
    <w:rsid w:val="00157C5C"/>
    <w:rsid w:val="001719B4"/>
    <w:rsid w:val="00174D16"/>
    <w:rsid w:val="00187F82"/>
    <w:rsid w:val="00194B6E"/>
    <w:rsid w:val="00196D38"/>
    <w:rsid w:val="001C0E52"/>
    <w:rsid w:val="001D0B9A"/>
    <w:rsid w:val="001D5B9C"/>
    <w:rsid w:val="001E265F"/>
    <w:rsid w:val="00200311"/>
    <w:rsid w:val="00212EF8"/>
    <w:rsid w:val="002138D6"/>
    <w:rsid w:val="00244D63"/>
    <w:rsid w:val="00247F51"/>
    <w:rsid w:val="00267F79"/>
    <w:rsid w:val="00277D65"/>
    <w:rsid w:val="00290D63"/>
    <w:rsid w:val="0029691D"/>
    <w:rsid w:val="002A156C"/>
    <w:rsid w:val="002F1D2D"/>
    <w:rsid w:val="002F5FC2"/>
    <w:rsid w:val="002F79A3"/>
    <w:rsid w:val="003211C3"/>
    <w:rsid w:val="00321E34"/>
    <w:rsid w:val="00332111"/>
    <w:rsid w:val="0033601A"/>
    <w:rsid w:val="0034071F"/>
    <w:rsid w:val="00342371"/>
    <w:rsid w:val="00353D3A"/>
    <w:rsid w:val="00355A83"/>
    <w:rsid w:val="00376ADE"/>
    <w:rsid w:val="0038058F"/>
    <w:rsid w:val="003944E4"/>
    <w:rsid w:val="00397B63"/>
    <w:rsid w:val="003A110A"/>
    <w:rsid w:val="003A2C1A"/>
    <w:rsid w:val="003C48F7"/>
    <w:rsid w:val="003D2DB6"/>
    <w:rsid w:val="003E7561"/>
    <w:rsid w:val="003F4279"/>
    <w:rsid w:val="003F7741"/>
    <w:rsid w:val="00405A40"/>
    <w:rsid w:val="00411945"/>
    <w:rsid w:val="00415081"/>
    <w:rsid w:val="00416E9E"/>
    <w:rsid w:val="00434C53"/>
    <w:rsid w:val="0045517C"/>
    <w:rsid w:val="00465CCC"/>
    <w:rsid w:val="00474DF7"/>
    <w:rsid w:val="004861F2"/>
    <w:rsid w:val="00490428"/>
    <w:rsid w:val="00492EB9"/>
    <w:rsid w:val="004C6301"/>
    <w:rsid w:val="004E0048"/>
    <w:rsid w:val="00503A28"/>
    <w:rsid w:val="005129C2"/>
    <w:rsid w:val="005159D4"/>
    <w:rsid w:val="005173C0"/>
    <w:rsid w:val="00522016"/>
    <w:rsid w:val="00531C34"/>
    <w:rsid w:val="0054151C"/>
    <w:rsid w:val="00551649"/>
    <w:rsid w:val="005F4B1F"/>
    <w:rsid w:val="00620FA5"/>
    <w:rsid w:val="00621DC1"/>
    <w:rsid w:val="00627E3B"/>
    <w:rsid w:val="00632899"/>
    <w:rsid w:val="00644803"/>
    <w:rsid w:val="00652A55"/>
    <w:rsid w:val="00653CD3"/>
    <w:rsid w:val="00676353"/>
    <w:rsid w:val="00681BDE"/>
    <w:rsid w:val="00697B39"/>
    <w:rsid w:val="006D5F50"/>
    <w:rsid w:val="006E40B4"/>
    <w:rsid w:val="006F2C3F"/>
    <w:rsid w:val="00703C77"/>
    <w:rsid w:val="00726EAF"/>
    <w:rsid w:val="00754AB1"/>
    <w:rsid w:val="007577E7"/>
    <w:rsid w:val="00766169"/>
    <w:rsid w:val="007754F6"/>
    <w:rsid w:val="00777CDA"/>
    <w:rsid w:val="007B0136"/>
    <w:rsid w:val="007D7C02"/>
    <w:rsid w:val="008078C8"/>
    <w:rsid w:val="00811092"/>
    <w:rsid w:val="00817B4B"/>
    <w:rsid w:val="00820CF7"/>
    <w:rsid w:val="00832933"/>
    <w:rsid w:val="00850AEE"/>
    <w:rsid w:val="008612AC"/>
    <w:rsid w:val="00864F0C"/>
    <w:rsid w:val="00885D67"/>
    <w:rsid w:val="00893548"/>
    <w:rsid w:val="008976D5"/>
    <w:rsid w:val="008E49F9"/>
    <w:rsid w:val="008E5093"/>
    <w:rsid w:val="008F33DE"/>
    <w:rsid w:val="00937BE9"/>
    <w:rsid w:val="00946A76"/>
    <w:rsid w:val="00957341"/>
    <w:rsid w:val="00957F13"/>
    <w:rsid w:val="00962A24"/>
    <w:rsid w:val="009649A5"/>
    <w:rsid w:val="009955D6"/>
    <w:rsid w:val="0099621D"/>
    <w:rsid w:val="009A493B"/>
    <w:rsid w:val="009B3266"/>
    <w:rsid w:val="009C002D"/>
    <w:rsid w:val="009D2F31"/>
    <w:rsid w:val="009E48BD"/>
    <w:rsid w:val="009F2D99"/>
    <w:rsid w:val="00A27AB3"/>
    <w:rsid w:val="00A41D2E"/>
    <w:rsid w:val="00A42609"/>
    <w:rsid w:val="00A44732"/>
    <w:rsid w:val="00A45DEE"/>
    <w:rsid w:val="00A61943"/>
    <w:rsid w:val="00AA1D0F"/>
    <w:rsid w:val="00AA2747"/>
    <w:rsid w:val="00AB7C11"/>
    <w:rsid w:val="00AC3AC3"/>
    <w:rsid w:val="00AE62F5"/>
    <w:rsid w:val="00AF1DC2"/>
    <w:rsid w:val="00AF306B"/>
    <w:rsid w:val="00B0389E"/>
    <w:rsid w:val="00B12674"/>
    <w:rsid w:val="00B149F5"/>
    <w:rsid w:val="00B1501F"/>
    <w:rsid w:val="00B21E4E"/>
    <w:rsid w:val="00B366FD"/>
    <w:rsid w:val="00B53142"/>
    <w:rsid w:val="00B818CB"/>
    <w:rsid w:val="00B82108"/>
    <w:rsid w:val="00B92F90"/>
    <w:rsid w:val="00BA0FAE"/>
    <w:rsid w:val="00BC091A"/>
    <w:rsid w:val="00BC2629"/>
    <w:rsid w:val="00BC574D"/>
    <w:rsid w:val="00BE7D31"/>
    <w:rsid w:val="00C05C41"/>
    <w:rsid w:val="00C13DB3"/>
    <w:rsid w:val="00C24394"/>
    <w:rsid w:val="00C44BD5"/>
    <w:rsid w:val="00C55802"/>
    <w:rsid w:val="00C712E7"/>
    <w:rsid w:val="00C82458"/>
    <w:rsid w:val="00C83C0A"/>
    <w:rsid w:val="00CB4140"/>
    <w:rsid w:val="00CC20CC"/>
    <w:rsid w:val="00CC4505"/>
    <w:rsid w:val="00CD41C1"/>
    <w:rsid w:val="00CE5933"/>
    <w:rsid w:val="00CF0389"/>
    <w:rsid w:val="00CF0FFD"/>
    <w:rsid w:val="00CF1DCC"/>
    <w:rsid w:val="00CF5957"/>
    <w:rsid w:val="00D00B40"/>
    <w:rsid w:val="00D10577"/>
    <w:rsid w:val="00D55E64"/>
    <w:rsid w:val="00D867E3"/>
    <w:rsid w:val="00D95D1A"/>
    <w:rsid w:val="00DA6626"/>
    <w:rsid w:val="00DC1677"/>
    <w:rsid w:val="00DC2B0F"/>
    <w:rsid w:val="00DC3D8A"/>
    <w:rsid w:val="00DC6FB6"/>
    <w:rsid w:val="00DD59DB"/>
    <w:rsid w:val="00E1337B"/>
    <w:rsid w:val="00E27261"/>
    <w:rsid w:val="00E558C1"/>
    <w:rsid w:val="00E708E8"/>
    <w:rsid w:val="00E90261"/>
    <w:rsid w:val="00E97F17"/>
    <w:rsid w:val="00EA7349"/>
    <w:rsid w:val="00EB54E3"/>
    <w:rsid w:val="00ED02D7"/>
    <w:rsid w:val="00ED1939"/>
    <w:rsid w:val="00EE003D"/>
    <w:rsid w:val="00EE1E9D"/>
    <w:rsid w:val="00EF0806"/>
    <w:rsid w:val="00F25EDA"/>
    <w:rsid w:val="00F279AD"/>
    <w:rsid w:val="00F37398"/>
    <w:rsid w:val="00F37A30"/>
    <w:rsid w:val="00F43380"/>
    <w:rsid w:val="00F452F3"/>
    <w:rsid w:val="00F45ACB"/>
    <w:rsid w:val="00F55609"/>
    <w:rsid w:val="00F668C2"/>
    <w:rsid w:val="00F837F0"/>
    <w:rsid w:val="00FB0D09"/>
    <w:rsid w:val="00FB2BD4"/>
    <w:rsid w:val="00FD01E0"/>
    <w:rsid w:val="00FD7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FA5"/>
    <w:rPr>
      <w:sz w:val="24"/>
      <w:szCs w:val="24"/>
      <w:lang w:eastAsia="ru-RU"/>
    </w:rPr>
  </w:style>
  <w:style w:type="paragraph" w:styleId="1">
    <w:name w:val="heading 1"/>
    <w:basedOn w:val="a"/>
    <w:next w:val="a"/>
    <w:link w:val="10"/>
    <w:uiPriority w:val="9"/>
    <w:qFormat/>
    <w:rsid w:val="000D69BB"/>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0D69BB"/>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0D69BB"/>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0D69BB"/>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0D69BB"/>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0D69BB"/>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0D69BB"/>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0D69BB"/>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0D69BB"/>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0D69BB"/>
    <w:rPr>
      <w:rFonts w:ascii="Arial" w:eastAsia="Arial" w:hAnsi="Arial" w:cs="Arial"/>
      <w:sz w:val="40"/>
      <w:szCs w:val="40"/>
    </w:rPr>
  </w:style>
  <w:style w:type="character" w:customStyle="1" w:styleId="Heading2Char">
    <w:name w:val="Heading 2 Char"/>
    <w:basedOn w:val="a0"/>
    <w:uiPriority w:val="9"/>
    <w:rsid w:val="000D69BB"/>
    <w:rPr>
      <w:rFonts w:ascii="Arial" w:eastAsia="Arial" w:hAnsi="Arial" w:cs="Arial"/>
      <w:sz w:val="34"/>
    </w:rPr>
  </w:style>
  <w:style w:type="character" w:customStyle="1" w:styleId="Heading3Char">
    <w:name w:val="Heading 3 Char"/>
    <w:basedOn w:val="a0"/>
    <w:uiPriority w:val="9"/>
    <w:rsid w:val="000D69BB"/>
    <w:rPr>
      <w:rFonts w:ascii="Arial" w:eastAsia="Arial" w:hAnsi="Arial" w:cs="Arial"/>
      <w:sz w:val="30"/>
      <w:szCs w:val="30"/>
    </w:rPr>
  </w:style>
  <w:style w:type="character" w:customStyle="1" w:styleId="Heading4Char">
    <w:name w:val="Heading 4 Char"/>
    <w:basedOn w:val="a0"/>
    <w:uiPriority w:val="9"/>
    <w:rsid w:val="000D69BB"/>
    <w:rPr>
      <w:rFonts w:ascii="Arial" w:eastAsia="Arial" w:hAnsi="Arial" w:cs="Arial"/>
      <w:b/>
      <w:bCs/>
      <w:sz w:val="26"/>
      <w:szCs w:val="26"/>
    </w:rPr>
  </w:style>
  <w:style w:type="character" w:customStyle="1" w:styleId="Heading5Char">
    <w:name w:val="Heading 5 Char"/>
    <w:basedOn w:val="a0"/>
    <w:uiPriority w:val="9"/>
    <w:rsid w:val="000D69BB"/>
    <w:rPr>
      <w:rFonts w:ascii="Arial" w:eastAsia="Arial" w:hAnsi="Arial" w:cs="Arial"/>
      <w:b/>
      <w:bCs/>
      <w:sz w:val="24"/>
      <w:szCs w:val="24"/>
    </w:rPr>
  </w:style>
  <w:style w:type="character" w:customStyle="1" w:styleId="Heading6Char">
    <w:name w:val="Heading 6 Char"/>
    <w:basedOn w:val="a0"/>
    <w:uiPriority w:val="9"/>
    <w:rsid w:val="000D69BB"/>
    <w:rPr>
      <w:rFonts w:ascii="Arial" w:eastAsia="Arial" w:hAnsi="Arial" w:cs="Arial"/>
      <w:b/>
      <w:bCs/>
      <w:sz w:val="22"/>
      <w:szCs w:val="22"/>
    </w:rPr>
  </w:style>
  <w:style w:type="character" w:customStyle="1" w:styleId="Heading7Char">
    <w:name w:val="Heading 7 Char"/>
    <w:basedOn w:val="a0"/>
    <w:uiPriority w:val="9"/>
    <w:rsid w:val="000D69BB"/>
    <w:rPr>
      <w:rFonts w:ascii="Arial" w:eastAsia="Arial" w:hAnsi="Arial" w:cs="Arial"/>
      <w:b/>
      <w:bCs/>
      <w:i/>
      <w:iCs/>
      <w:sz w:val="22"/>
      <w:szCs w:val="22"/>
    </w:rPr>
  </w:style>
  <w:style w:type="character" w:customStyle="1" w:styleId="Heading8Char">
    <w:name w:val="Heading 8 Char"/>
    <w:basedOn w:val="a0"/>
    <w:uiPriority w:val="9"/>
    <w:rsid w:val="000D69BB"/>
    <w:rPr>
      <w:rFonts w:ascii="Arial" w:eastAsia="Arial" w:hAnsi="Arial" w:cs="Arial"/>
      <w:i/>
      <w:iCs/>
      <w:sz w:val="22"/>
      <w:szCs w:val="22"/>
    </w:rPr>
  </w:style>
  <w:style w:type="character" w:customStyle="1" w:styleId="Heading9Char">
    <w:name w:val="Heading 9 Char"/>
    <w:basedOn w:val="a0"/>
    <w:uiPriority w:val="9"/>
    <w:rsid w:val="000D69BB"/>
    <w:rPr>
      <w:rFonts w:ascii="Arial" w:eastAsia="Arial" w:hAnsi="Arial" w:cs="Arial"/>
      <w:i/>
      <w:iCs/>
      <w:sz w:val="21"/>
      <w:szCs w:val="21"/>
    </w:rPr>
  </w:style>
  <w:style w:type="character" w:customStyle="1" w:styleId="TitleChar">
    <w:name w:val="Title Char"/>
    <w:basedOn w:val="a0"/>
    <w:uiPriority w:val="10"/>
    <w:rsid w:val="000D69BB"/>
    <w:rPr>
      <w:sz w:val="48"/>
      <w:szCs w:val="48"/>
    </w:rPr>
  </w:style>
  <w:style w:type="character" w:customStyle="1" w:styleId="SubtitleChar">
    <w:name w:val="Subtitle Char"/>
    <w:basedOn w:val="a0"/>
    <w:uiPriority w:val="11"/>
    <w:rsid w:val="000D69BB"/>
    <w:rPr>
      <w:sz w:val="24"/>
      <w:szCs w:val="24"/>
    </w:rPr>
  </w:style>
  <w:style w:type="character" w:customStyle="1" w:styleId="QuoteChar">
    <w:name w:val="Quote Char"/>
    <w:uiPriority w:val="29"/>
    <w:rsid w:val="000D69BB"/>
    <w:rPr>
      <w:i/>
    </w:rPr>
  </w:style>
  <w:style w:type="character" w:customStyle="1" w:styleId="IntenseQuoteChar">
    <w:name w:val="Intense Quote Char"/>
    <w:uiPriority w:val="30"/>
    <w:rsid w:val="000D69BB"/>
    <w:rPr>
      <w:i/>
    </w:rPr>
  </w:style>
  <w:style w:type="character" w:customStyle="1" w:styleId="FootnoteTextChar">
    <w:name w:val="Footnote Text Char"/>
    <w:uiPriority w:val="99"/>
    <w:rsid w:val="000D69BB"/>
    <w:rPr>
      <w:sz w:val="18"/>
    </w:rPr>
  </w:style>
  <w:style w:type="character" w:customStyle="1" w:styleId="EndnoteTextChar">
    <w:name w:val="Endnote Text Char"/>
    <w:uiPriority w:val="99"/>
    <w:rsid w:val="000D69BB"/>
    <w:rPr>
      <w:sz w:val="20"/>
    </w:rPr>
  </w:style>
  <w:style w:type="character" w:customStyle="1" w:styleId="10">
    <w:name w:val="Заголовок 1 Знак"/>
    <w:link w:val="1"/>
    <w:uiPriority w:val="9"/>
    <w:rsid w:val="000D69BB"/>
    <w:rPr>
      <w:rFonts w:ascii="Arial" w:eastAsia="Arial" w:hAnsi="Arial" w:cs="Arial"/>
      <w:sz w:val="40"/>
      <w:szCs w:val="40"/>
    </w:rPr>
  </w:style>
  <w:style w:type="character" w:customStyle="1" w:styleId="20">
    <w:name w:val="Заголовок 2 Знак"/>
    <w:link w:val="2"/>
    <w:uiPriority w:val="9"/>
    <w:rsid w:val="000D69BB"/>
    <w:rPr>
      <w:rFonts w:ascii="Arial" w:eastAsia="Arial" w:hAnsi="Arial" w:cs="Arial"/>
      <w:sz w:val="34"/>
    </w:rPr>
  </w:style>
  <w:style w:type="character" w:customStyle="1" w:styleId="30">
    <w:name w:val="Заголовок 3 Знак"/>
    <w:link w:val="3"/>
    <w:uiPriority w:val="9"/>
    <w:rsid w:val="000D69BB"/>
    <w:rPr>
      <w:rFonts w:ascii="Arial" w:eastAsia="Arial" w:hAnsi="Arial" w:cs="Arial"/>
      <w:sz w:val="30"/>
      <w:szCs w:val="30"/>
    </w:rPr>
  </w:style>
  <w:style w:type="character" w:customStyle="1" w:styleId="40">
    <w:name w:val="Заголовок 4 Знак"/>
    <w:link w:val="4"/>
    <w:uiPriority w:val="9"/>
    <w:rsid w:val="000D69BB"/>
    <w:rPr>
      <w:rFonts w:ascii="Arial" w:eastAsia="Arial" w:hAnsi="Arial" w:cs="Arial"/>
      <w:b/>
      <w:bCs/>
      <w:sz w:val="26"/>
      <w:szCs w:val="26"/>
    </w:rPr>
  </w:style>
  <w:style w:type="character" w:customStyle="1" w:styleId="50">
    <w:name w:val="Заголовок 5 Знак"/>
    <w:link w:val="5"/>
    <w:uiPriority w:val="9"/>
    <w:rsid w:val="000D69BB"/>
    <w:rPr>
      <w:rFonts w:ascii="Arial" w:eastAsia="Arial" w:hAnsi="Arial" w:cs="Arial"/>
      <w:b/>
      <w:bCs/>
      <w:sz w:val="24"/>
      <w:szCs w:val="24"/>
    </w:rPr>
  </w:style>
  <w:style w:type="character" w:customStyle="1" w:styleId="60">
    <w:name w:val="Заголовок 6 Знак"/>
    <w:link w:val="6"/>
    <w:uiPriority w:val="9"/>
    <w:rsid w:val="000D69BB"/>
    <w:rPr>
      <w:rFonts w:ascii="Arial" w:eastAsia="Arial" w:hAnsi="Arial" w:cs="Arial"/>
      <w:b/>
      <w:bCs/>
      <w:sz w:val="22"/>
      <w:szCs w:val="22"/>
    </w:rPr>
  </w:style>
  <w:style w:type="character" w:customStyle="1" w:styleId="70">
    <w:name w:val="Заголовок 7 Знак"/>
    <w:link w:val="7"/>
    <w:uiPriority w:val="9"/>
    <w:rsid w:val="000D69BB"/>
    <w:rPr>
      <w:rFonts w:ascii="Arial" w:eastAsia="Arial" w:hAnsi="Arial" w:cs="Arial"/>
      <w:b/>
      <w:bCs/>
      <w:i/>
      <w:iCs/>
      <w:sz w:val="22"/>
      <w:szCs w:val="22"/>
    </w:rPr>
  </w:style>
  <w:style w:type="character" w:customStyle="1" w:styleId="80">
    <w:name w:val="Заголовок 8 Знак"/>
    <w:link w:val="8"/>
    <w:uiPriority w:val="9"/>
    <w:rsid w:val="000D69BB"/>
    <w:rPr>
      <w:rFonts w:ascii="Arial" w:eastAsia="Arial" w:hAnsi="Arial" w:cs="Arial"/>
      <w:i/>
      <w:iCs/>
      <w:sz w:val="22"/>
      <w:szCs w:val="22"/>
    </w:rPr>
  </w:style>
  <w:style w:type="character" w:customStyle="1" w:styleId="90">
    <w:name w:val="Заголовок 9 Знак"/>
    <w:link w:val="9"/>
    <w:uiPriority w:val="9"/>
    <w:rsid w:val="000D69BB"/>
    <w:rPr>
      <w:rFonts w:ascii="Arial" w:eastAsia="Arial" w:hAnsi="Arial" w:cs="Arial"/>
      <w:i/>
      <w:iCs/>
      <w:sz w:val="21"/>
      <w:szCs w:val="21"/>
    </w:rPr>
  </w:style>
  <w:style w:type="paragraph" w:styleId="a3">
    <w:name w:val="List Paragraph"/>
    <w:basedOn w:val="a"/>
    <w:uiPriority w:val="34"/>
    <w:qFormat/>
    <w:rsid w:val="000D69BB"/>
    <w:pPr>
      <w:ind w:left="720"/>
      <w:contextualSpacing/>
    </w:pPr>
  </w:style>
  <w:style w:type="paragraph" w:styleId="a4">
    <w:name w:val="No Spacing"/>
    <w:uiPriority w:val="1"/>
    <w:qFormat/>
    <w:rsid w:val="000D69BB"/>
    <w:rPr>
      <w:rFonts w:ascii="Calibri" w:hAnsi="Calibri"/>
      <w:sz w:val="22"/>
      <w:szCs w:val="22"/>
      <w:lang w:eastAsia="ru-RU"/>
    </w:rPr>
  </w:style>
  <w:style w:type="paragraph" w:styleId="a5">
    <w:name w:val="Title"/>
    <w:basedOn w:val="a"/>
    <w:next w:val="a"/>
    <w:link w:val="a6"/>
    <w:uiPriority w:val="10"/>
    <w:qFormat/>
    <w:rsid w:val="000D69BB"/>
    <w:pPr>
      <w:spacing w:before="300" w:after="200"/>
      <w:contextualSpacing/>
    </w:pPr>
    <w:rPr>
      <w:sz w:val="48"/>
      <w:szCs w:val="48"/>
    </w:rPr>
  </w:style>
  <w:style w:type="character" w:customStyle="1" w:styleId="a6">
    <w:name w:val="Название Знак"/>
    <w:link w:val="a5"/>
    <w:uiPriority w:val="10"/>
    <w:rsid w:val="000D69BB"/>
    <w:rPr>
      <w:sz w:val="48"/>
      <w:szCs w:val="48"/>
    </w:rPr>
  </w:style>
  <w:style w:type="paragraph" w:styleId="a7">
    <w:name w:val="Subtitle"/>
    <w:basedOn w:val="a"/>
    <w:next w:val="a"/>
    <w:link w:val="a8"/>
    <w:uiPriority w:val="11"/>
    <w:qFormat/>
    <w:rsid w:val="000D69BB"/>
    <w:pPr>
      <w:spacing w:before="200" w:after="200"/>
    </w:pPr>
  </w:style>
  <w:style w:type="character" w:customStyle="1" w:styleId="a8">
    <w:name w:val="Подзаголовок Знак"/>
    <w:link w:val="a7"/>
    <w:uiPriority w:val="11"/>
    <w:rsid w:val="000D69BB"/>
    <w:rPr>
      <w:sz w:val="24"/>
      <w:szCs w:val="24"/>
    </w:rPr>
  </w:style>
  <w:style w:type="paragraph" w:styleId="21">
    <w:name w:val="Quote"/>
    <w:basedOn w:val="a"/>
    <w:next w:val="a"/>
    <w:link w:val="22"/>
    <w:uiPriority w:val="29"/>
    <w:qFormat/>
    <w:rsid w:val="000D69BB"/>
    <w:pPr>
      <w:ind w:left="720" w:right="720"/>
    </w:pPr>
    <w:rPr>
      <w:i/>
    </w:rPr>
  </w:style>
  <w:style w:type="character" w:customStyle="1" w:styleId="22">
    <w:name w:val="Цитата 2 Знак"/>
    <w:link w:val="21"/>
    <w:uiPriority w:val="29"/>
    <w:rsid w:val="000D69BB"/>
    <w:rPr>
      <w:i/>
    </w:rPr>
  </w:style>
  <w:style w:type="paragraph" w:styleId="a9">
    <w:name w:val="Intense Quote"/>
    <w:basedOn w:val="a"/>
    <w:next w:val="a"/>
    <w:link w:val="aa"/>
    <w:uiPriority w:val="30"/>
    <w:qFormat/>
    <w:rsid w:val="000D69B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0D69BB"/>
    <w:rPr>
      <w:i/>
    </w:rPr>
  </w:style>
  <w:style w:type="paragraph" w:styleId="ab">
    <w:name w:val="header"/>
    <w:basedOn w:val="a"/>
    <w:link w:val="ac"/>
    <w:uiPriority w:val="99"/>
    <w:rsid w:val="000D69BB"/>
    <w:pPr>
      <w:tabs>
        <w:tab w:val="center" w:pos="4677"/>
        <w:tab w:val="right" w:pos="9355"/>
      </w:tabs>
    </w:pPr>
    <w:rPr>
      <w:lang w:val="en-US" w:eastAsia="en-US"/>
    </w:rPr>
  </w:style>
  <w:style w:type="character" w:customStyle="1" w:styleId="HeaderChar">
    <w:name w:val="Header Char"/>
    <w:uiPriority w:val="99"/>
    <w:rsid w:val="000D69BB"/>
  </w:style>
  <w:style w:type="paragraph" w:styleId="ad">
    <w:name w:val="footer"/>
    <w:basedOn w:val="a"/>
    <w:link w:val="ae"/>
    <w:rsid w:val="000D69BB"/>
    <w:pPr>
      <w:tabs>
        <w:tab w:val="center" w:pos="4677"/>
        <w:tab w:val="right" w:pos="9355"/>
      </w:tabs>
    </w:pPr>
    <w:rPr>
      <w:lang w:val="en-US" w:eastAsia="en-US"/>
    </w:rPr>
  </w:style>
  <w:style w:type="character" w:customStyle="1" w:styleId="FooterChar">
    <w:name w:val="Footer Char"/>
    <w:uiPriority w:val="99"/>
    <w:rsid w:val="000D69BB"/>
  </w:style>
  <w:style w:type="paragraph" w:styleId="af">
    <w:name w:val="caption"/>
    <w:basedOn w:val="a"/>
    <w:next w:val="a"/>
    <w:uiPriority w:val="35"/>
    <w:semiHidden/>
    <w:unhideWhenUsed/>
    <w:qFormat/>
    <w:rsid w:val="000D69BB"/>
    <w:pPr>
      <w:spacing w:line="276" w:lineRule="auto"/>
    </w:pPr>
    <w:rPr>
      <w:b/>
      <w:bCs/>
      <w:color w:val="4F81BD" w:themeColor="accent1"/>
      <w:sz w:val="18"/>
      <w:szCs w:val="18"/>
    </w:rPr>
  </w:style>
  <w:style w:type="character" w:customStyle="1" w:styleId="CaptionChar">
    <w:name w:val="Caption Char"/>
    <w:uiPriority w:val="99"/>
    <w:rsid w:val="000D69BB"/>
  </w:style>
  <w:style w:type="table" w:styleId="af0">
    <w:name w:val="Table Grid"/>
    <w:basedOn w:val="a1"/>
    <w:rsid w:val="000D69BB"/>
    <w:tblPr>
      <w:tblInd w:w="0" w:type="dxa"/>
      <w:tblCellMar>
        <w:top w:w="0" w:type="dxa"/>
        <w:left w:w="108" w:type="dxa"/>
        <w:bottom w:w="0" w:type="dxa"/>
        <w:right w:w="108" w:type="dxa"/>
      </w:tblCellMar>
    </w:tblPr>
  </w:style>
  <w:style w:type="table" w:customStyle="1" w:styleId="TableGridLight">
    <w:name w:val="Table Grid Light"/>
    <w:uiPriority w:val="59"/>
    <w:rsid w:val="000D69B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0D69BB"/>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0D69BB"/>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0D69BB"/>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0D69BB"/>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0D69BB"/>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0D69B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0D69B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0D69B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0D69B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0D69B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0D69B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0D69B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0D69B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0D69B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0D69B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0D69B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0D69B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0D69B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0D69BB"/>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0D69BB"/>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0D69BB"/>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0D69BB"/>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0D69BB"/>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0D69BB"/>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0D69BB"/>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0D69BB"/>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0D69B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0D69B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0D69B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0D69B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0D69B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0D69B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0D69BB"/>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0D69BB"/>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0D69BB"/>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0D69B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0D69BB"/>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0D69B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0D69BB"/>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0D69BB"/>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0D69BB"/>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0D69BB"/>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0D69BB"/>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0D69BB"/>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0D69BB"/>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0D69BB"/>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0D69BB"/>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0D69BB"/>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0D69BB"/>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0D69BB"/>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0D69BB"/>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0D69BB"/>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0D69BB"/>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0D69BB"/>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0D69BB"/>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0D69B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0D69BB"/>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0D69BB"/>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0D69BB"/>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0D69BB"/>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0D69BB"/>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0D69BB"/>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0D69BB"/>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0D69BB"/>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0D69BB"/>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0D69BB"/>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0D69BB"/>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0D69BB"/>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0D69BB"/>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0D69BB"/>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0D69BB"/>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0D69BB"/>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0D69BB"/>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0D69BB"/>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0D69BB"/>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0D69BB"/>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0D69B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0D69BB"/>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0D69BB"/>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0D69BB"/>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0D69BB"/>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0D69BB"/>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0D69BB"/>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0D69BB"/>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0D69BB"/>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0D69BB"/>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0D69BB"/>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0D69BB"/>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0D69BB"/>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0D69BB"/>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0D69BB"/>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0D69BB"/>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0D69BB"/>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0D69BB"/>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0D69BB"/>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0D69BB"/>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0D69BB"/>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0D69BB"/>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0D69BB"/>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0D69BB"/>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0D69BB"/>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0D69BB"/>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0D69BB"/>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0D69BB"/>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0D69BB"/>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qFormat/>
    <w:rsid w:val="000D69BB"/>
    <w:rPr>
      <w:color w:val="0563C1"/>
      <w:u w:val="single"/>
    </w:rPr>
  </w:style>
  <w:style w:type="paragraph" w:styleId="af2">
    <w:name w:val="footnote text"/>
    <w:basedOn w:val="a"/>
    <w:link w:val="af3"/>
    <w:uiPriority w:val="99"/>
    <w:semiHidden/>
    <w:unhideWhenUsed/>
    <w:rsid w:val="000D69BB"/>
    <w:pPr>
      <w:spacing w:after="40"/>
    </w:pPr>
    <w:rPr>
      <w:sz w:val="18"/>
    </w:rPr>
  </w:style>
  <w:style w:type="character" w:customStyle="1" w:styleId="af3">
    <w:name w:val="Текст сноски Знак"/>
    <w:link w:val="af2"/>
    <w:uiPriority w:val="99"/>
    <w:rsid w:val="000D69BB"/>
    <w:rPr>
      <w:sz w:val="18"/>
    </w:rPr>
  </w:style>
  <w:style w:type="character" w:styleId="af4">
    <w:name w:val="footnote reference"/>
    <w:uiPriority w:val="99"/>
    <w:unhideWhenUsed/>
    <w:rsid w:val="000D69BB"/>
    <w:rPr>
      <w:vertAlign w:val="superscript"/>
    </w:rPr>
  </w:style>
  <w:style w:type="paragraph" w:styleId="af5">
    <w:name w:val="endnote text"/>
    <w:basedOn w:val="a"/>
    <w:link w:val="af6"/>
    <w:uiPriority w:val="99"/>
    <w:semiHidden/>
    <w:unhideWhenUsed/>
    <w:rsid w:val="000D69BB"/>
    <w:rPr>
      <w:sz w:val="20"/>
    </w:rPr>
  </w:style>
  <w:style w:type="character" w:customStyle="1" w:styleId="af6">
    <w:name w:val="Текст концевой сноски Знак"/>
    <w:link w:val="af5"/>
    <w:uiPriority w:val="99"/>
    <w:rsid w:val="000D69BB"/>
    <w:rPr>
      <w:sz w:val="20"/>
    </w:rPr>
  </w:style>
  <w:style w:type="character" w:styleId="af7">
    <w:name w:val="endnote reference"/>
    <w:uiPriority w:val="99"/>
    <w:semiHidden/>
    <w:unhideWhenUsed/>
    <w:rsid w:val="000D69BB"/>
    <w:rPr>
      <w:vertAlign w:val="superscript"/>
    </w:rPr>
  </w:style>
  <w:style w:type="paragraph" w:styleId="11">
    <w:name w:val="toc 1"/>
    <w:basedOn w:val="a"/>
    <w:next w:val="a"/>
    <w:uiPriority w:val="39"/>
    <w:unhideWhenUsed/>
    <w:rsid w:val="000D69BB"/>
    <w:pPr>
      <w:spacing w:after="57"/>
    </w:pPr>
  </w:style>
  <w:style w:type="paragraph" w:styleId="23">
    <w:name w:val="toc 2"/>
    <w:basedOn w:val="a"/>
    <w:next w:val="a"/>
    <w:uiPriority w:val="39"/>
    <w:unhideWhenUsed/>
    <w:rsid w:val="000D69BB"/>
    <w:pPr>
      <w:spacing w:after="57"/>
      <w:ind w:left="283"/>
    </w:pPr>
  </w:style>
  <w:style w:type="paragraph" w:styleId="31">
    <w:name w:val="toc 3"/>
    <w:basedOn w:val="a"/>
    <w:next w:val="a"/>
    <w:uiPriority w:val="39"/>
    <w:unhideWhenUsed/>
    <w:rsid w:val="000D69BB"/>
    <w:pPr>
      <w:spacing w:after="57"/>
      <w:ind w:left="567"/>
    </w:pPr>
  </w:style>
  <w:style w:type="paragraph" w:styleId="41">
    <w:name w:val="toc 4"/>
    <w:basedOn w:val="a"/>
    <w:next w:val="a"/>
    <w:uiPriority w:val="39"/>
    <w:unhideWhenUsed/>
    <w:rsid w:val="000D69BB"/>
    <w:pPr>
      <w:spacing w:after="57"/>
      <w:ind w:left="850"/>
    </w:pPr>
  </w:style>
  <w:style w:type="paragraph" w:styleId="51">
    <w:name w:val="toc 5"/>
    <w:basedOn w:val="a"/>
    <w:next w:val="a"/>
    <w:uiPriority w:val="39"/>
    <w:unhideWhenUsed/>
    <w:rsid w:val="000D69BB"/>
    <w:pPr>
      <w:spacing w:after="57"/>
      <w:ind w:left="1134"/>
    </w:pPr>
  </w:style>
  <w:style w:type="paragraph" w:styleId="61">
    <w:name w:val="toc 6"/>
    <w:basedOn w:val="a"/>
    <w:next w:val="a"/>
    <w:uiPriority w:val="39"/>
    <w:unhideWhenUsed/>
    <w:rsid w:val="000D69BB"/>
    <w:pPr>
      <w:spacing w:after="57"/>
      <w:ind w:left="1417"/>
    </w:pPr>
  </w:style>
  <w:style w:type="paragraph" w:styleId="71">
    <w:name w:val="toc 7"/>
    <w:basedOn w:val="a"/>
    <w:next w:val="a"/>
    <w:uiPriority w:val="39"/>
    <w:unhideWhenUsed/>
    <w:rsid w:val="000D69BB"/>
    <w:pPr>
      <w:spacing w:after="57"/>
      <w:ind w:left="1701"/>
    </w:pPr>
  </w:style>
  <w:style w:type="paragraph" w:styleId="81">
    <w:name w:val="toc 8"/>
    <w:basedOn w:val="a"/>
    <w:next w:val="a"/>
    <w:uiPriority w:val="39"/>
    <w:unhideWhenUsed/>
    <w:rsid w:val="000D69BB"/>
    <w:pPr>
      <w:spacing w:after="57"/>
      <w:ind w:left="1984"/>
    </w:pPr>
  </w:style>
  <w:style w:type="paragraph" w:styleId="91">
    <w:name w:val="toc 9"/>
    <w:basedOn w:val="a"/>
    <w:next w:val="a"/>
    <w:uiPriority w:val="39"/>
    <w:unhideWhenUsed/>
    <w:rsid w:val="000D69BB"/>
    <w:pPr>
      <w:spacing w:after="57"/>
      <w:ind w:left="2268"/>
    </w:pPr>
  </w:style>
  <w:style w:type="paragraph" w:styleId="af8">
    <w:name w:val="TOC Heading"/>
    <w:uiPriority w:val="39"/>
    <w:unhideWhenUsed/>
    <w:rsid w:val="000D69BB"/>
  </w:style>
  <w:style w:type="paragraph" w:styleId="af9">
    <w:name w:val="table of figures"/>
    <w:basedOn w:val="a"/>
    <w:next w:val="a"/>
    <w:uiPriority w:val="99"/>
    <w:unhideWhenUsed/>
    <w:rsid w:val="000D69BB"/>
  </w:style>
  <w:style w:type="character" w:styleId="afa">
    <w:name w:val="page number"/>
    <w:basedOn w:val="a0"/>
    <w:rsid w:val="000D69BB"/>
  </w:style>
  <w:style w:type="paragraph" w:styleId="afb">
    <w:name w:val="Balloon Text"/>
    <w:basedOn w:val="a"/>
    <w:link w:val="afc"/>
    <w:rsid w:val="000D69BB"/>
    <w:rPr>
      <w:rFonts w:ascii="Segoe UI" w:hAnsi="Segoe UI"/>
      <w:sz w:val="18"/>
      <w:szCs w:val="18"/>
      <w:lang w:val="en-US" w:eastAsia="en-US"/>
    </w:rPr>
  </w:style>
  <w:style w:type="character" w:customStyle="1" w:styleId="afc">
    <w:name w:val="Текст выноски Знак"/>
    <w:link w:val="afb"/>
    <w:rsid w:val="000D69BB"/>
    <w:rPr>
      <w:rFonts w:ascii="Segoe UI" w:hAnsi="Segoe UI" w:cs="Segoe UI"/>
      <w:sz w:val="18"/>
      <w:szCs w:val="18"/>
    </w:rPr>
  </w:style>
  <w:style w:type="character" w:customStyle="1" w:styleId="ae">
    <w:name w:val="Нижний колонтитул Знак"/>
    <w:link w:val="ad"/>
    <w:rsid w:val="000D69BB"/>
    <w:rPr>
      <w:sz w:val="24"/>
      <w:szCs w:val="24"/>
    </w:rPr>
  </w:style>
  <w:style w:type="character" w:customStyle="1" w:styleId="ac">
    <w:name w:val="Верхний колонтитул Знак"/>
    <w:link w:val="ab"/>
    <w:uiPriority w:val="99"/>
    <w:rsid w:val="000D69BB"/>
    <w:rPr>
      <w:sz w:val="24"/>
      <w:szCs w:val="24"/>
    </w:rPr>
  </w:style>
  <w:style w:type="paragraph" w:customStyle="1" w:styleId="ConsPlusNormal">
    <w:name w:val="ConsPlusNormal"/>
    <w:rsid w:val="000D69BB"/>
    <w:pPr>
      <w:widowControl w:val="0"/>
    </w:pPr>
    <w:rPr>
      <w:rFonts w:ascii="Calibri" w:hAnsi="Calibri" w:cs="Calibri"/>
      <w:sz w:val="22"/>
      <w:szCs w:val="22"/>
      <w:lang w:eastAsia="ru-RU"/>
    </w:rPr>
  </w:style>
  <w:style w:type="paragraph" w:customStyle="1" w:styleId="ConsPlusNonformat">
    <w:name w:val="ConsPlusNonformat"/>
    <w:rsid w:val="000D69BB"/>
    <w:pPr>
      <w:widowControl w:val="0"/>
    </w:pPr>
    <w:rPr>
      <w:rFonts w:ascii="Courier New" w:hAnsi="Courier New" w:cs="Courier New"/>
      <w:szCs w:val="22"/>
      <w:lang w:eastAsia="ru-RU"/>
    </w:rPr>
  </w:style>
  <w:style w:type="paragraph" w:customStyle="1" w:styleId="ConsPlusTitle">
    <w:name w:val="ConsPlusTitle"/>
    <w:rsid w:val="000D69BB"/>
    <w:pPr>
      <w:widowControl w:val="0"/>
    </w:pPr>
    <w:rPr>
      <w:rFonts w:ascii="Calibri" w:hAnsi="Calibri" w:cs="Calibri"/>
      <w:b/>
      <w:sz w:val="22"/>
      <w:szCs w:val="22"/>
      <w:lang w:eastAsia="ru-RU"/>
    </w:rPr>
  </w:style>
  <w:style w:type="paragraph" w:customStyle="1" w:styleId="ConsPlusCell">
    <w:name w:val="ConsPlusCell"/>
    <w:rsid w:val="000D69BB"/>
    <w:pPr>
      <w:widowControl w:val="0"/>
    </w:pPr>
    <w:rPr>
      <w:rFonts w:ascii="Courier New" w:hAnsi="Courier New" w:cs="Courier New"/>
      <w:szCs w:val="22"/>
      <w:lang w:eastAsia="ru-RU"/>
    </w:rPr>
  </w:style>
  <w:style w:type="paragraph" w:customStyle="1" w:styleId="ConsPlusDocList">
    <w:name w:val="ConsPlusDocList"/>
    <w:rsid w:val="000D69BB"/>
    <w:pPr>
      <w:widowControl w:val="0"/>
    </w:pPr>
    <w:rPr>
      <w:rFonts w:ascii="Calibri" w:hAnsi="Calibri" w:cs="Calibri"/>
      <w:sz w:val="22"/>
      <w:szCs w:val="22"/>
      <w:lang w:eastAsia="ru-RU"/>
    </w:rPr>
  </w:style>
  <w:style w:type="paragraph" w:customStyle="1" w:styleId="ConsPlusTitlePage">
    <w:name w:val="ConsPlusTitlePage"/>
    <w:rsid w:val="000D69BB"/>
    <w:pPr>
      <w:widowControl w:val="0"/>
    </w:pPr>
    <w:rPr>
      <w:rFonts w:ascii="Tahoma" w:hAnsi="Tahoma" w:cs="Tahoma"/>
      <w:szCs w:val="22"/>
      <w:lang w:eastAsia="ru-RU"/>
    </w:rPr>
  </w:style>
  <w:style w:type="paragraph" w:customStyle="1" w:styleId="ConsPlusJurTerm">
    <w:name w:val="ConsPlusJurTerm"/>
    <w:rsid w:val="000D69BB"/>
    <w:pPr>
      <w:widowControl w:val="0"/>
    </w:pPr>
    <w:rPr>
      <w:rFonts w:ascii="Tahoma" w:hAnsi="Tahoma" w:cs="Tahoma"/>
      <w:sz w:val="26"/>
      <w:szCs w:val="22"/>
      <w:lang w:eastAsia="ru-RU"/>
    </w:rPr>
  </w:style>
  <w:style w:type="paragraph" w:customStyle="1" w:styleId="ConsPlusTextList">
    <w:name w:val="ConsPlusTextList"/>
    <w:rsid w:val="000D69BB"/>
    <w:pPr>
      <w:widowControl w:val="0"/>
    </w:pPr>
    <w:rPr>
      <w:rFonts w:ascii="Arial" w:hAnsi="Arial" w:cs="Arial"/>
      <w:szCs w:val="22"/>
      <w:lang w:eastAsia="ru-RU"/>
    </w:rPr>
  </w:style>
  <w:style w:type="paragraph" w:customStyle="1" w:styleId="Default">
    <w:name w:val="Default"/>
    <w:rsid w:val="000D69BB"/>
    <w:rPr>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204057759">
      <w:bodyDiv w:val="1"/>
      <w:marLeft w:val="0"/>
      <w:marRight w:val="0"/>
      <w:marTop w:val="0"/>
      <w:marBottom w:val="0"/>
      <w:divBdr>
        <w:top w:val="none" w:sz="0" w:space="0" w:color="auto"/>
        <w:left w:val="none" w:sz="0" w:space="0" w:color="auto"/>
        <w:bottom w:val="none" w:sz="0" w:space="0" w:color="auto"/>
        <w:right w:val="none" w:sz="0" w:space="0" w:color="auto"/>
      </w:divBdr>
      <w:divsChild>
        <w:div w:id="850994327">
          <w:marLeft w:val="0"/>
          <w:marRight w:val="0"/>
          <w:marTop w:val="0"/>
          <w:marBottom w:val="0"/>
          <w:divBdr>
            <w:top w:val="none" w:sz="0" w:space="0" w:color="auto"/>
            <w:left w:val="none" w:sz="0" w:space="0" w:color="auto"/>
            <w:bottom w:val="none" w:sz="0" w:space="0" w:color="auto"/>
            <w:right w:val="none" w:sz="0" w:space="0" w:color="auto"/>
          </w:divBdr>
        </w:div>
      </w:divsChild>
    </w:div>
    <w:div w:id="1905489009">
      <w:bodyDiv w:val="1"/>
      <w:marLeft w:val="0"/>
      <w:marRight w:val="0"/>
      <w:marTop w:val="0"/>
      <w:marBottom w:val="0"/>
      <w:divBdr>
        <w:top w:val="none" w:sz="0" w:space="0" w:color="auto"/>
        <w:left w:val="none" w:sz="0" w:space="0" w:color="auto"/>
        <w:bottom w:val="none" w:sz="0" w:space="0" w:color="auto"/>
        <w:right w:val="none" w:sz="0" w:space="0" w:color="auto"/>
      </w:divBdr>
      <w:divsChild>
        <w:div w:id="1945067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100123&amp;dst=10000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71024&amp;dst=10105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RLAW404&amp;n=98190&amp;dst=100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591</Words>
  <Characters>3369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UPRFIN</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402AA</dc:creator>
  <cp:lastModifiedBy>Пользователь Windows</cp:lastModifiedBy>
  <cp:revision>19</cp:revision>
  <cp:lastPrinted>2024-11-26T12:16:00Z</cp:lastPrinted>
  <dcterms:created xsi:type="dcterms:W3CDTF">2024-11-19T08:38:00Z</dcterms:created>
  <dcterms:modified xsi:type="dcterms:W3CDTF">2024-11-26T12:16:00Z</dcterms:modified>
  <cp:version>917504</cp:version>
</cp:coreProperties>
</file>