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1DE" w:rsidRPr="00E441DE" w:rsidRDefault="00E441DE" w:rsidP="00E441DE">
      <w:pPr>
        <w:tabs>
          <w:tab w:val="left" w:pos="7035"/>
        </w:tabs>
        <w:rPr>
          <w:rFonts w:ascii="Times New Roman" w:hAnsi="Times New Roman" w:cs="Times New Roman"/>
          <w:b/>
        </w:rPr>
      </w:pPr>
      <w:r>
        <w:tab/>
      </w:r>
      <w:r w:rsidRPr="00E441DE">
        <w:rPr>
          <w:rFonts w:ascii="Times New Roman" w:hAnsi="Times New Roman" w:cs="Times New Roman"/>
          <w:b/>
        </w:rPr>
        <w:t>проект постановления</w:t>
      </w:r>
    </w:p>
    <w:p w:rsidR="00E441DE" w:rsidRDefault="00E441DE"/>
    <w:p w:rsidR="00E441DE" w:rsidRDefault="00E441DE"/>
    <w:p w:rsidR="00E441DE" w:rsidRDefault="00E441DE"/>
    <w:p w:rsidR="00564BA1" w:rsidRDefault="00564BA1"/>
    <w:p w:rsidR="00564BA1" w:rsidRDefault="00564BA1"/>
    <w:p w:rsidR="00564BA1" w:rsidRDefault="00564BA1"/>
    <w:p w:rsidR="00E441DE" w:rsidRDefault="00E441DE"/>
    <w:p w:rsidR="00E441DE" w:rsidRDefault="00E441D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E441DE" w:rsidTr="00B30BC7">
        <w:tc>
          <w:tcPr>
            <w:tcW w:w="4644" w:type="dxa"/>
          </w:tcPr>
          <w:p w:rsidR="00E441DE" w:rsidRDefault="00E441DE" w:rsidP="00DB464E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E59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 утверждении муниципальной программы Красногвардейского района «Обеспечение безопасности жизнедеятельности населения и территории Красногвардейского района»</w:t>
            </w:r>
          </w:p>
        </w:tc>
      </w:tr>
    </w:tbl>
    <w:p w:rsidR="00E441DE" w:rsidRDefault="00E441DE" w:rsidP="00E441D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41DE" w:rsidRDefault="00E441DE" w:rsidP="00E441D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E441DE" w:rsidRDefault="00E441DE" w:rsidP="00E441DE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0BC7">
        <w:rPr>
          <w:rFonts w:ascii="Times New Roman" w:hAnsi="Times New Roman" w:cs="Times New Roman"/>
          <w:sz w:val="28"/>
          <w:szCs w:val="28"/>
        </w:rPr>
        <w:t xml:space="preserve">В целях исполнения </w:t>
      </w:r>
      <w:r w:rsidR="00991F35">
        <w:rPr>
          <w:rFonts w:ascii="Times New Roman" w:hAnsi="Times New Roman" w:cs="Times New Roman"/>
          <w:sz w:val="28"/>
          <w:szCs w:val="28"/>
        </w:rPr>
        <w:t>постановления Правительства Белгородской области от 25 декабря 2023 года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</w:r>
      <w:r w:rsidR="001A081A">
        <w:rPr>
          <w:rFonts w:ascii="Times New Roman" w:hAnsi="Times New Roman" w:cs="Times New Roman"/>
          <w:sz w:val="28"/>
          <w:szCs w:val="28"/>
        </w:rPr>
        <w:t>, постановления администрации Красногвардейского района от 30 июня 2014 года № 42 «Об утверждении перечня муниципальных программ Красногвардейского района»</w:t>
      </w:r>
      <w:r w:rsidR="00991F35">
        <w:rPr>
          <w:rFonts w:ascii="Times New Roman" w:hAnsi="Times New Roman" w:cs="Times New Roman"/>
          <w:sz w:val="28"/>
          <w:szCs w:val="28"/>
        </w:rPr>
        <w:t xml:space="preserve"> администрация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5F8"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 </w:t>
      </w:r>
    </w:p>
    <w:p w:rsidR="00E441DE" w:rsidRDefault="00EE4412" w:rsidP="00E441DE">
      <w:pPr>
        <w:pStyle w:val="a4"/>
        <w:numPr>
          <w:ilvl w:val="0"/>
          <w:numId w:val="2"/>
        </w:numPr>
        <w:spacing w:after="0" w:line="240" w:lineRule="atLeast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прилагаемую муниципальную программу Красногвардейского района «Обеспечение безопасности жизнедеятельности населения и территории Красногвардейского района» (далее - </w:t>
      </w:r>
      <w:r w:rsidR="000B00A6">
        <w:rPr>
          <w:rFonts w:ascii="Times New Roman" w:hAnsi="Times New Roman" w:cs="Times New Roman"/>
          <w:sz w:val="28"/>
          <w:szCs w:val="28"/>
        </w:rPr>
        <w:t>муниципальная п</w:t>
      </w:r>
      <w:r>
        <w:rPr>
          <w:rFonts w:ascii="Times New Roman" w:hAnsi="Times New Roman" w:cs="Times New Roman"/>
          <w:sz w:val="28"/>
          <w:szCs w:val="28"/>
        </w:rPr>
        <w:t>рограмма, прилагается).</w:t>
      </w:r>
    </w:p>
    <w:p w:rsidR="00EE4412" w:rsidRDefault="00EE4412" w:rsidP="00E441DE">
      <w:pPr>
        <w:pStyle w:val="a4"/>
        <w:numPr>
          <w:ilvl w:val="0"/>
          <w:numId w:val="2"/>
        </w:numPr>
        <w:spacing w:after="0" w:line="240" w:lineRule="atLeast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Совету безопасности администрации Красногвардейского района</w:t>
      </w:r>
      <w:r w:rsidR="00A17B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B57">
        <w:rPr>
          <w:rFonts w:ascii="Times New Roman" w:hAnsi="Times New Roman" w:cs="Times New Roman"/>
          <w:sz w:val="28"/>
          <w:szCs w:val="28"/>
        </w:rPr>
        <w:t xml:space="preserve"> управлению образования администрации района, управлению социальной защиты администрации района, управлению культуры администрации района, управлению физкультуры и спорта администрации района </w:t>
      </w:r>
      <w:r w:rsidR="002D0918">
        <w:rPr>
          <w:rFonts w:ascii="Times New Roman" w:hAnsi="Times New Roman" w:cs="Times New Roman"/>
          <w:sz w:val="28"/>
          <w:szCs w:val="28"/>
        </w:rPr>
        <w:t xml:space="preserve"> </w:t>
      </w:r>
      <w:r w:rsidR="00A57B37">
        <w:rPr>
          <w:rFonts w:ascii="Times New Roman" w:hAnsi="Times New Roman" w:cs="Times New Roman"/>
          <w:sz w:val="28"/>
          <w:szCs w:val="28"/>
        </w:rPr>
        <w:t xml:space="preserve">обеспечить реализацию подпрограмм муниципальной </w:t>
      </w:r>
      <w:r w:rsidR="00D57C39">
        <w:rPr>
          <w:rFonts w:ascii="Times New Roman" w:hAnsi="Times New Roman" w:cs="Times New Roman"/>
          <w:sz w:val="28"/>
          <w:szCs w:val="28"/>
        </w:rPr>
        <w:t>п</w:t>
      </w:r>
      <w:r w:rsidR="00A57B37">
        <w:rPr>
          <w:rFonts w:ascii="Times New Roman" w:hAnsi="Times New Roman" w:cs="Times New Roman"/>
          <w:sz w:val="28"/>
          <w:szCs w:val="28"/>
        </w:rPr>
        <w:t>рограммы</w:t>
      </w:r>
      <w:r w:rsidR="00655DCF">
        <w:rPr>
          <w:rFonts w:ascii="Times New Roman" w:hAnsi="Times New Roman" w:cs="Times New Roman"/>
          <w:sz w:val="28"/>
          <w:szCs w:val="28"/>
        </w:rPr>
        <w:t>.</w:t>
      </w:r>
      <w:r w:rsidR="00AE2D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367" w:rsidRDefault="007C7044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Признать утратившим силу с 01 января 2025 года постановление администрации Красногвардейского района от 29 октября 2014 года № 75 «Об утверждении муниципальной программы Красногвардейского района «Обеспечение безопасности жизнедеятельности населения и территории  Красногвардейского района».</w:t>
      </w: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4. Контроль за исполнением постановления возложить на заместителя главы администрации района -секретаря Совета безопасности Криушина А.А.</w:t>
      </w: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021745" w:rsidTr="00DB464E">
        <w:tc>
          <w:tcPr>
            <w:tcW w:w="9571" w:type="dxa"/>
          </w:tcPr>
          <w:p w:rsidR="00021745" w:rsidRPr="005D24EE" w:rsidRDefault="00021745" w:rsidP="00DB464E">
            <w:pPr>
              <w:tabs>
                <w:tab w:val="left" w:pos="600"/>
                <w:tab w:val="center" w:pos="4677"/>
              </w:tabs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    Глава </w:t>
            </w:r>
            <w:r w:rsidRPr="005D24EE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</w:t>
            </w:r>
          </w:p>
          <w:p w:rsidR="00021745" w:rsidRPr="005D24EE" w:rsidRDefault="00021745" w:rsidP="00DB464E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Красногвардейского </w:t>
            </w:r>
            <w:r w:rsidRPr="005D24EE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</w:t>
            </w:r>
            <w:r w:rsidRPr="005D24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Pr="005D24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Г.И. Руденко</w:t>
            </w:r>
          </w:p>
          <w:p w:rsidR="00021745" w:rsidRDefault="00021745" w:rsidP="00DB464E">
            <w:pPr>
              <w:spacing w:line="240" w:lineRule="atLeast"/>
              <w:ind w:firstLine="7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745" w:rsidRDefault="00021745" w:rsidP="00DB464E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1745" w:rsidRDefault="00021745" w:rsidP="00DB464E">
            <w:pPr>
              <w:tabs>
                <w:tab w:val="left" w:pos="2250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21745" w:rsidRDefault="00021745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2A6C" w:rsidRDefault="000A2A6C" w:rsidP="004E13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C7044" w:rsidRDefault="009C658E" w:rsidP="009C658E">
      <w:pPr>
        <w:spacing w:after="0" w:line="24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5BA3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AD5BA3" w:rsidRDefault="00AD5BA3" w:rsidP="009C658E">
      <w:pPr>
        <w:spacing w:after="0" w:line="24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AD5BA3" w:rsidTr="00CE2B92">
        <w:tc>
          <w:tcPr>
            <w:tcW w:w="9571" w:type="dxa"/>
          </w:tcPr>
          <w:p w:rsidR="00AD5BA3" w:rsidRDefault="00AD5BA3" w:rsidP="00AD5BA3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 постановлением администрации</w:t>
            </w:r>
          </w:p>
          <w:p w:rsidR="00AD5BA3" w:rsidRDefault="00AD5BA3" w:rsidP="00AD5BA3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Красногвардейского района</w:t>
            </w:r>
          </w:p>
          <w:p w:rsidR="00AD5BA3" w:rsidRPr="00AD5BA3" w:rsidRDefault="00AD5BA3" w:rsidP="00AD5BA3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________________________года №________</w:t>
            </w:r>
          </w:p>
          <w:p w:rsidR="00AD5BA3" w:rsidRDefault="00AD5BA3" w:rsidP="00AD5BA3">
            <w:pPr>
              <w:shd w:val="clear" w:color="auto" w:fill="FFFFFF"/>
              <w:spacing w:line="240" w:lineRule="atLeast"/>
              <w:ind w:right="-1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D5BA3" w:rsidRDefault="00AD5BA3" w:rsidP="009C658E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658E" w:rsidRDefault="009C658E" w:rsidP="004601FF">
      <w:pPr>
        <w:shd w:val="clear" w:color="auto" w:fill="FFFFFF"/>
        <w:spacing w:after="0" w:line="240" w:lineRule="atLeast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5ED9" w:rsidRDefault="002C5ED9" w:rsidP="009C658E">
      <w:pPr>
        <w:shd w:val="clear" w:color="auto" w:fill="FFFFFF"/>
        <w:tabs>
          <w:tab w:val="left" w:pos="9341"/>
        </w:tabs>
        <w:spacing w:after="0" w:line="240" w:lineRule="atLeast"/>
        <w:ind w:right="-15"/>
        <w:contextualSpacing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Муниципальная программа </w:t>
      </w:r>
    </w:p>
    <w:p w:rsidR="002C5ED9" w:rsidRDefault="0076716F" w:rsidP="009C658E">
      <w:pPr>
        <w:shd w:val="clear" w:color="auto" w:fill="FFFFFF"/>
        <w:tabs>
          <w:tab w:val="left" w:pos="9341"/>
        </w:tabs>
        <w:spacing w:after="0" w:line="240" w:lineRule="atLeast"/>
        <w:ind w:right="-15"/>
        <w:contextualSpacing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«Обеспечение безопасности жизнедеятельности населения Красногвардейского района» (далее - муниципальная программа)</w:t>
      </w:r>
    </w:p>
    <w:p w:rsidR="002C5ED9" w:rsidRDefault="002C5ED9" w:rsidP="009C658E">
      <w:pPr>
        <w:shd w:val="clear" w:color="auto" w:fill="FFFFFF"/>
        <w:tabs>
          <w:tab w:val="left" w:pos="9341"/>
        </w:tabs>
        <w:spacing w:after="0" w:line="240" w:lineRule="atLeast"/>
        <w:ind w:right="-1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7220" w:rsidRDefault="00A97220" w:rsidP="009C658E">
      <w:pPr>
        <w:shd w:val="clear" w:color="auto" w:fill="FFFFFF"/>
        <w:tabs>
          <w:tab w:val="left" w:pos="9341"/>
        </w:tabs>
        <w:spacing w:after="0" w:line="240" w:lineRule="atLeast"/>
        <w:ind w:right="-1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7220" w:rsidRPr="00505165" w:rsidRDefault="00A97220" w:rsidP="009C658E">
      <w:pPr>
        <w:shd w:val="clear" w:color="auto" w:fill="FFFFFF"/>
        <w:tabs>
          <w:tab w:val="left" w:pos="9341"/>
        </w:tabs>
        <w:spacing w:after="0" w:line="240" w:lineRule="atLeast"/>
        <w:ind w:right="-1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22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97220">
        <w:rPr>
          <w:rFonts w:ascii="Times New Roman" w:hAnsi="Times New Roman" w:cs="Times New Roman"/>
          <w:b/>
          <w:sz w:val="28"/>
          <w:szCs w:val="28"/>
        </w:rPr>
        <w:t>. Стратегические приоритеты в сфере реализации муниципальной программы</w:t>
      </w:r>
    </w:p>
    <w:p w:rsidR="00A97220" w:rsidRPr="00505165" w:rsidRDefault="00A97220" w:rsidP="009C658E">
      <w:pPr>
        <w:shd w:val="clear" w:color="auto" w:fill="FFFFFF"/>
        <w:tabs>
          <w:tab w:val="left" w:pos="9341"/>
        </w:tabs>
        <w:spacing w:after="0" w:line="240" w:lineRule="atLeast"/>
        <w:ind w:right="-1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220" w:rsidRDefault="00A97220" w:rsidP="009C658E">
      <w:pPr>
        <w:shd w:val="clear" w:color="auto" w:fill="FFFFFF"/>
        <w:tabs>
          <w:tab w:val="left" w:pos="9341"/>
        </w:tabs>
        <w:spacing w:after="0" w:line="240" w:lineRule="atLeast"/>
        <w:ind w:right="-1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22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.Оценка текущего состояния сферы общественной безопасности населения Красногвардейского района</w:t>
      </w:r>
    </w:p>
    <w:p w:rsidR="00A97220" w:rsidRPr="00A97220" w:rsidRDefault="00A97220" w:rsidP="009C658E">
      <w:pPr>
        <w:shd w:val="clear" w:color="auto" w:fill="FFFFFF"/>
        <w:tabs>
          <w:tab w:val="left" w:pos="9341"/>
        </w:tabs>
        <w:spacing w:after="0" w:line="240" w:lineRule="atLeast"/>
        <w:ind w:right="-1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2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70C8" w:rsidRDefault="004570C8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В общем рейтинге муниципальных образований Белгородской области по разделу «Правопорядок и безопасность» </w:t>
      </w:r>
      <w:r w:rsidR="00202AAA">
        <w:rPr>
          <w:rFonts w:ascii="Times New Roman" w:hAnsi="Times New Roman" w:cs="Times New Roman"/>
          <w:spacing w:val="-1"/>
          <w:sz w:val="28"/>
          <w:szCs w:val="28"/>
        </w:rPr>
        <w:t xml:space="preserve">удовлетворенность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населения Красногвардейского района безопасностью жизни возросло с 83% до составило </w:t>
      </w:r>
      <w:r w:rsidR="00202AAA">
        <w:rPr>
          <w:rFonts w:ascii="Times New Roman" w:hAnsi="Times New Roman" w:cs="Times New Roman"/>
          <w:spacing w:val="-1"/>
          <w:sz w:val="28"/>
          <w:szCs w:val="28"/>
        </w:rPr>
        <w:t xml:space="preserve">в 2023 году - </w:t>
      </w:r>
      <w:r>
        <w:rPr>
          <w:rFonts w:ascii="Times New Roman" w:hAnsi="Times New Roman" w:cs="Times New Roman"/>
          <w:spacing w:val="-1"/>
          <w:sz w:val="28"/>
          <w:szCs w:val="28"/>
        </w:rPr>
        <w:t>91% .</w:t>
      </w:r>
    </w:p>
    <w:p w:rsidR="00FF48C8" w:rsidRDefault="00FF48C8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Несмотря на эффективную реализацию муниципальной программы Красногвардейского района «Обеспечение безопасности жизнедеятельности населения и территории Красногвардейского района» в 2023 году общее количество зарегистрированных преступлений увеличилось на 4% и составило 181 (АППГ-174). Количество зарегистрированных тяжких - 44 (АППГ -31), особо тяжких - 3 (АППГ -1). Отмечается рост количества зарегистрированных краж с 55 до 66 (на 20%), при этом раскрываемость данных составов составила 71% (АППГ- 69%).  За истекший 2023 год зарегистрировано 29 фактов мошенничества (2022 год - 26). По итогам 12 месяцев 2023 года не зарегистрировано фактов грабежей (АППГ -1), разбоев (2022 год - 0).</w:t>
      </w:r>
    </w:p>
    <w:p w:rsidR="008C285A" w:rsidRDefault="00A5103E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Уменьшилось количество преступлений в сфере незаконного оборота наркотиков и в 2023 году составило 10 (АППГ- 13). В истекшем году не выявлено фактов сбыта и содержания притона (АППГ -1).</w:t>
      </w:r>
    </w:p>
    <w:p w:rsidR="002F60C5" w:rsidRDefault="002325FD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В 2023 году выявлено 1 преступление экономической направленности (АППГ -3).</w:t>
      </w:r>
      <w:r w:rsidR="002F60C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2325FD" w:rsidRDefault="002F60C5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В истекшем году преступлений экстремистской направленности не зарегистрировано ( АППГ -0).</w:t>
      </w:r>
      <w:r w:rsidR="00EE57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2325FD" w:rsidRPr="00B02866" w:rsidRDefault="002325FD" w:rsidP="002325FD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2866">
        <w:rPr>
          <w:rFonts w:ascii="Times New Roman" w:hAnsi="Times New Roman" w:cs="Times New Roman"/>
          <w:sz w:val="28"/>
          <w:szCs w:val="28"/>
        </w:rPr>
        <w:t xml:space="preserve">По прежнему, одним из центральных вопросов, непосредственно влияющих на уровень доверия населения, остается обеспечение безопасности </w:t>
      </w:r>
      <w:r w:rsidRPr="00B02866">
        <w:rPr>
          <w:rFonts w:ascii="Times New Roman" w:hAnsi="Times New Roman" w:cs="Times New Roman"/>
          <w:sz w:val="28"/>
          <w:szCs w:val="28"/>
        </w:rPr>
        <w:lastRenderedPageBreak/>
        <w:t>граждан на улицах населенных пунктов района, в общественных местах, и местах отдыха.</w:t>
      </w:r>
    </w:p>
    <w:p w:rsidR="008C285A" w:rsidRDefault="008C285A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За прошедший период 2023 года на территории района зарегистрировано  44 преступлений, совершенных в общественных местах (АППГ - 47), в том числе на улицах -29 (АППГ -35).</w:t>
      </w:r>
    </w:p>
    <w:p w:rsidR="00505165" w:rsidRDefault="008C285A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Современная обстановка в решении задач профилактики преступлений и правонарушений требует использования технических средств и информационных технологий, </w:t>
      </w:r>
      <w:r w:rsidR="00F53F2E">
        <w:rPr>
          <w:rFonts w:ascii="Times New Roman" w:hAnsi="Times New Roman" w:cs="Times New Roman"/>
          <w:spacing w:val="-1"/>
          <w:sz w:val="28"/>
          <w:szCs w:val="28"/>
        </w:rPr>
        <w:t>аппаратно-программного комплекса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«Безопасный город». В 2023 году на территории муниципального образования в  общественных местах </w:t>
      </w:r>
      <w:r w:rsidR="00544003">
        <w:rPr>
          <w:rFonts w:ascii="Times New Roman" w:hAnsi="Times New Roman" w:cs="Times New Roman"/>
          <w:spacing w:val="-1"/>
          <w:sz w:val="28"/>
          <w:szCs w:val="28"/>
        </w:rPr>
        <w:t xml:space="preserve">количество установленных камер видеонаблюдения </w:t>
      </w:r>
      <w:r w:rsidR="004E7EBE">
        <w:rPr>
          <w:rFonts w:ascii="Times New Roman" w:hAnsi="Times New Roman" w:cs="Times New Roman"/>
          <w:spacing w:val="-1"/>
          <w:sz w:val="28"/>
          <w:szCs w:val="28"/>
        </w:rPr>
        <w:t xml:space="preserve">составило 52 ед. </w:t>
      </w:r>
      <w:r w:rsidR="00EE3278">
        <w:rPr>
          <w:rFonts w:ascii="Times New Roman" w:hAnsi="Times New Roman" w:cs="Times New Roman"/>
          <w:spacing w:val="-1"/>
          <w:sz w:val="28"/>
          <w:szCs w:val="28"/>
        </w:rPr>
        <w:t xml:space="preserve">(АППГ - </w:t>
      </w:r>
      <w:r w:rsidR="00505165">
        <w:rPr>
          <w:rFonts w:ascii="Times New Roman" w:hAnsi="Times New Roman" w:cs="Times New Roman"/>
          <w:spacing w:val="-1"/>
          <w:sz w:val="28"/>
          <w:szCs w:val="28"/>
        </w:rPr>
        <w:t xml:space="preserve"> 46 ед. </w:t>
      </w:r>
      <w:r w:rsidR="00EE3278">
        <w:rPr>
          <w:rFonts w:ascii="Times New Roman" w:hAnsi="Times New Roman" w:cs="Times New Roman"/>
          <w:spacing w:val="-1"/>
          <w:sz w:val="28"/>
          <w:szCs w:val="28"/>
        </w:rPr>
        <w:t>)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 </w:t>
      </w:r>
    </w:p>
    <w:p w:rsidR="00505165" w:rsidRDefault="00505165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За 12 месяцев 2023 года сотрудниками ОМВД России по Красногвардейскому району (без учета ОГИБДД) пресечено 878 административных правонарушений (АППГ - 1225- 28,3%.</w:t>
      </w:r>
      <w:r w:rsidR="0010065E">
        <w:rPr>
          <w:rFonts w:ascii="Times New Roman" w:hAnsi="Times New Roman" w:cs="Times New Roman"/>
          <w:spacing w:val="-1"/>
          <w:sz w:val="28"/>
          <w:szCs w:val="28"/>
        </w:rPr>
        <w:t>)</w:t>
      </w:r>
    </w:p>
    <w:p w:rsidR="000246EF" w:rsidRDefault="00E01CE1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Принятие необходимых мер общей и индивидуальной профилактики  безнадзорности и правонарушений и несовершеннолетних позволило не допустить подростковой преступности в 2023 году</w:t>
      </w:r>
      <w:r w:rsidR="003F1773">
        <w:rPr>
          <w:rFonts w:ascii="Times New Roman" w:hAnsi="Times New Roman" w:cs="Times New Roman"/>
          <w:spacing w:val="-1"/>
          <w:sz w:val="28"/>
          <w:szCs w:val="28"/>
        </w:rPr>
        <w:t xml:space="preserve"> (АППГ -0).</w:t>
      </w:r>
    </w:p>
    <w:p w:rsidR="00E01CE1" w:rsidRDefault="00E01CE1" w:rsidP="00E01CE1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В 2023 году не допущено совершение преступлений несовершеннолетними (АППГ -0). </w:t>
      </w:r>
    </w:p>
    <w:p w:rsidR="00895F4F" w:rsidRDefault="00E56A3C" w:rsidP="00E01CE1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С</w:t>
      </w:r>
      <w:r w:rsidR="00895F4F">
        <w:rPr>
          <w:rFonts w:ascii="Times New Roman" w:hAnsi="Times New Roman" w:cs="Times New Roman"/>
          <w:spacing w:val="-1"/>
          <w:sz w:val="28"/>
          <w:szCs w:val="28"/>
        </w:rPr>
        <w:t xml:space="preserve"> целью содействия в обеспечении правопорядка и общественной безопасности правоохранительны</w:t>
      </w:r>
      <w:r w:rsidR="006668C5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="00895F4F">
        <w:rPr>
          <w:rFonts w:ascii="Times New Roman" w:hAnsi="Times New Roman" w:cs="Times New Roman"/>
          <w:spacing w:val="-1"/>
          <w:sz w:val="28"/>
          <w:szCs w:val="28"/>
        </w:rPr>
        <w:t xml:space="preserve"> органам развиваются объединения правоохранит</w:t>
      </w:r>
      <w:r w:rsidR="001A0779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895F4F">
        <w:rPr>
          <w:rFonts w:ascii="Times New Roman" w:hAnsi="Times New Roman" w:cs="Times New Roman"/>
          <w:spacing w:val="-1"/>
          <w:sz w:val="28"/>
          <w:szCs w:val="28"/>
        </w:rPr>
        <w:t>льной направленности</w:t>
      </w:r>
      <w:r w:rsidR="009C72E2">
        <w:rPr>
          <w:rFonts w:ascii="Times New Roman" w:hAnsi="Times New Roman" w:cs="Times New Roman"/>
          <w:spacing w:val="-1"/>
          <w:sz w:val="28"/>
          <w:szCs w:val="28"/>
        </w:rPr>
        <w:t xml:space="preserve">. В 2023 году </w:t>
      </w:r>
      <w:r w:rsidR="006668C5">
        <w:rPr>
          <w:rFonts w:ascii="Times New Roman" w:hAnsi="Times New Roman" w:cs="Times New Roman"/>
          <w:spacing w:val="-1"/>
          <w:sz w:val="28"/>
          <w:szCs w:val="28"/>
        </w:rPr>
        <w:t xml:space="preserve">на территории муниципального образования </w:t>
      </w:r>
      <w:r w:rsidR="00EF25B0">
        <w:rPr>
          <w:rFonts w:ascii="Times New Roman" w:hAnsi="Times New Roman" w:cs="Times New Roman"/>
          <w:spacing w:val="-1"/>
          <w:sz w:val="28"/>
          <w:szCs w:val="28"/>
        </w:rPr>
        <w:t xml:space="preserve">осуществляют деятельность </w:t>
      </w:r>
      <w:r w:rsidR="006668C5">
        <w:rPr>
          <w:rFonts w:ascii="Times New Roman" w:hAnsi="Times New Roman" w:cs="Times New Roman"/>
          <w:spacing w:val="-1"/>
          <w:sz w:val="28"/>
          <w:szCs w:val="28"/>
        </w:rPr>
        <w:t>1</w:t>
      </w:r>
      <w:r w:rsidR="002C0C21">
        <w:rPr>
          <w:rFonts w:ascii="Times New Roman" w:hAnsi="Times New Roman" w:cs="Times New Roman"/>
          <w:spacing w:val="-1"/>
          <w:sz w:val="28"/>
          <w:szCs w:val="28"/>
        </w:rPr>
        <w:t>6</w:t>
      </w:r>
      <w:r w:rsidR="006668C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C72E2">
        <w:rPr>
          <w:rFonts w:ascii="Times New Roman" w:hAnsi="Times New Roman" w:cs="Times New Roman"/>
          <w:spacing w:val="-1"/>
          <w:sz w:val="28"/>
          <w:szCs w:val="28"/>
        </w:rPr>
        <w:t xml:space="preserve">добровольных народных дружин, Ливенское </w:t>
      </w:r>
      <w:r w:rsidR="004D4C0F">
        <w:rPr>
          <w:rFonts w:ascii="Times New Roman" w:hAnsi="Times New Roman" w:cs="Times New Roman"/>
          <w:spacing w:val="-1"/>
          <w:sz w:val="28"/>
          <w:szCs w:val="28"/>
        </w:rPr>
        <w:t xml:space="preserve">хуторское казачье общество, отряд содействия полиции при ОГАПОУ «Бирючанский техникум». </w:t>
      </w:r>
      <w:r w:rsidR="009C72E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95F4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B90DE2" w:rsidRDefault="00B54BDB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Особое внимание органов и служб районной системы профилактики уделяется безопасности дорожного движения. </w:t>
      </w:r>
      <w:r w:rsidR="0025689D">
        <w:rPr>
          <w:rFonts w:ascii="Times New Roman" w:hAnsi="Times New Roman" w:cs="Times New Roman"/>
          <w:spacing w:val="-1"/>
          <w:sz w:val="28"/>
          <w:szCs w:val="28"/>
        </w:rPr>
        <w:t>Несмотря на проводимую работу в данном направлении в</w:t>
      </w:r>
      <w:r w:rsidR="00FA62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D1A0C">
        <w:rPr>
          <w:rFonts w:ascii="Times New Roman" w:hAnsi="Times New Roman" w:cs="Times New Roman"/>
          <w:spacing w:val="-1"/>
          <w:sz w:val="28"/>
          <w:szCs w:val="28"/>
        </w:rPr>
        <w:t>истекшем</w:t>
      </w:r>
      <w:r w:rsidR="00FA62BB">
        <w:rPr>
          <w:rFonts w:ascii="Times New Roman" w:hAnsi="Times New Roman" w:cs="Times New Roman"/>
          <w:spacing w:val="-1"/>
          <w:sz w:val="28"/>
          <w:szCs w:val="28"/>
        </w:rPr>
        <w:t xml:space="preserve"> год</w:t>
      </w:r>
      <w:r w:rsidR="0025689D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="00FA62BB">
        <w:rPr>
          <w:rFonts w:ascii="Times New Roman" w:hAnsi="Times New Roman" w:cs="Times New Roman"/>
          <w:spacing w:val="-1"/>
          <w:sz w:val="28"/>
          <w:szCs w:val="28"/>
        </w:rPr>
        <w:t xml:space="preserve"> на территории </w:t>
      </w:r>
      <w:r w:rsidR="007D275D">
        <w:rPr>
          <w:rFonts w:ascii="Times New Roman" w:hAnsi="Times New Roman" w:cs="Times New Roman"/>
          <w:spacing w:val="-1"/>
          <w:sz w:val="28"/>
          <w:szCs w:val="28"/>
        </w:rPr>
        <w:t xml:space="preserve">Красногвардейского района </w:t>
      </w:r>
      <w:r w:rsidR="0025689D">
        <w:rPr>
          <w:rFonts w:ascii="Times New Roman" w:hAnsi="Times New Roman" w:cs="Times New Roman"/>
          <w:spacing w:val="-1"/>
          <w:sz w:val="28"/>
          <w:szCs w:val="28"/>
        </w:rPr>
        <w:t>увеличилось количество ДТП с пострадавшими</w:t>
      </w:r>
      <w:r w:rsidR="001D1A0C">
        <w:rPr>
          <w:rFonts w:ascii="Times New Roman" w:hAnsi="Times New Roman" w:cs="Times New Roman"/>
          <w:spacing w:val="-1"/>
          <w:sz w:val="28"/>
          <w:szCs w:val="28"/>
        </w:rPr>
        <w:t xml:space="preserve">, смертность в результате ДТП. За 12 месяцев 2023 года </w:t>
      </w:r>
      <w:r w:rsidR="007D275D">
        <w:rPr>
          <w:rFonts w:ascii="Times New Roman" w:hAnsi="Times New Roman" w:cs="Times New Roman"/>
          <w:spacing w:val="-1"/>
          <w:sz w:val="28"/>
          <w:szCs w:val="28"/>
        </w:rPr>
        <w:t>зарегистрировано 28 ДТП с пострадавшими  (АППГ -22), в которых травмированных  - 33 (АППГ-28), погибших -10 (АППГ - 4 ). ДТП с участием детей не зарегистрировано (АППГ - 4).</w:t>
      </w:r>
    </w:p>
    <w:p w:rsidR="00DA2802" w:rsidRDefault="00B90DE2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Основными причинами ДТП явились: несоответствие скорости конкретным условиям движения -11 (АППГ -10), нарушение правил расположения </w:t>
      </w:r>
      <w:r w:rsidR="00F04229">
        <w:rPr>
          <w:rFonts w:ascii="Times New Roman" w:hAnsi="Times New Roman" w:cs="Times New Roman"/>
          <w:spacing w:val="-1"/>
          <w:sz w:val="28"/>
          <w:szCs w:val="28"/>
        </w:rPr>
        <w:t xml:space="preserve">транспортных средств на проезжей части - 4 (АППГ -1), выезд на полосу </w:t>
      </w:r>
      <w:r w:rsidR="00CC77C9">
        <w:rPr>
          <w:rFonts w:ascii="Times New Roman" w:hAnsi="Times New Roman" w:cs="Times New Roman"/>
          <w:spacing w:val="-1"/>
          <w:sz w:val="28"/>
          <w:szCs w:val="28"/>
        </w:rPr>
        <w:t>для встречного движения - 3 (АППГ -1), несоблюдение очередности проезда - 5 (АППГ - 4), неправильный выбор дистанции -2 (АППГ -2), несоблюдение бокового интервала -2 (АППГ -1)</w:t>
      </w:r>
      <w:r w:rsidR="00733264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733264" w:rsidRDefault="002325FD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В 2023 году </w:t>
      </w:r>
      <w:r w:rsidR="00EE57CF">
        <w:rPr>
          <w:rFonts w:ascii="Times New Roman" w:hAnsi="Times New Roman" w:cs="Times New Roman"/>
          <w:spacing w:val="-1"/>
          <w:sz w:val="28"/>
          <w:szCs w:val="28"/>
        </w:rPr>
        <w:t xml:space="preserve">снизилось количество лиц, зарегистрированных с диагнозом «потребление наркотических средств с вредными последствиями» и составляет 4 (АППГ - 8). Количество лиц, зарегистрированных с диагнозом «наркомания» -1 (АППГ -1). </w:t>
      </w:r>
    </w:p>
    <w:p w:rsidR="00F05563" w:rsidRDefault="00F05563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В условиях сохранения возникновения угроз техногенного и природного характера на территории Красногвардейского района одной из важнейших задач является безопасности и защиты населения. </w:t>
      </w:r>
    </w:p>
    <w:p w:rsidR="00BB614A" w:rsidRDefault="00BB614A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С 2017 года на территории района функционирует система вызова экстренных оперативных служб  по единому номеру 112, которая обеспечивает оперативное реагирование экстренных оперативных служб на вызовы граждан.</w:t>
      </w:r>
    </w:p>
    <w:p w:rsidR="00BB614A" w:rsidRDefault="00BB614A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В целях снижения времени оперативного  реагирования на пожары и происшествия проводится работа по строительству новых  зданий пожарных депо пожарно-спасательных подразделений противопожарной службы на территории района , приобретению новой пожарной и специальной техники, пожарно-технического вооружения, оборудования и снаряжения. </w:t>
      </w:r>
    </w:p>
    <w:p w:rsidR="00577A33" w:rsidRDefault="00BB614A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С 2015 года на территории района построено 2 новых пожарн</w:t>
      </w:r>
      <w:r w:rsidR="00577A33">
        <w:rPr>
          <w:rFonts w:ascii="Times New Roman" w:hAnsi="Times New Roman" w:cs="Times New Roman"/>
          <w:spacing w:val="-1"/>
          <w:sz w:val="28"/>
          <w:szCs w:val="28"/>
        </w:rPr>
        <w:t>ых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депо в г.Бирюч и в с. Никитовка. </w:t>
      </w:r>
      <w:r w:rsidR="00577A33">
        <w:rPr>
          <w:rFonts w:ascii="Times New Roman" w:hAnsi="Times New Roman" w:cs="Times New Roman"/>
          <w:spacing w:val="-1"/>
          <w:sz w:val="28"/>
          <w:szCs w:val="28"/>
        </w:rPr>
        <w:t xml:space="preserve">Сформировано 4 добровольных пожарных команды на территориях Верхнепокровского, Утянского, Ливенского, Веселовского сельских поселений. </w:t>
      </w:r>
    </w:p>
    <w:p w:rsidR="00577A33" w:rsidRDefault="00D16AA9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Количество пожаров в 2023 году составило 38 ед. (АППГ- 44 ед.). К</w:t>
      </w:r>
      <w:r w:rsidR="0037081F">
        <w:rPr>
          <w:rFonts w:ascii="Times New Roman" w:hAnsi="Times New Roman" w:cs="Times New Roman"/>
          <w:spacing w:val="-1"/>
          <w:sz w:val="28"/>
          <w:szCs w:val="28"/>
        </w:rPr>
        <w:t xml:space="preserve">оличество людей, погибших при пожарах, </w:t>
      </w:r>
      <w:r>
        <w:rPr>
          <w:rFonts w:ascii="Times New Roman" w:hAnsi="Times New Roman" w:cs="Times New Roman"/>
          <w:spacing w:val="-1"/>
          <w:sz w:val="28"/>
          <w:szCs w:val="28"/>
        </w:rPr>
        <w:t>в 2023 году -</w:t>
      </w:r>
      <w:r w:rsidR="0037081F">
        <w:rPr>
          <w:rFonts w:ascii="Times New Roman" w:hAnsi="Times New Roman" w:cs="Times New Roman"/>
          <w:spacing w:val="-1"/>
          <w:sz w:val="28"/>
          <w:szCs w:val="28"/>
        </w:rPr>
        <w:t xml:space="preserve"> 1 чел. (АППГ -6 чел.)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="0037081F">
        <w:rPr>
          <w:rFonts w:ascii="Times New Roman" w:hAnsi="Times New Roman" w:cs="Times New Roman"/>
          <w:spacing w:val="-1"/>
          <w:sz w:val="28"/>
          <w:szCs w:val="28"/>
        </w:rPr>
        <w:t xml:space="preserve">Экономический ущерб от пожаров составил в 2023 году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2258, 0 т.р. (АППГ - 2508, 0 т.р.)</w:t>
      </w:r>
      <w:r w:rsidR="0037081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DA2802" w:rsidRDefault="00BB614A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</w:t>
      </w:r>
      <w:r w:rsidR="00F05563">
        <w:rPr>
          <w:rFonts w:ascii="Times New Roman" w:hAnsi="Times New Roman" w:cs="Times New Roman"/>
          <w:spacing w:val="-1"/>
          <w:sz w:val="28"/>
          <w:szCs w:val="28"/>
        </w:rPr>
        <w:t xml:space="preserve">    </w:t>
      </w:r>
    </w:p>
    <w:p w:rsidR="00DA2802" w:rsidRPr="00A62309" w:rsidRDefault="00654A45" w:rsidP="00A62309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A62309">
        <w:rPr>
          <w:rFonts w:ascii="Times New Roman" w:hAnsi="Times New Roman" w:cs="Times New Roman"/>
          <w:b/>
          <w:spacing w:val="-1"/>
          <w:sz w:val="28"/>
          <w:szCs w:val="28"/>
        </w:rPr>
        <w:t xml:space="preserve">2. Описание приоритетов и целей </w:t>
      </w:r>
      <w:r w:rsidR="00F52B62" w:rsidRPr="00A62309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A62309" w:rsidRPr="00A62309">
        <w:rPr>
          <w:rFonts w:ascii="Times New Roman" w:hAnsi="Times New Roman" w:cs="Times New Roman"/>
          <w:b/>
          <w:spacing w:val="-1"/>
          <w:sz w:val="28"/>
          <w:szCs w:val="28"/>
        </w:rPr>
        <w:t xml:space="preserve">органов местного самоуправления </w:t>
      </w:r>
      <w:r w:rsidR="00F52B62" w:rsidRPr="00A62309">
        <w:rPr>
          <w:rFonts w:ascii="Times New Roman" w:hAnsi="Times New Roman" w:cs="Times New Roman"/>
          <w:b/>
          <w:spacing w:val="-1"/>
          <w:sz w:val="28"/>
          <w:szCs w:val="28"/>
        </w:rPr>
        <w:t>в сфере реализации муниципальной программы</w:t>
      </w:r>
    </w:p>
    <w:p w:rsidR="00DA2802" w:rsidRPr="00A62309" w:rsidRDefault="00DA2802" w:rsidP="00A62309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5923AF" w:rsidRDefault="00272078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Стратегией социально-экономического развития муниципального района «Красногвардейский район» до 2025 года, утвержденной решением Муниципального Совета от 21 февраля 2018 года № 5 (далее - Стратегия) , определено, что стратегическ</w:t>
      </w:r>
      <w:r w:rsidR="0058266F">
        <w:rPr>
          <w:rFonts w:ascii="Times New Roman" w:hAnsi="Times New Roman" w:cs="Times New Roman"/>
          <w:spacing w:val="-1"/>
          <w:sz w:val="28"/>
          <w:szCs w:val="28"/>
        </w:rPr>
        <w:t xml:space="preserve">ой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цел</w:t>
      </w:r>
      <w:r w:rsidR="0058266F">
        <w:rPr>
          <w:rFonts w:ascii="Times New Roman" w:hAnsi="Times New Roman" w:cs="Times New Roman"/>
          <w:spacing w:val="-1"/>
          <w:sz w:val="28"/>
          <w:szCs w:val="28"/>
        </w:rPr>
        <w:t xml:space="preserve">ью </w:t>
      </w:r>
      <w:r>
        <w:rPr>
          <w:rFonts w:ascii="Times New Roman" w:hAnsi="Times New Roman" w:cs="Times New Roman"/>
          <w:spacing w:val="-1"/>
          <w:sz w:val="28"/>
          <w:szCs w:val="28"/>
        </w:rPr>
        <w:t>развития района явля</w:t>
      </w:r>
      <w:r w:rsidR="0058266F">
        <w:rPr>
          <w:rFonts w:ascii="Times New Roman" w:hAnsi="Times New Roman" w:cs="Times New Roman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spacing w:val="-1"/>
          <w:sz w:val="28"/>
          <w:szCs w:val="28"/>
        </w:rPr>
        <w:t>тся</w:t>
      </w:r>
      <w:r w:rsidR="0058266F">
        <w:rPr>
          <w:rFonts w:ascii="Times New Roman" w:hAnsi="Times New Roman" w:cs="Times New Roman"/>
          <w:spacing w:val="-1"/>
          <w:sz w:val="28"/>
          <w:szCs w:val="28"/>
        </w:rPr>
        <w:t xml:space="preserve"> создание благоприятных условий для гармоничного развития личности и общества на основе экономического, социального, культурно-исторического потенциала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E027B">
        <w:rPr>
          <w:rFonts w:ascii="Times New Roman" w:hAnsi="Times New Roman" w:cs="Times New Roman"/>
          <w:spacing w:val="-1"/>
          <w:sz w:val="28"/>
          <w:szCs w:val="28"/>
        </w:rPr>
        <w:t>территории с целью обеспечения достойной жизни нынешнего и будущих поколений.</w:t>
      </w:r>
    </w:p>
    <w:p w:rsidR="00DA2802" w:rsidRPr="005923AF" w:rsidRDefault="005923AF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Приоритеты и цели </w:t>
      </w:r>
      <w:r w:rsidRPr="005923AF">
        <w:rPr>
          <w:rFonts w:ascii="Times New Roman" w:hAnsi="Times New Roman" w:cs="Times New Roman"/>
          <w:spacing w:val="-1"/>
          <w:sz w:val="28"/>
          <w:szCs w:val="28"/>
        </w:rPr>
        <w:t>органов местного самоуправления в сфере реализации муниципальной программы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определены </w:t>
      </w:r>
      <w:r w:rsidR="00EA4A27">
        <w:rPr>
          <w:rFonts w:ascii="Times New Roman" w:hAnsi="Times New Roman" w:cs="Times New Roman"/>
          <w:spacing w:val="-1"/>
          <w:sz w:val="28"/>
          <w:szCs w:val="28"/>
        </w:rPr>
        <w:t>на основании:</w:t>
      </w:r>
    </w:p>
    <w:p w:rsidR="00DA2802" w:rsidRDefault="00ED3B59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 Указа Президента Российской Федерации от 21 июля 2020 года № 474 «О национальных целях развития Российской Федерации на период до 20230 года»;</w:t>
      </w:r>
    </w:p>
    <w:p w:rsidR="00ED3B59" w:rsidRDefault="00ED3B59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</w:t>
      </w:r>
      <w:r w:rsidR="00405D13">
        <w:rPr>
          <w:rFonts w:ascii="Times New Roman" w:hAnsi="Times New Roman" w:cs="Times New Roman"/>
          <w:spacing w:val="-1"/>
          <w:sz w:val="28"/>
          <w:szCs w:val="28"/>
        </w:rPr>
        <w:t>Стратегии национальной безопасности Российской Федерации, утвержденной Указом Президента Российской Федерации от 02 июля 2021 года №400 «О Стратегии национальной безопасности Российской Федерации» ;</w:t>
      </w:r>
    </w:p>
    <w:p w:rsidR="00405D13" w:rsidRDefault="00405D13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-Стратегии государственной антинаркотической политики Российской Федерации на период до 2030 года, утвержденной Указом Президента Российской Федерации от 23 ноября 2020 года № 733 «Об утверждении </w:t>
      </w: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>Стратегии государственной антинаркотической политики Российской Федерации на  период до 2030 года»;</w:t>
      </w:r>
    </w:p>
    <w:p w:rsidR="00F45502" w:rsidRDefault="00405D13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- Указа Президента Российской Федерации от 16 октября 2019 года </w:t>
      </w:r>
      <w:r w:rsidR="006856E2">
        <w:rPr>
          <w:rFonts w:ascii="Times New Roman" w:hAnsi="Times New Roman" w:cs="Times New Roman"/>
          <w:spacing w:val="-1"/>
          <w:sz w:val="28"/>
          <w:szCs w:val="28"/>
        </w:rPr>
        <w:t xml:space="preserve">№ 501 «О Стратегии в области развития гражданской обороны, защиты населения  </w:t>
      </w:r>
      <w:r w:rsidR="00CF6763">
        <w:rPr>
          <w:rFonts w:ascii="Times New Roman" w:hAnsi="Times New Roman" w:cs="Times New Roman"/>
          <w:spacing w:val="-1"/>
          <w:sz w:val="28"/>
          <w:szCs w:val="28"/>
        </w:rPr>
        <w:t>и территорий от чрезвычайных ситуаций, обеспечения пожарной безопасности и  безопасности людей на водных объектах на период до 2030 года</w:t>
      </w:r>
      <w:r w:rsidR="006856E2">
        <w:rPr>
          <w:rFonts w:ascii="Times New Roman" w:hAnsi="Times New Roman" w:cs="Times New Roman"/>
          <w:spacing w:val="-1"/>
          <w:sz w:val="28"/>
          <w:szCs w:val="28"/>
        </w:rPr>
        <w:t>»</w:t>
      </w:r>
      <w:r w:rsidR="00F45502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F45502" w:rsidRDefault="00F45502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 Указа Президента Российской Федерации от 29 мая 2020 года № 344 «Об утверждении Стратегии противодействия экстремизму в Российской Федерации до 2025 года»;</w:t>
      </w:r>
    </w:p>
    <w:p w:rsidR="003C1798" w:rsidRDefault="00F45502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 Указа Президента Российской Федерации от 17 мая 2023 года № 358 «О Стратегии комплексной безопасности детей в Российской Федерации на период до 20230 года» .</w:t>
      </w:r>
    </w:p>
    <w:p w:rsidR="003A4B92" w:rsidRDefault="003C1798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Целью муниципальной программы является повышение уровня безопасности жизнедеятельности населения и территории Красногвардейского района. </w:t>
      </w:r>
    </w:p>
    <w:p w:rsidR="003A4B92" w:rsidRDefault="003A4B92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Достижение поставленной цели требует реализации скоординированных по ресурсам, срокам, исполнителям и результатам мероприятий по следующим направлениям:</w:t>
      </w:r>
    </w:p>
    <w:p w:rsidR="007233E5" w:rsidRDefault="003A4B92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1.</w:t>
      </w:r>
      <w:r w:rsidR="007233E5">
        <w:rPr>
          <w:rFonts w:ascii="Times New Roman" w:hAnsi="Times New Roman" w:cs="Times New Roman"/>
          <w:spacing w:val="-1"/>
          <w:sz w:val="28"/>
          <w:szCs w:val="28"/>
        </w:rPr>
        <w:t>Снижение рисков , спасение и защита населения.</w:t>
      </w:r>
    </w:p>
    <w:p w:rsidR="007233E5" w:rsidRDefault="007233E5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 Укрепление общественного порядка и профилактика правонарушений.</w:t>
      </w:r>
    </w:p>
    <w:p w:rsidR="007233E5" w:rsidRDefault="007233E5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3. Профилактика наркомании.</w:t>
      </w:r>
    </w:p>
    <w:p w:rsidR="00E0691E" w:rsidRDefault="003E5DBE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Реализация программных мероприятий позволит улучшить криминогенную обстановку в районе, нейтрализовать рост преступности и проявление других негативных тенденций по отдельным направлениям для повышения реального уровня безопасности граждан, снизить людские потери и минимизировать ущерб в результате чрезвычайных происшествий природного и техногенного  характера.</w:t>
      </w:r>
    </w:p>
    <w:p w:rsidR="00E0691E" w:rsidRDefault="00E0691E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405D13" w:rsidRPr="00E0691E" w:rsidRDefault="00E0691E" w:rsidP="00E0691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E0691E">
        <w:rPr>
          <w:rFonts w:ascii="Times New Roman" w:hAnsi="Times New Roman" w:cs="Times New Roman"/>
          <w:b/>
          <w:spacing w:val="-1"/>
          <w:sz w:val="28"/>
          <w:szCs w:val="28"/>
        </w:rPr>
        <w:t>3. Сведения о взаимосвязи со стратегическими приоритетами, целями и показателями муниципальной программы</w:t>
      </w:r>
    </w:p>
    <w:p w:rsidR="00DA2802" w:rsidRPr="00E0691E" w:rsidRDefault="00DA2802" w:rsidP="00E0691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DA2802" w:rsidRDefault="0028378B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Реализация муниципальной программы будет направлена на достижение национальной цели развития Российской Федерации на период до 2030 года - «Комфортная и безопасна</w:t>
      </w:r>
      <w:r w:rsidR="00D32659">
        <w:rPr>
          <w:rFonts w:ascii="Times New Roman" w:hAnsi="Times New Roman" w:cs="Times New Roman"/>
          <w:spacing w:val="-1"/>
          <w:sz w:val="28"/>
          <w:szCs w:val="28"/>
        </w:rPr>
        <w:t>я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среда для жизни», определенной Указом Президента  Российской Федерации от 21 июля 2020 года № 474 «О национальных целях развития Российской Федерации на период до 2030 года».  </w:t>
      </w:r>
    </w:p>
    <w:p w:rsidR="00DA2802" w:rsidRDefault="00DA2802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F26DC1" w:rsidRPr="00F26DC1" w:rsidRDefault="00F26DC1" w:rsidP="00F26DC1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F26DC1">
        <w:rPr>
          <w:rFonts w:ascii="Times New Roman" w:hAnsi="Times New Roman" w:cs="Times New Roman"/>
          <w:b/>
          <w:spacing w:val="-1"/>
          <w:sz w:val="28"/>
          <w:szCs w:val="28"/>
        </w:rPr>
        <w:t>4. Задачи органов местного самоуправления в сфере реализации муниципальной программы</w:t>
      </w:r>
    </w:p>
    <w:p w:rsidR="000246EF" w:rsidRPr="00F26DC1" w:rsidRDefault="000246EF" w:rsidP="00F26DC1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CF6763" w:rsidRDefault="00CF6763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6605F6" w:rsidRDefault="006605F6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</w:p>
    <w:p w:rsidR="00CF6763" w:rsidRDefault="00A45F70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1. По направлению  (подпрограмме) «Снижение рисков, спасение и защита населения» определены ключевые задачи:</w:t>
      </w:r>
    </w:p>
    <w:p w:rsidR="00771803" w:rsidRDefault="00EA2599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</w:t>
      </w:r>
      <w:r w:rsidR="00771803">
        <w:rPr>
          <w:rFonts w:ascii="Times New Roman" w:hAnsi="Times New Roman" w:cs="Times New Roman"/>
          <w:spacing w:val="-1"/>
          <w:sz w:val="28"/>
          <w:szCs w:val="28"/>
        </w:rPr>
        <w:t>создание условий для снижения уровня возникновения чрезвычайных ситуаций природного и техногенного характера, защита населения  от их последствий, обеспечение пожарной безопасности и условий для безопасной жизнедеятельности, способами эффективного решения которой являются:</w:t>
      </w:r>
    </w:p>
    <w:p w:rsidR="00771803" w:rsidRDefault="00771803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обеспечение технической готовности подразделений противопожарной и спасательной служб;</w:t>
      </w:r>
    </w:p>
    <w:p w:rsidR="00771803" w:rsidRDefault="00771803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развитие добровольных пожарных объединений на территории муниципального образования;</w:t>
      </w:r>
    </w:p>
    <w:p w:rsidR="00771803" w:rsidRDefault="00771803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обеспечение постоянной работы систем оповещения населения о чрезвычайных происшествиях;</w:t>
      </w:r>
    </w:p>
    <w:p w:rsidR="00F53F2E" w:rsidRDefault="00771803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построение и развитие аппаратно- программного комплекса «Безопасный город» , обеспечение вызова экстренных оперативных служб по единому номеру «112», способом эффективного решения которой </w:t>
      </w:r>
      <w:r w:rsidR="00F53F2E">
        <w:rPr>
          <w:rFonts w:ascii="Times New Roman" w:hAnsi="Times New Roman" w:cs="Times New Roman"/>
          <w:spacing w:val="-1"/>
          <w:sz w:val="28"/>
          <w:szCs w:val="28"/>
        </w:rPr>
        <w:t>является развитие и обеспечение постоянной готовности сегментов аппаратно-программного комплекса «Безопасный город».</w:t>
      </w:r>
    </w:p>
    <w:p w:rsidR="00F53F2E" w:rsidRDefault="00FA3B3F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2. </w:t>
      </w:r>
      <w:r w:rsidR="00590F7D">
        <w:rPr>
          <w:rFonts w:ascii="Times New Roman" w:hAnsi="Times New Roman" w:cs="Times New Roman"/>
          <w:spacing w:val="-1"/>
          <w:sz w:val="28"/>
          <w:szCs w:val="28"/>
        </w:rPr>
        <w:t>По направлению (подпрограмме) реализации «Укрепление общественного порядка и профилактика правонарушений» определены следующие ключевые задачи:</w:t>
      </w:r>
    </w:p>
    <w:p w:rsidR="009E34AB" w:rsidRDefault="009E34AB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 повышение эффективности работы в сфере профилактики правонарушений на территории Красногвардейского района, способами эффективного решения которой являются:</w:t>
      </w:r>
    </w:p>
    <w:p w:rsidR="00842F62" w:rsidRDefault="009E34AB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финансирование административной комиссии </w:t>
      </w:r>
      <w:r w:rsidR="003B0614">
        <w:rPr>
          <w:rFonts w:ascii="Times New Roman" w:hAnsi="Times New Roman" w:cs="Times New Roman"/>
          <w:spacing w:val="-1"/>
          <w:sz w:val="28"/>
          <w:szCs w:val="28"/>
        </w:rPr>
        <w:t xml:space="preserve">при администрации района </w:t>
      </w:r>
      <w:r>
        <w:rPr>
          <w:rFonts w:ascii="Times New Roman" w:hAnsi="Times New Roman" w:cs="Times New Roman"/>
          <w:spacing w:val="-1"/>
          <w:sz w:val="28"/>
          <w:szCs w:val="28"/>
        </w:rPr>
        <w:t>по осуществлению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безопасность, предусмотренных законом Белгородской области от 04 июля 2002 года № 35 « Об административных правонарушениях на территории Белгородской области»</w:t>
      </w:r>
      <w:r w:rsidR="00842F62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795326" w:rsidRDefault="00F73D13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материальное стимулирование граждан и их объединений, участвующих в охране общественного порядка;</w:t>
      </w:r>
    </w:p>
    <w:p w:rsidR="00795326" w:rsidRDefault="00795326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развитие правоохранительного сегмента аппаратно- программного комплекса «Безопасный город» ;</w:t>
      </w:r>
    </w:p>
    <w:p w:rsidR="00795326" w:rsidRDefault="00795326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информирование  населения района о дистанционных способах мошеннических действий, мерах предосторожности</w:t>
      </w:r>
      <w:r w:rsidR="003B0614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795326" w:rsidRDefault="00795326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 повышение эффективности профилактики безнадзорности и правонарушений несовершеннолетних, способами эффективного решения которой являются:</w:t>
      </w:r>
    </w:p>
    <w:p w:rsidR="003B0614" w:rsidRDefault="003B0614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вовлечение несовершеннолетних, состоящих на учете в органах системы профилактики, в профилактические мероприятия;</w:t>
      </w:r>
    </w:p>
    <w:p w:rsidR="003B0614" w:rsidRDefault="003B0614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>финансирование комиссии по делам несовершеннолетних и защите их прав при администрации района по осуществлению полномочий по созданию и организации деятельности территориальных комиссий по делам несовершеннолетних и защите их прав.</w:t>
      </w:r>
    </w:p>
    <w:p w:rsidR="001A24B5" w:rsidRDefault="00E03E1C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 повышение уровня антитеррористической защищенности, проведение профилактической и информационно- пропагандистской работы</w:t>
      </w:r>
      <w:r w:rsidR="001A24B5">
        <w:rPr>
          <w:rFonts w:ascii="Times New Roman" w:hAnsi="Times New Roman" w:cs="Times New Roman"/>
          <w:spacing w:val="-1"/>
          <w:sz w:val="28"/>
          <w:szCs w:val="28"/>
        </w:rPr>
        <w:t xml:space="preserve"> , способами эффективного решения которой являются:</w:t>
      </w:r>
    </w:p>
    <w:p w:rsidR="001A24B5" w:rsidRDefault="001A24B5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материально -техническое обеспечение проведения тренировок;</w:t>
      </w:r>
    </w:p>
    <w:p w:rsidR="001A24B5" w:rsidRDefault="001A24B5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создание в обществе нетерпимости идеологии терроризма и экстремизма.</w:t>
      </w:r>
    </w:p>
    <w:p w:rsidR="001A24B5" w:rsidRDefault="001A24B5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3. По направлению (подпрограмме)  «Профилактика наркомании» определены ключевые задачи:</w:t>
      </w:r>
    </w:p>
    <w:p w:rsidR="001A24B5" w:rsidRDefault="001A24B5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наркотиков, способами эффективного решения которой являются:</w:t>
      </w:r>
    </w:p>
    <w:p w:rsidR="001A24B5" w:rsidRDefault="00AE0FB2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- </w:t>
      </w:r>
      <w:r w:rsidR="001A24B5">
        <w:rPr>
          <w:rFonts w:ascii="Times New Roman" w:hAnsi="Times New Roman" w:cs="Times New Roman"/>
          <w:spacing w:val="-1"/>
          <w:sz w:val="28"/>
          <w:szCs w:val="28"/>
        </w:rPr>
        <w:t>проведение социально-психологического тестирования учащихся 8-11 классов образовательных организаций района на предмет раннего выявления немедицинского потребления наркотических средств и психотропных веществ;</w:t>
      </w:r>
    </w:p>
    <w:p w:rsidR="00162830" w:rsidRDefault="00162830" w:rsidP="00162830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-психокоррекционная работа  с обучающими, имеющими высочайшую вероятность проявления аддиктивного поведения.           </w:t>
      </w:r>
    </w:p>
    <w:p w:rsidR="00162830" w:rsidRDefault="00162830" w:rsidP="00162830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95326" w:rsidRDefault="00795326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95326" w:rsidRDefault="00795326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9E34AB" w:rsidRDefault="00F73D13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E34AB">
        <w:rPr>
          <w:rFonts w:ascii="Times New Roman" w:hAnsi="Times New Roman" w:cs="Times New Roman"/>
          <w:spacing w:val="-1"/>
          <w:sz w:val="28"/>
          <w:szCs w:val="28"/>
        </w:rPr>
        <w:t xml:space="preserve">    </w:t>
      </w:r>
    </w:p>
    <w:p w:rsidR="00F53F2E" w:rsidRDefault="00F53F2E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CF6763" w:rsidRDefault="00CF6763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CF6763" w:rsidRDefault="00CF6763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CF6763" w:rsidRDefault="00CF6763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CF6763" w:rsidRDefault="00CF6763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E2E4E" w:rsidRDefault="007E2E4E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E2E4E" w:rsidRDefault="007E2E4E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E2E4E" w:rsidRDefault="007E2E4E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E2E4E" w:rsidRDefault="007E2E4E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E2E4E" w:rsidRDefault="007E2E4E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E2E4E" w:rsidRDefault="007E2E4E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E2E4E" w:rsidRDefault="007E2E4E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E2E4E" w:rsidRDefault="007E2E4E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E2E4E" w:rsidRDefault="007E2E4E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E2E4E" w:rsidRDefault="007E2E4E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E2E4E" w:rsidRDefault="007E2E4E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E2E4E" w:rsidRDefault="007E2E4E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CF6763" w:rsidRDefault="00CF6763" w:rsidP="009C658E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CF6763" w:rsidRDefault="00D76587" w:rsidP="00D76587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D76587">
        <w:rPr>
          <w:rFonts w:ascii="Times New Roman" w:hAnsi="Times New Roman" w:cs="Times New Roman"/>
          <w:b/>
          <w:spacing w:val="-1"/>
          <w:sz w:val="28"/>
          <w:szCs w:val="28"/>
          <w:lang w:val="en-US"/>
        </w:rPr>
        <w:lastRenderedPageBreak/>
        <w:t>II</w:t>
      </w:r>
      <w:r w:rsidRPr="00D76587">
        <w:rPr>
          <w:rFonts w:ascii="Times New Roman" w:hAnsi="Times New Roman" w:cs="Times New Roman"/>
          <w:b/>
          <w:spacing w:val="-1"/>
          <w:sz w:val="28"/>
          <w:szCs w:val="28"/>
        </w:rPr>
        <w:t>. Паспорт муниципальной программы Красногвардейского района «Обеспечение безопасности жизнедеятельности населения и территории Красногвардейского района»</w:t>
      </w:r>
    </w:p>
    <w:p w:rsidR="003827D3" w:rsidRDefault="003827D3" w:rsidP="00D76587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3827D3" w:rsidRPr="00D76587" w:rsidRDefault="003827D3" w:rsidP="00D76587">
      <w:pPr>
        <w:shd w:val="clear" w:color="auto" w:fill="FFFFFF"/>
        <w:tabs>
          <w:tab w:val="left" w:pos="9341"/>
        </w:tabs>
        <w:spacing w:after="0" w:line="240" w:lineRule="atLeast"/>
        <w:ind w:right="-15" w:firstLine="851"/>
        <w:contextualSpacing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>1. Основные положения</w:t>
      </w:r>
    </w:p>
    <w:p w:rsidR="004601FF" w:rsidRPr="00B02866" w:rsidRDefault="004601FF" w:rsidP="004601FF">
      <w:pPr>
        <w:shd w:val="clear" w:color="auto" w:fill="FFFFFF"/>
        <w:spacing w:after="0" w:line="240" w:lineRule="atLeas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98"/>
        <w:gridCol w:w="2679"/>
        <w:gridCol w:w="2894"/>
      </w:tblGrid>
      <w:tr w:rsidR="00342477" w:rsidRPr="00B02866" w:rsidTr="003942AD">
        <w:tc>
          <w:tcPr>
            <w:tcW w:w="2996" w:type="dxa"/>
          </w:tcPr>
          <w:p w:rsidR="003942AD" w:rsidRPr="00B02866" w:rsidRDefault="003942AD" w:rsidP="003942AD">
            <w:pPr>
              <w:shd w:val="clear" w:color="auto" w:fill="FFFFFF"/>
              <w:spacing w:after="0" w:line="240" w:lineRule="atLeast"/>
              <w:ind w:right="734"/>
              <w:rPr>
                <w:rFonts w:ascii="Times New Roman" w:hAnsi="Times New Roman" w:cs="Times New Roman"/>
                <w:sz w:val="28"/>
                <w:szCs w:val="28"/>
              </w:rPr>
            </w:pPr>
            <w:r w:rsidRPr="00B028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326" w:type="dxa"/>
            <w:gridSpan w:val="2"/>
          </w:tcPr>
          <w:p w:rsidR="003942AD" w:rsidRPr="00B02866" w:rsidRDefault="003942AD" w:rsidP="00B30BC7">
            <w:pPr>
              <w:shd w:val="clear" w:color="auto" w:fill="FFFFFF"/>
              <w:spacing w:after="0" w:line="240" w:lineRule="atLeast"/>
              <w:ind w:lef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Красногвардейского района - секретарь Совета безопасности</w:t>
            </w:r>
          </w:p>
        </w:tc>
      </w:tr>
      <w:tr w:rsidR="00342477" w:rsidRPr="00B02866" w:rsidTr="003942AD">
        <w:tc>
          <w:tcPr>
            <w:tcW w:w="2996" w:type="dxa"/>
          </w:tcPr>
          <w:p w:rsidR="003942AD" w:rsidRPr="003827D3" w:rsidRDefault="003942AD" w:rsidP="003827D3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7D3">
              <w:rPr>
                <w:rFonts w:ascii="Times New Roman" w:hAnsi="Times New Roman" w:cs="Times New Roman"/>
                <w:b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326" w:type="dxa"/>
            <w:gridSpan w:val="2"/>
          </w:tcPr>
          <w:p w:rsidR="003942AD" w:rsidRPr="00B02866" w:rsidRDefault="003942AD" w:rsidP="00DB5FC6">
            <w:pPr>
              <w:shd w:val="clear" w:color="auto" w:fill="FFFFFF"/>
              <w:spacing w:after="0" w:line="240" w:lineRule="atLeast"/>
              <w:ind w:lef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B5F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-2030 годы</w:t>
            </w:r>
          </w:p>
        </w:tc>
      </w:tr>
      <w:tr w:rsidR="00342477" w:rsidRPr="00B02866" w:rsidTr="003942AD">
        <w:tc>
          <w:tcPr>
            <w:tcW w:w="2996" w:type="dxa"/>
          </w:tcPr>
          <w:p w:rsidR="003942AD" w:rsidRPr="007F151D" w:rsidRDefault="003942AD" w:rsidP="00B30BC7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51D">
              <w:rPr>
                <w:rFonts w:ascii="Times New Roman" w:hAnsi="Times New Roman" w:cs="Times New Roman"/>
                <w:b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326" w:type="dxa"/>
            <w:gridSpan w:val="2"/>
          </w:tcPr>
          <w:p w:rsidR="003942AD" w:rsidRPr="00B02866" w:rsidRDefault="003942AD" w:rsidP="00342477">
            <w:pPr>
              <w:shd w:val="clear" w:color="auto" w:fill="FFFFFF"/>
              <w:spacing w:after="0" w:line="240" w:lineRule="atLeast"/>
              <w:ind w:lef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</w:t>
            </w:r>
            <w:r w:rsidR="00342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безопасности жизнедеятельности населения и территории Красногвардейского района</w:t>
            </w:r>
          </w:p>
        </w:tc>
      </w:tr>
      <w:tr w:rsidR="00342477" w:rsidRPr="00B02866" w:rsidTr="003942AD">
        <w:tc>
          <w:tcPr>
            <w:tcW w:w="2996" w:type="dxa"/>
          </w:tcPr>
          <w:p w:rsidR="003942AD" w:rsidRPr="007F151D" w:rsidRDefault="003942AD" w:rsidP="007F151D">
            <w:pPr>
              <w:spacing w:after="0"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51D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7F15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программы </w:t>
            </w:r>
          </w:p>
        </w:tc>
        <w:tc>
          <w:tcPr>
            <w:tcW w:w="6326" w:type="dxa"/>
            <w:gridSpan w:val="2"/>
          </w:tcPr>
          <w:p w:rsidR="003942AD" w:rsidRDefault="003942AD" w:rsidP="00B30BC7">
            <w:pPr>
              <w:shd w:val="clear" w:color="auto" w:fill="FFFFFF"/>
              <w:tabs>
                <w:tab w:val="left" w:pos="619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(подпрограмма) 1 «Снижение рисков, спасение и защита населения».</w:t>
            </w:r>
          </w:p>
          <w:p w:rsidR="003942AD" w:rsidRDefault="003942AD" w:rsidP="00E25108">
            <w:pPr>
              <w:shd w:val="clear" w:color="auto" w:fill="FFFFFF"/>
              <w:tabs>
                <w:tab w:val="left" w:pos="619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(подпрограмма) 2 «Укрепление общественного порядка и профилактика правонарушений».</w:t>
            </w:r>
          </w:p>
          <w:p w:rsidR="003942AD" w:rsidRPr="00B02866" w:rsidRDefault="003942AD" w:rsidP="00E25108">
            <w:pPr>
              <w:shd w:val="clear" w:color="auto" w:fill="FFFFFF"/>
              <w:tabs>
                <w:tab w:val="left" w:pos="619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(подпрограмма) 3 «Профилактика наркомании».</w:t>
            </w:r>
          </w:p>
        </w:tc>
      </w:tr>
      <w:tr w:rsidR="00342477" w:rsidRPr="00B02866" w:rsidTr="00C211D2">
        <w:trPr>
          <w:trHeight w:val="390"/>
        </w:trPr>
        <w:tc>
          <w:tcPr>
            <w:tcW w:w="2996" w:type="dxa"/>
            <w:vMerge w:val="restart"/>
          </w:tcPr>
          <w:p w:rsidR="00C211D2" w:rsidRPr="000C7B74" w:rsidRDefault="00C211D2" w:rsidP="000C7B74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7B74">
              <w:rPr>
                <w:rFonts w:ascii="Times New Roman" w:hAnsi="Times New Roman" w:cs="Times New Roman"/>
                <w:b/>
                <w:sz w:val="28"/>
                <w:szCs w:val="28"/>
              </w:rPr>
              <w:t>Объемы финансового обеспечения за весь период реализации , в том числе по источникам финансирования</w:t>
            </w:r>
          </w:p>
        </w:tc>
        <w:tc>
          <w:tcPr>
            <w:tcW w:w="2895" w:type="dxa"/>
            <w:tcBorders>
              <w:bottom w:val="single" w:sz="4" w:space="0" w:color="auto"/>
              <w:right w:val="single" w:sz="4" w:space="0" w:color="auto"/>
            </w:tcBorders>
          </w:tcPr>
          <w:p w:rsidR="00C211D2" w:rsidRPr="00C211D2" w:rsidRDefault="00C211D2" w:rsidP="00C211D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1D2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3431" w:type="dxa"/>
            <w:tcBorders>
              <w:left w:val="single" w:sz="4" w:space="0" w:color="auto"/>
              <w:bottom w:val="single" w:sz="4" w:space="0" w:color="auto"/>
            </w:tcBorders>
          </w:tcPr>
          <w:p w:rsidR="00C211D2" w:rsidRPr="00C211D2" w:rsidRDefault="00C211D2" w:rsidP="00C211D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1D2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финансового обеспечения, тыс.рублей</w:t>
            </w:r>
          </w:p>
        </w:tc>
      </w:tr>
      <w:tr w:rsidR="00342477" w:rsidRPr="00B02866" w:rsidTr="00C211D2">
        <w:trPr>
          <w:trHeight w:val="306"/>
        </w:trPr>
        <w:tc>
          <w:tcPr>
            <w:tcW w:w="2996" w:type="dxa"/>
            <w:vMerge/>
          </w:tcPr>
          <w:p w:rsidR="00C211D2" w:rsidRPr="000C7B74" w:rsidRDefault="00C211D2" w:rsidP="000C7B74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D2" w:rsidRPr="00C211D2" w:rsidRDefault="00C211D2" w:rsidP="005D6C1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1D2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 w:rsidR="005D6C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муниципальной программе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11D2" w:rsidRPr="00B02866" w:rsidRDefault="00A71CFC" w:rsidP="003600D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165546</w:t>
            </w:r>
            <w:r w:rsidR="003600D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42477" w:rsidRPr="00B02866" w:rsidTr="00C211D2">
        <w:trPr>
          <w:trHeight w:val="306"/>
        </w:trPr>
        <w:tc>
          <w:tcPr>
            <w:tcW w:w="2996" w:type="dxa"/>
            <w:vMerge/>
          </w:tcPr>
          <w:p w:rsidR="00C211D2" w:rsidRPr="000C7B74" w:rsidRDefault="00C211D2" w:rsidP="000C7B74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D2" w:rsidRPr="00C211D2" w:rsidRDefault="00C211D2" w:rsidP="00C211D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том числе,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11D2" w:rsidRPr="00B02866" w:rsidRDefault="00C211D2" w:rsidP="003B6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2477" w:rsidRPr="00B02866" w:rsidTr="00C211D2">
        <w:trPr>
          <w:trHeight w:val="645"/>
        </w:trPr>
        <w:tc>
          <w:tcPr>
            <w:tcW w:w="2996" w:type="dxa"/>
            <w:vMerge/>
          </w:tcPr>
          <w:p w:rsidR="00C211D2" w:rsidRPr="000C7B74" w:rsidRDefault="00C211D2" w:rsidP="000C7B74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D2" w:rsidRPr="00C211D2" w:rsidRDefault="00C211D2" w:rsidP="00C211D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C211D2">
              <w:rPr>
                <w:rFonts w:ascii="Times New Roman" w:hAnsi="Times New Roman" w:cs="Times New Roman"/>
                <w:b/>
                <w:sz w:val="28"/>
                <w:szCs w:val="28"/>
              </w:rPr>
              <w:t>егиональный бюджет</w:t>
            </w:r>
            <w:r w:rsidR="005D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(всего), из них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11D2" w:rsidRPr="00B02866" w:rsidRDefault="00A71CFC" w:rsidP="003B6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9576</w:t>
            </w:r>
            <w:r w:rsidR="003B6D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42477" w:rsidRPr="00B02866" w:rsidTr="00C211D2">
        <w:trPr>
          <w:trHeight w:val="645"/>
        </w:trPr>
        <w:tc>
          <w:tcPr>
            <w:tcW w:w="2996" w:type="dxa"/>
            <w:vMerge/>
          </w:tcPr>
          <w:p w:rsidR="005D1146" w:rsidRPr="000C7B74" w:rsidRDefault="005D1146" w:rsidP="000C7B74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46" w:rsidRDefault="005D1146" w:rsidP="005D114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межбюджетные трансферты местному бюджету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146" w:rsidRPr="00B02866" w:rsidRDefault="00A71CFC" w:rsidP="003B6D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9576</w:t>
            </w:r>
            <w:r w:rsidR="003B6D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42477" w:rsidRPr="00B02866" w:rsidTr="00C211D2">
        <w:trPr>
          <w:trHeight w:val="705"/>
        </w:trPr>
        <w:tc>
          <w:tcPr>
            <w:tcW w:w="2996" w:type="dxa"/>
            <w:vMerge/>
          </w:tcPr>
          <w:p w:rsidR="00C211D2" w:rsidRPr="000C7B74" w:rsidRDefault="00C211D2" w:rsidP="000C7B74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5" w:type="dxa"/>
            <w:tcBorders>
              <w:top w:val="single" w:sz="4" w:space="0" w:color="auto"/>
              <w:right w:val="single" w:sz="4" w:space="0" w:color="auto"/>
            </w:tcBorders>
          </w:tcPr>
          <w:p w:rsidR="00C211D2" w:rsidRPr="00C211D2" w:rsidRDefault="00C211D2" w:rsidP="00C211D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C211D2">
              <w:rPr>
                <w:rFonts w:ascii="Times New Roman" w:hAnsi="Times New Roman" w:cs="Times New Roman"/>
                <w:b/>
                <w:sz w:val="28"/>
                <w:szCs w:val="28"/>
              </w:rPr>
              <w:t>айонный бюджет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</w:tcBorders>
          </w:tcPr>
          <w:p w:rsidR="00C211D2" w:rsidRPr="00B02866" w:rsidRDefault="00A71CFC" w:rsidP="00A71CF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155970</w:t>
            </w:r>
            <w:r w:rsidR="003B6D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42477" w:rsidRPr="00B02866" w:rsidTr="003942AD">
        <w:tc>
          <w:tcPr>
            <w:tcW w:w="2996" w:type="dxa"/>
          </w:tcPr>
          <w:p w:rsidR="003942AD" w:rsidRPr="00B02866" w:rsidRDefault="00C30993" w:rsidP="004D1903">
            <w:pPr>
              <w:shd w:val="clear" w:color="auto" w:fill="FFFFFF"/>
              <w:spacing w:after="0" w:line="240" w:lineRule="atLeast"/>
              <w:ind w:right="16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Связь с национальными целями развития Российской Федерации/государственной  программой Российской Федерации</w:t>
            </w:r>
          </w:p>
        </w:tc>
        <w:tc>
          <w:tcPr>
            <w:tcW w:w="6326" w:type="dxa"/>
            <w:gridSpan w:val="2"/>
          </w:tcPr>
          <w:p w:rsidR="003942AD" w:rsidRDefault="004D1903" w:rsidP="00B30BC7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Национальная цель «Сохранение населения, здоровья и благополучия людей»</w:t>
            </w:r>
          </w:p>
          <w:p w:rsidR="004D1903" w:rsidRDefault="004D1903" w:rsidP="00B30BC7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Национальная цель: «Комфортная и безопасная среда для жизни»/</w:t>
            </w:r>
          </w:p>
          <w:p w:rsidR="004D1903" w:rsidRDefault="004D1903" w:rsidP="00B30BC7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Государственная программа Российской Федерации «Обеспечение общественного порядка и противодействие преступности»</w:t>
            </w:r>
          </w:p>
          <w:p w:rsidR="004D1903" w:rsidRPr="00B02866" w:rsidRDefault="004D1903" w:rsidP="00A54D1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Государственная программа Российской Федерации «Защита населения и территорий от чрезвычайных ситуаций, обеспечение пожарной безопасности   и безопасности людей на водных объектах»</w:t>
            </w:r>
          </w:p>
        </w:tc>
      </w:tr>
      <w:tr w:rsidR="00342477" w:rsidRPr="00B02866" w:rsidTr="003942AD">
        <w:tc>
          <w:tcPr>
            <w:tcW w:w="2996" w:type="dxa"/>
          </w:tcPr>
          <w:p w:rsidR="003942AD" w:rsidRPr="00B02866" w:rsidRDefault="00F35A46" w:rsidP="00F35A46">
            <w:pPr>
              <w:shd w:val="clear" w:color="auto" w:fill="FFFFFF"/>
              <w:spacing w:after="0" w:line="240" w:lineRule="atLeast"/>
              <w:ind w:right="16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Связь с целями развития Белгородской области/стратегическими приоритетами  Белгородской области</w:t>
            </w:r>
          </w:p>
        </w:tc>
        <w:tc>
          <w:tcPr>
            <w:tcW w:w="6326" w:type="dxa"/>
            <w:gridSpan w:val="2"/>
          </w:tcPr>
          <w:p w:rsidR="003942AD" w:rsidRDefault="00F35A46" w:rsidP="00F35A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Стратегическая цель Белгородской области до 2030 года  «Обеспечение максимальной защищенности жителей региона от неблагоприятных социальных, экономических, геополитических и экологических последствий »/</w:t>
            </w:r>
          </w:p>
          <w:p w:rsidR="00F35A46" w:rsidRPr="00B02866" w:rsidRDefault="00761744" w:rsidP="00F35A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35A46">
              <w:rPr>
                <w:rFonts w:ascii="Times New Roman" w:hAnsi="Times New Roman" w:cs="Times New Roman"/>
                <w:sz w:val="28"/>
                <w:szCs w:val="28"/>
              </w:rPr>
              <w:t>Стратегический приоритет  «Развитие человеческого капитала, качество среды».</w:t>
            </w:r>
          </w:p>
        </w:tc>
      </w:tr>
      <w:tr w:rsidR="00342477" w:rsidRPr="00B02866" w:rsidTr="003942AD">
        <w:tc>
          <w:tcPr>
            <w:tcW w:w="2996" w:type="dxa"/>
          </w:tcPr>
          <w:p w:rsidR="00F35A46" w:rsidRDefault="00F35A46" w:rsidP="00F35A46">
            <w:pPr>
              <w:shd w:val="clear" w:color="auto" w:fill="FFFFFF"/>
              <w:spacing w:after="0" w:line="240" w:lineRule="atLeast"/>
              <w:ind w:right="16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Связь с целями развития Красногвардейского района/стратегическими приоритетами Красногвардейского района</w:t>
            </w:r>
          </w:p>
        </w:tc>
        <w:tc>
          <w:tcPr>
            <w:tcW w:w="6326" w:type="dxa"/>
            <w:gridSpan w:val="2"/>
          </w:tcPr>
          <w:p w:rsidR="00F35A46" w:rsidRDefault="00D12035" w:rsidP="00D1203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Цель «Создание благоприятных условий для гармоничного развития личности и общества на основе экономического, социального, культурно-исторического потенциала территории с целью обеспечения достойной жизни нынешнего и будущих поколений.»</w:t>
            </w:r>
            <w:r w:rsidR="006127B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6127B6" w:rsidRDefault="00DA35D5" w:rsidP="00D1203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-Приоритет «Развитие человеческого капитала, качество среды».</w:t>
            </w:r>
          </w:p>
        </w:tc>
      </w:tr>
    </w:tbl>
    <w:p w:rsidR="004601FF" w:rsidRDefault="004601F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175FC5" w:rsidRDefault="00175FC5" w:rsidP="006B4071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8"/>
          <w:szCs w:val="28"/>
        </w:rPr>
        <w:sectPr w:rsidR="00175FC5" w:rsidSect="00326DFB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75FC5" w:rsidRDefault="00175FC5" w:rsidP="006B4071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8"/>
          <w:szCs w:val="28"/>
        </w:rPr>
        <w:sectPr w:rsidR="00175FC5" w:rsidSect="00326DFB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B4071" w:rsidRDefault="006B4071" w:rsidP="006B4071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E95">
        <w:rPr>
          <w:rFonts w:ascii="Times New Roman" w:hAnsi="Times New Roman" w:cs="Times New Roman"/>
          <w:b/>
          <w:sz w:val="28"/>
          <w:szCs w:val="28"/>
        </w:rPr>
        <w:lastRenderedPageBreak/>
        <w:t>2. Показатели муниципальной программы</w:t>
      </w:r>
    </w:p>
    <w:tbl>
      <w:tblPr>
        <w:tblStyle w:val="a3"/>
        <w:tblW w:w="16040" w:type="dxa"/>
        <w:tblInd w:w="-601" w:type="dxa"/>
        <w:tblLayout w:type="fixed"/>
        <w:tblLook w:val="04A0"/>
      </w:tblPr>
      <w:tblGrid>
        <w:gridCol w:w="425"/>
        <w:gridCol w:w="1844"/>
        <w:gridCol w:w="850"/>
        <w:gridCol w:w="1418"/>
        <w:gridCol w:w="850"/>
        <w:gridCol w:w="709"/>
        <w:gridCol w:w="850"/>
        <w:gridCol w:w="709"/>
        <w:gridCol w:w="851"/>
        <w:gridCol w:w="850"/>
        <w:gridCol w:w="992"/>
        <w:gridCol w:w="851"/>
        <w:gridCol w:w="850"/>
        <w:gridCol w:w="993"/>
        <w:gridCol w:w="850"/>
        <w:gridCol w:w="992"/>
        <w:gridCol w:w="1134"/>
        <w:gridCol w:w="22"/>
      </w:tblGrid>
      <w:tr w:rsidR="006B4071" w:rsidTr="006C02D3">
        <w:trPr>
          <w:gridAfter w:val="1"/>
          <w:wAfter w:w="22" w:type="dxa"/>
          <w:trHeight w:val="1560"/>
        </w:trPr>
        <w:tc>
          <w:tcPr>
            <w:tcW w:w="425" w:type="dxa"/>
            <w:vMerge w:val="restart"/>
            <w:tcBorders>
              <w:righ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E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E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E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EB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показателя</w:t>
            </w:r>
          </w:p>
        </w:tc>
        <w:tc>
          <w:tcPr>
            <w:tcW w:w="1418" w:type="dxa"/>
            <w:vMerge w:val="restart"/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EB">
              <w:rPr>
                <w:rFonts w:ascii="Times New Roman" w:hAnsi="Times New Roman" w:cs="Times New Roman"/>
                <w:b/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850" w:type="dxa"/>
            <w:vMerge w:val="restart"/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измерения (по ОКЕИ) </w:t>
            </w:r>
          </w:p>
        </w:tc>
        <w:tc>
          <w:tcPr>
            <w:tcW w:w="709" w:type="dxa"/>
            <w:vMerge w:val="restart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EB"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EB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 годам</w:t>
            </w:r>
          </w:p>
        </w:tc>
        <w:tc>
          <w:tcPr>
            <w:tcW w:w="850" w:type="dxa"/>
            <w:vMerge w:val="restart"/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EB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</w:t>
            </w:r>
          </w:p>
        </w:tc>
        <w:tc>
          <w:tcPr>
            <w:tcW w:w="993" w:type="dxa"/>
            <w:vMerge w:val="restart"/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E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850" w:type="dxa"/>
            <w:vMerge w:val="restart"/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EB">
              <w:rPr>
                <w:rFonts w:ascii="Times New Roman" w:hAnsi="Times New Roman" w:cs="Times New Roman"/>
                <w:b/>
                <w:sz w:val="24"/>
                <w:szCs w:val="24"/>
              </w:rPr>
              <w:t>Связь с показателями национальных целей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EB">
              <w:rPr>
                <w:rFonts w:ascii="Times New Roman" w:hAnsi="Times New Roman" w:cs="Times New Roman"/>
                <w:b/>
                <w:sz w:val="24"/>
                <w:szCs w:val="24"/>
              </w:rPr>
              <w:t>Связь с показателями государственных программ Российской Федерации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EB">
              <w:rPr>
                <w:rFonts w:ascii="Times New Roman" w:hAnsi="Times New Roman" w:cs="Times New Roman"/>
                <w:b/>
                <w:sz w:val="24"/>
                <w:szCs w:val="24"/>
              </w:rPr>
              <w:t>Связь с показателями государственн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Pr="00832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832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Белгородской области</w:t>
            </w:r>
          </w:p>
        </w:tc>
      </w:tr>
      <w:tr w:rsidR="006B4071" w:rsidTr="006C02D3">
        <w:trPr>
          <w:trHeight w:val="660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850" w:type="dxa"/>
            <w:vMerge/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4071" w:rsidTr="006C02D3">
        <w:trPr>
          <w:trHeight w:val="660"/>
        </w:trPr>
        <w:tc>
          <w:tcPr>
            <w:tcW w:w="16040" w:type="dxa"/>
            <w:gridSpan w:val="18"/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 Красногвардейского района «Повышение уровня безопасности жизнедеятельности населения и территории Красногвардейского района »</w:t>
            </w:r>
          </w:p>
        </w:tc>
      </w:tr>
      <w:tr w:rsidR="006B4071" w:rsidTr="006C02D3">
        <w:trPr>
          <w:trHeight w:val="660"/>
        </w:trPr>
        <w:tc>
          <w:tcPr>
            <w:tcW w:w="425" w:type="dxa"/>
            <w:tcBorders>
              <w:right w:val="single" w:sz="4" w:space="0" w:color="auto"/>
            </w:tcBorders>
          </w:tcPr>
          <w:p w:rsidR="006B4071" w:rsidRPr="0092507C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0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B4071" w:rsidRPr="0092507C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07C">
              <w:rPr>
                <w:rFonts w:ascii="Times New Roman" w:hAnsi="Times New Roman" w:cs="Times New Roman"/>
                <w:sz w:val="24"/>
                <w:szCs w:val="24"/>
              </w:rPr>
              <w:t xml:space="preserve">Уровень защищенности жителей района от преступных посягательств на жизнь, здоровье и собственность </w:t>
            </w:r>
          </w:p>
        </w:tc>
        <w:tc>
          <w:tcPr>
            <w:tcW w:w="850" w:type="dxa"/>
          </w:tcPr>
          <w:p w:rsidR="006B4071" w:rsidRPr="00731262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62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418" w:type="dxa"/>
          </w:tcPr>
          <w:p w:rsidR="006B4071" w:rsidRPr="00731262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62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850" w:type="dxa"/>
          </w:tcPr>
          <w:p w:rsidR="006B4071" w:rsidRPr="00A70433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43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</w:tcPr>
          <w:p w:rsidR="006B4071" w:rsidRPr="00976563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56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Pr="006C03D3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3D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Pr="006C03D3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3D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Pr="006C03D3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3D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Pr="006C03D3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3D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Pr="006C03D3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3D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Pr="006C03D3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3D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521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02.07.2021 года №400 «О Стратегии </w:t>
            </w:r>
            <w:r w:rsidRPr="0051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национальной безопасности Российской Федерации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6B4071" w:rsidRPr="0051152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безопасности администрации района, </w:t>
            </w:r>
            <w:r w:rsidRPr="00511521">
              <w:rPr>
                <w:rFonts w:ascii="Times New Roman" w:hAnsi="Times New Roman" w:cs="Times New Roman"/>
                <w:sz w:val="24"/>
                <w:szCs w:val="24"/>
              </w:rPr>
              <w:t>ОМВД России по Красногвардейскому району</w:t>
            </w:r>
          </w:p>
        </w:tc>
        <w:tc>
          <w:tcPr>
            <w:tcW w:w="850" w:type="dxa"/>
          </w:tcPr>
          <w:p w:rsidR="006B4071" w:rsidRPr="0051152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2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городской среды в полтора раза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B4071" w:rsidRPr="0051152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21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Российской Федерации «Обеспечение общественного порядк</w:t>
            </w:r>
            <w:r w:rsidRPr="0051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и противодействие преступности»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:rsidR="006B4071" w:rsidRPr="0051152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программа Белгородской области от 25 декабря 2023 года № 797-пп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программы Белгородской области «Обеспечение безопасности жизнедеятельности населения и территорий Белгородской области »</w:t>
            </w:r>
          </w:p>
        </w:tc>
      </w:tr>
      <w:tr w:rsidR="006B4071" w:rsidTr="006C02D3">
        <w:trPr>
          <w:trHeight w:val="660"/>
        </w:trPr>
        <w:tc>
          <w:tcPr>
            <w:tcW w:w="425" w:type="dxa"/>
            <w:tcBorders>
              <w:right w:val="single" w:sz="4" w:space="0" w:color="auto"/>
            </w:tcBorders>
          </w:tcPr>
          <w:p w:rsidR="006B4071" w:rsidRPr="0092507C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B4071" w:rsidRPr="0092507C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преступности </w:t>
            </w:r>
          </w:p>
        </w:tc>
        <w:tc>
          <w:tcPr>
            <w:tcW w:w="850" w:type="dxa"/>
          </w:tcPr>
          <w:p w:rsidR="006B4071" w:rsidRPr="00731262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418" w:type="dxa"/>
          </w:tcPr>
          <w:p w:rsidR="006B4071" w:rsidRPr="00731262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850" w:type="dxa"/>
          </w:tcPr>
          <w:p w:rsidR="006B4071" w:rsidRPr="00A70433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тыс.человек</w:t>
            </w:r>
          </w:p>
        </w:tc>
        <w:tc>
          <w:tcPr>
            <w:tcW w:w="709" w:type="dxa"/>
          </w:tcPr>
          <w:p w:rsidR="006B4071" w:rsidRPr="00976563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Pr="006C03D3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Pr="006C03D3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Pr="006C03D3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Pr="006C03D3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Pr="006C03D3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Pr="006C03D3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521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02.07.2021 года </w:t>
            </w:r>
            <w:r w:rsidRPr="0051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№400 «О Стратегии национальной безопасности Российской Федерации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6B4071" w:rsidRPr="0051152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безопасности администрации района, </w:t>
            </w:r>
            <w:r w:rsidRPr="00511521">
              <w:rPr>
                <w:rFonts w:ascii="Times New Roman" w:hAnsi="Times New Roman" w:cs="Times New Roman"/>
                <w:sz w:val="24"/>
                <w:szCs w:val="24"/>
              </w:rPr>
              <w:t>ОМВД России по Красно</w:t>
            </w:r>
            <w:r w:rsidRPr="0051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гвардейскому району</w:t>
            </w:r>
          </w:p>
        </w:tc>
        <w:tc>
          <w:tcPr>
            <w:tcW w:w="850" w:type="dxa"/>
          </w:tcPr>
          <w:p w:rsidR="006B4071" w:rsidRPr="0051152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качества городской среды в полтора </w:t>
            </w:r>
            <w:r w:rsidRPr="0051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B4071" w:rsidRPr="0051152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программа Российской Федерации «Обеспечение </w:t>
            </w:r>
            <w:r w:rsidRPr="0051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общественного порядка и противодействие преступности»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:rsidR="006B4071" w:rsidRPr="0051152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программа Белгородской области от 25 декабря 2023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 »</w:t>
            </w:r>
          </w:p>
        </w:tc>
      </w:tr>
      <w:tr w:rsidR="006B4071" w:rsidTr="006C02D3">
        <w:trPr>
          <w:trHeight w:val="660"/>
        </w:trPr>
        <w:tc>
          <w:tcPr>
            <w:tcW w:w="425" w:type="dxa"/>
            <w:tcBorders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преступлений, совершенных несовершеннолетними, или при их участии  </w:t>
            </w:r>
          </w:p>
        </w:tc>
        <w:tc>
          <w:tcPr>
            <w:tcW w:w="850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418" w:type="dxa"/>
          </w:tcPr>
          <w:p w:rsidR="006B4071" w:rsidRPr="00731262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850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B4071" w:rsidRPr="00206D5C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C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</w:t>
            </w:r>
            <w:r w:rsidRPr="00206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17.05.2023 года №358 «О Стратегии комплексной безопасности детей в Российской Федерации на период до 2030 года»</w:t>
            </w:r>
          </w:p>
        </w:tc>
        <w:tc>
          <w:tcPr>
            <w:tcW w:w="993" w:type="dxa"/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организации деятельности комиссий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района, </w:t>
            </w:r>
            <w:r w:rsidRPr="00511521">
              <w:rPr>
                <w:rFonts w:ascii="Times New Roman" w:hAnsi="Times New Roman" w:cs="Times New Roman"/>
                <w:sz w:val="24"/>
                <w:szCs w:val="24"/>
              </w:rPr>
              <w:t>ОМВД России по Красногвардейскому району</w:t>
            </w:r>
          </w:p>
        </w:tc>
        <w:tc>
          <w:tcPr>
            <w:tcW w:w="850" w:type="dxa"/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качества городской </w:t>
            </w:r>
            <w:r w:rsidRPr="0051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среды в полтора раза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4071" w:rsidTr="006C02D3">
        <w:trPr>
          <w:trHeight w:val="660"/>
        </w:trPr>
        <w:tc>
          <w:tcPr>
            <w:tcW w:w="425" w:type="dxa"/>
            <w:tcBorders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совершенных правонарушений террористической и экстремистской направленност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850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1418" w:type="dxa"/>
          </w:tcPr>
          <w:p w:rsidR="006B4071" w:rsidRPr="00731262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850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521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</w:t>
            </w:r>
            <w:r w:rsidRPr="0051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02.07.2021 года №400 «О Стратегии национальной безопасности Российской Федерации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6B4071" w:rsidRPr="0051152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безопасности администрации района,  </w:t>
            </w:r>
            <w:r w:rsidRPr="00511521">
              <w:rPr>
                <w:rFonts w:ascii="Times New Roman" w:hAnsi="Times New Roman" w:cs="Times New Roman"/>
                <w:sz w:val="24"/>
                <w:szCs w:val="24"/>
              </w:rPr>
              <w:t xml:space="preserve">ОМВД </w:t>
            </w:r>
            <w:r w:rsidRPr="0051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по Красногвардейскому району</w:t>
            </w:r>
          </w:p>
        </w:tc>
        <w:tc>
          <w:tcPr>
            <w:tcW w:w="850" w:type="dxa"/>
          </w:tcPr>
          <w:p w:rsidR="006B4071" w:rsidRPr="0051152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качества городской среды </w:t>
            </w:r>
            <w:r w:rsidRPr="0051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полтора раза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B4071" w:rsidRPr="0051152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программа Российской Федера</w:t>
            </w:r>
            <w:r w:rsidRPr="0051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«Обеспечение общественного порядка и противодействие преступности»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:rsidR="006B4071" w:rsidRPr="0051152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программа Белгородской области от 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декабря 2023 года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 »</w:t>
            </w:r>
          </w:p>
        </w:tc>
      </w:tr>
      <w:tr w:rsidR="006B4071" w:rsidTr="006C02D3">
        <w:trPr>
          <w:trHeight w:val="660"/>
        </w:trPr>
        <w:tc>
          <w:tcPr>
            <w:tcW w:w="425" w:type="dxa"/>
            <w:tcBorders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случаев смерти в результате 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наркотических  средств</w:t>
            </w:r>
          </w:p>
        </w:tc>
        <w:tc>
          <w:tcPr>
            <w:tcW w:w="850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1418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850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тыс.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ения</w:t>
            </w:r>
          </w:p>
        </w:tc>
        <w:tc>
          <w:tcPr>
            <w:tcW w:w="709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B4071" w:rsidRPr="00A05FF7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F7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</w:t>
            </w:r>
            <w:r w:rsidRPr="00A05F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йской Федерации от 23.11.2020 года №733 «Об утверждении Стратегии государственной антинаркотической политики Российской Федерации на период до 20230 года»</w:t>
            </w:r>
          </w:p>
        </w:tc>
        <w:tc>
          <w:tcPr>
            <w:tcW w:w="993" w:type="dxa"/>
          </w:tcPr>
          <w:p w:rsidR="006B4071" w:rsidRPr="00A05FF7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F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ОГБУЗ «Красногвардейская </w:t>
            </w:r>
            <w:r w:rsidRPr="00A05F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ЦРБ»</w:t>
            </w:r>
          </w:p>
        </w:tc>
        <w:tc>
          <w:tcPr>
            <w:tcW w:w="850" w:type="dxa"/>
          </w:tcPr>
          <w:p w:rsidR="006B4071" w:rsidRPr="0051152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ожид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аемой продолжительности жизни до 78 лет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4071" w:rsidTr="006C02D3">
        <w:trPr>
          <w:trHeight w:val="660"/>
        </w:trPr>
        <w:tc>
          <w:tcPr>
            <w:tcW w:w="425" w:type="dxa"/>
            <w:tcBorders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людей, погибших при пожарах</w:t>
            </w:r>
          </w:p>
        </w:tc>
        <w:tc>
          <w:tcPr>
            <w:tcW w:w="850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418" w:type="dxa"/>
          </w:tcPr>
          <w:p w:rsidR="006B4071" w:rsidRPr="00731262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850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F28">
              <w:rPr>
                <w:rFonts w:ascii="Times New Roman" w:hAnsi="Times New Roman" w:cs="Times New Roman"/>
                <w:sz w:val="24"/>
                <w:szCs w:val="24"/>
              </w:rPr>
              <w:t>Указ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6F28">
              <w:rPr>
                <w:rFonts w:ascii="Times New Roman" w:hAnsi="Times New Roman" w:cs="Times New Roman"/>
                <w:sz w:val="24"/>
                <w:szCs w:val="24"/>
              </w:rPr>
              <w:t>Президента Российской Федерации от 16.10.2019 года № 501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Стратегии в области развития гражданской обороны, защиты населения и территорий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чрезвычайных ситуаций, обеспечения пожарной безопасности и безопасности людей на водных  объектах на период до 2030 года»</w:t>
            </w:r>
          </w:p>
        </w:tc>
        <w:tc>
          <w:tcPr>
            <w:tcW w:w="993" w:type="dxa"/>
          </w:tcPr>
          <w:p w:rsidR="006B4071" w:rsidRPr="005A2B70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Добровольные противопожарные формирования, </w:t>
            </w:r>
            <w:r w:rsidRPr="005A2B70">
              <w:rPr>
                <w:rFonts w:ascii="Times New Roman" w:hAnsi="Times New Roman" w:cs="Times New Roman"/>
                <w:sz w:val="24"/>
                <w:szCs w:val="24"/>
              </w:rPr>
              <w:t>ОНД и ПР Красногвардейского района</w:t>
            </w:r>
          </w:p>
        </w:tc>
        <w:tc>
          <w:tcPr>
            <w:tcW w:w="850" w:type="dxa"/>
          </w:tcPr>
          <w:p w:rsidR="006B4071" w:rsidRPr="0051152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ожидаемой продолжительности жизни до 78 лет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B4071" w:rsidRPr="004624C5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4C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</w:t>
            </w:r>
            <w:r w:rsidRPr="0046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ах »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программа Белгородской области от 25 декабря 2023 года № 797-пп «Об утверждении государственной программы Белгородской области «Обеспечение безопасности жизнедеятельности населения и территорий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Белгородской области »</w:t>
            </w:r>
          </w:p>
        </w:tc>
      </w:tr>
      <w:tr w:rsidR="006B4071" w:rsidTr="006C02D3">
        <w:trPr>
          <w:trHeight w:val="3588"/>
        </w:trPr>
        <w:tc>
          <w:tcPr>
            <w:tcW w:w="425" w:type="dxa"/>
            <w:tcBorders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времени реагирования на обращения граждан при происшествиях</w:t>
            </w:r>
          </w:p>
        </w:tc>
        <w:tc>
          <w:tcPr>
            <w:tcW w:w="850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418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850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709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B4071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Добровольные противопожарные формирования, </w:t>
            </w:r>
            <w:r w:rsidRPr="005A2B70">
              <w:rPr>
                <w:rFonts w:ascii="Times New Roman" w:hAnsi="Times New Roman" w:cs="Times New Roman"/>
                <w:sz w:val="24"/>
                <w:szCs w:val="24"/>
              </w:rPr>
              <w:t>ОНД и ПР Красногвардейского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Красногвардейскому району , МКУ «ЕДДС Красногвардейского района» </w:t>
            </w:r>
          </w:p>
        </w:tc>
        <w:tc>
          <w:tcPr>
            <w:tcW w:w="850" w:type="dxa"/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52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городской среды в полтора раза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</w:tcBorders>
          </w:tcPr>
          <w:p w:rsidR="006B4071" w:rsidRPr="008321EB" w:rsidRDefault="006B4071" w:rsidP="006C02D3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B4071" w:rsidRPr="00166E95" w:rsidRDefault="006B4071" w:rsidP="006B4071">
      <w:pPr>
        <w:tabs>
          <w:tab w:val="left" w:pos="5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F718F" w:rsidRDefault="001F718F" w:rsidP="001F71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925">
        <w:rPr>
          <w:rFonts w:ascii="Times New Roman" w:hAnsi="Times New Roman" w:cs="Times New Roman"/>
          <w:b/>
          <w:sz w:val="28"/>
          <w:szCs w:val="28"/>
        </w:rPr>
        <w:lastRenderedPageBreak/>
        <w:t>3. Помесячный план достижения показателей муниципальной программы в текущем 2024 году</w:t>
      </w:r>
    </w:p>
    <w:tbl>
      <w:tblPr>
        <w:tblStyle w:val="a3"/>
        <w:tblW w:w="14000" w:type="dxa"/>
        <w:tblLayout w:type="fixed"/>
        <w:tblLook w:val="04A0"/>
      </w:tblPr>
      <w:tblGrid>
        <w:gridCol w:w="669"/>
        <w:gridCol w:w="1412"/>
        <w:gridCol w:w="63"/>
        <w:gridCol w:w="1217"/>
        <w:gridCol w:w="8"/>
        <w:gridCol w:w="706"/>
        <w:gridCol w:w="852"/>
        <w:gridCol w:w="710"/>
        <w:gridCol w:w="708"/>
        <w:gridCol w:w="851"/>
        <w:gridCol w:w="709"/>
        <w:gridCol w:w="708"/>
        <w:gridCol w:w="710"/>
        <w:gridCol w:w="851"/>
        <w:gridCol w:w="850"/>
        <w:gridCol w:w="709"/>
        <w:gridCol w:w="2267"/>
      </w:tblGrid>
      <w:tr w:rsidR="001F718F" w:rsidTr="001F718F">
        <w:tc>
          <w:tcPr>
            <w:tcW w:w="669" w:type="dxa"/>
            <w:vMerge w:val="restart"/>
            <w:tcBorders>
              <w:righ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F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FA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1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F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80" w:type="dxa"/>
            <w:gridSpan w:val="2"/>
            <w:vMerge w:val="restart"/>
            <w:tcBorders>
              <w:lef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F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измерения (по ОКЕИ) </w:t>
            </w:r>
          </w:p>
          <w:p w:rsidR="001F718F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18F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72" w:type="dxa"/>
            <w:gridSpan w:val="12"/>
            <w:tcBorders>
              <w:bottom w:val="nil"/>
              <w:righ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F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Плановые значения на конец месяца </w:t>
            </w:r>
          </w:p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left w:val="single" w:sz="4" w:space="0" w:color="auto"/>
              <w:bottom w:val="nil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FAB">
              <w:rPr>
                <w:rFonts w:ascii="Times New Roman" w:hAnsi="Times New Roman" w:cs="Times New Roman"/>
                <w:b/>
                <w:sz w:val="24"/>
                <w:szCs w:val="24"/>
              </w:rPr>
              <w:t>На конец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23F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1F718F" w:rsidTr="001F718F">
        <w:tc>
          <w:tcPr>
            <w:tcW w:w="669" w:type="dxa"/>
            <w:vMerge/>
            <w:tcBorders>
              <w:bottom w:val="nil"/>
              <w:righ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bottom w:val="nil"/>
              <w:righ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  <w:tcBorders>
              <w:left w:val="single" w:sz="4" w:space="0" w:color="auto"/>
              <w:bottom w:val="nil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72" w:type="dxa"/>
            <w:gridSpan w:val="12"/>
            <w:tcBorders>
              <w:top w:val="nil"/>
              <w:righ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718F" w:rsidTr="001F718F">
        <w:trPr>
          <w:trHeight w:val="645"/>
        </w:trPr>
        <w:tc>
          <w:tcPr>
            <w:tcW w:w="66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F718F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18F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F718F" w:rsidRDefault="001F718F" w:rsidP="006C02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18F" w:rsidRDefault="001F718F" w:rsidP="006C02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18F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18F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янв.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февр.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8F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718F" w:rsidTr="001F718F">
        <w:trPr>
          <w:trHeight w:val="444"/>
        </w:trPr>
        <w:tc>
          <w:tcPr>
            <w:tcW w:w="14000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1F718F" w:rsidRPr="00B23FAB" w:rsidRDefault="001F718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Цель муниципальной программы Красногвардейского района «Повышение уровня безопасности жизнедеятельности населения и территории Красногвардейского района »</w:t>
            </w:r>
          </w:p>
        </w:tc>
      </w:tr>
      <w:tr w:rsidR="001F718F" w:rsidTr="001F718F">
        <w:trPr>
          <w:trHeight w:val="3600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 xml:space="preserve">Уровень защищенности жителей района от преступных посягательств на жизнь, здоровье и собственность 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tcBorders>
              <w:top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1F718F" w:rsidTr="001F718F">
        <w:tc>
          <w:tcPr>
            <w:tcW w:w="669" w:type="dxa"/>
            <w:tcBorders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75" w:type="dxa"/>
            <w:gridSpan w:val="2"/>
            <w:tcBorders>
              <w:lef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людей, погибших при </w:t>
            </w:r>
            <w:r w:rsidRPr="00134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пожарах</w:t>
            </w:r>
          </w:p>
        </w:tc>
        <w:tc>
          <w:tcPr>
            <w:tcW w:w="1225" w:type="dxa"/>
            <w:gridSpan w:val="2"/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18F" w:rsidTr="001F718F">
        <w:tc>
          <w:tcPr>
            <w:tcW w:w="669" w:type="dxa"/>
            <w:tcBorders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475" w:type="dxa"/>
            <w:gridSpan w:val="2"/>
            <w:tcBorders>
              <w:lef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Уменьшение времени реагирования на обращения граждан при происшествиях</w:t>
            </w:r>
          </w:p>
        </w:tc>
        <w:tc>
          <w:tcPr>
            <w:tcW w:w="1225" w:type="dxa"/>
            <w:gridSpan w:val="2"/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1F718F" w:rsidRPr="001342F7" w:rsidTr="001F718F">
        <w:tc>
          <w:tcPr>
            <w:tcW w:w="669" w:type="dxa"/>
            <w:tcBorders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475" w:type="dxa"/>
            <w:gridSpan w:val="2"/>
            <w:tcBorders>
              <w:lef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Уровень преступности</w:t>
            </w:r>
          </w:p>
        </w:tc>
        <w:tc>
          <w:tcPr>
            <w:tcW w:w="1225" w:type="dxa"/>
            <w:gridSpan w:val="2"/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на 100 тыс. человек</w:t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</w:tr>
      <w:tr w:rsidR="001F718F" w:rsidTr="001F718F">
        <w:tc>
          <w:tcPr>
            <w:tcW w:w="669" w:type="dxa"/>
            <w:tcBorders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475" w:type="dxa"/>
            <w:gridSpan w:val="2"/>
            <w:tcBorders>
              <w:lef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совершенных несовершеннолетними  или при их участии</w:t>
            </w:r>
          </w:p>
        </w:tc>
        <w:tc>
          <w:tcPr>
            <w:tcW w:w="1225" w:type="dxa"/>
            <w:gridSpan w:val="2"/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18F" w:rsidTr="001F718F">
        <w:tc>
          <w:tcPr>
            <w:tcW w:w="669" w:type="dxa"/>
            <w:tcBorders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475" w:type="dxa"/>
            <w:gridSpan w:val="2"/>
            <w:tcBorders>
              <w:lef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Количество совершенных правонарушений террористической и экстремистской направленности</w:t>
            </w:r>
          </w:p>
        </w:tc>
        <w:tc>
          <w:tcPr>
            <w:tcW w:w="1225" w:type="dxa"/>
            <w:gridSpan w:val="2"/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718F" w:rsidTr="001F718F">
        <w:tc>
          <w:tcPr>
            <w:tcW w:w="669" w:type="dxa"/>
            <w:tcBorders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1475" w:type="dxa"/>
            <w:gridSpan w:val="2"/>
            <w:tcBorders>
              <w:lef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случаев смерти в результате потребления населения наркотических средств </w:t>
            </w:r>
          </w:p>
        </w:tc>
        <w:tc>
          <w:tcPr>
            <w:tcW w:w="1225" w:type="dxa"/>
            <w:gridSpan w:val="2"/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на 100 тыс. населения</w:t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</w:tcPr>
          <w:p w:rsidR="001F718F" w:rsidRPr="001342F7" w:rsidRDefault="001F718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2F7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</w:tbl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1B25" w:rsidRDefault="00B71B25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D747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984">
        <w:rPr>
          <w:rFonts w:ascii="Times New Roman" w:hAnsi="Times New Roman" w:cs="Times New Roman"/>
          <w:b/>
          <w:sz w:val="28"/>
          <w:szCs w:val="28"/>
        </w:rPr>
        <w:lastRenderedPageBreak/>
        <w:t>4. Структура муниципальной программы</w:t>
      </w:r>
    </w:p>
    <w:tbl>
      <w:tblPr>
        <w:tblStyle w:val="a3"/>
        <w:tblW w:w="0" w:type="auto"/>
        <w:tblLook w:val="04A0"/>
      </w:tblPr>
      <w:tblGrid>
        <w:gridCol w:w="750"/>
        <w:gridCol w:w="6"/>
        <w:gridCol w:w="2850"/>
        <w:gridCol w:w="471"/>
        <w:gridCol w:w="2940"/>
        <w:gridCol w:w="1171"/>
        <w:gridCol w:w="5812"/>
      </w:tblGrid>
      <w:tr w:rsidR="00D747AF" w:rsidTr="000E18C1">
        <w:tc>
          <w:tcPr>
            <w:tcW w:w="756" w:type="dxa"/>
            <w:gridSpan w:val="2"/>
            <w:tcBorders>
              <w:right w:val="single" w:sz="4" w:space="0" w:color="auto"/>
            </w:tcBorders>
          </w:tcPr>
          <w:p w:rsidR="00D747AF" w:rsidRPr="0020030B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30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747AF" w:rsidRPr="0020030B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30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50" w:type="dxa"/>
            <w:tcBorders>
              <w:left w:val="single" w:sz="4" w:space="0" w:color="auto"/>
            </w:tcBorders>
          </w:tcPr>
          <w:p w:rsidR="00D747AF" w:rsidRPr="0020030B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30B">
              <w:rPr>
                <w:rFonts w:ascii="Times New Roman" w:hAnsi="Times New Roman" w:cs="Times New Roman"/>
                <w:b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3411" w:type="dxa"/>
            <w:gridSpan w:val="2"/>
          </w:tcPr>
          <w:p w:rsidR="00D747AF" w:rsidRPr="0020030B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30B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6983" w:type="dxa"/>
            <w:gridSpan w:val="2"/>
          </w:tcPr>
          <w:p w:rsidR="00D747AF" w:rsidRPr="0020030B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30B">
              <w:rPr>
                <w:rFonts w:ascii="Times New Roman" w:hAnsi="Times New Roman" w:cs="Times New Roman"/>
                <w:b/>
                <w:sz w:val="24"/>
                <w:szCs w:val="24"/>
              </w:rPr>
              <w:t>Связь с показателями</w:t>
            </w:r>
          </w:p>
        </w:tc>
      </w:tr>
      <w:tr w:rsidR="00D747AF" w:rsidTr="000E18C1">
        <w:tc>
          <w:tcPr>
            <w:tcW w:w="750" w:type="dxa"/>
            <w:tcBorders>
              <w:right w:val="single" w:sz="4" w:space="0" w:color="auto"/>
            </w:tcBorders>
          </w:tcPr>
          <w:p w:rsidR="00D747AF" w:rsidRPr="008D10CA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250" w:type="dxa"/>
            <w:gridSpan w:val="6"/>
            <w:tcBorders>
              <w:left w:val="single" w:sz="4" w:space="0" w:color="auto"/>
            </w:tcBorders>
          </w:tcPr>
          <w:p w:rsidR="00D747AF" w:rsidRPr="0020030B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1 «Снижение рисков, спасение и защита населения»</w:t>
            </w:r>
          </w:p>
        </w:tc>
      </w:tr>
      <w:tr w:rsidR="00D747AF" w:rsidTr="000E18C1">
        <w:tc>
          <w:tcPr>
            <w:tcW w:w="756" w:type="dxa"/>
            <w:gridSpan w:val="2"/>
            <w:vMerge w:val="restart"/>
            <w:tcBorders>
              <w:right w:val="single" w:sz="4" w:space="0" w:color="auto"/>
            </w:tcBorders>
          </w:tcPr>
          <w:p w:rsidR="00D747AF" w:rsidRPr="00087E45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4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244" w:type="dxa"/>
            <w:gridSpan w:val="5"/>
            <w:tcBorders>
              <w:left w:val="single" w:sz="4" w:space="0" w:color="auto"/>
            </w:tcBorders>
          </w:tcPr>
          <w:p w:rsidR="00D747AF" w:rsidRPr="0020030B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защита населения»</w:t>
            </w:r>
          </w:p>
        </w:tc>
      </w:tr>
      <w:tr w:rsidR="00D747AF" w:rsidTr="000E18C1">
        <w:tc>
          <w:tcPr>
            <w:tcW w:w="756" w:type="dxa"/>
            <w:gridSpan w:val="2"/>
            <w:vMerge/>
            <w:tcBorders>
              <w:right w:val="single" w:sz="4" w:space="0" w:color="auto"/>
            </w:tcBorders>
          </w:tcPr>
          <w:p w:rsidR="00D747AF" w:rsidRPr="00087E45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  <w:gridSpan w:val="2"/>
            <w:tcBorders>
              <w:left w:val="single" w:sz="4" w:space="0" w:color="auto"/>
            </w:tcBorders>
          </w:tcPr>
          <w:p w:rsidR="00D747AF" w:rsidRPr="00FF4218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21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- отдел безопасности администрации района, МКУ «ЕДДС Красногвардейского района» </w:t>
            </w:r>
          </w:p>
        </w:tc>
        <w:tc>
          <w:tcPr>
            <w:tcW w:w="9923" w:type="dxa"/>
            <w:gridSpan w:val="3"/>
          </w:tcPr>
          <w:p w:rsidR="00D747AF" w:rsidRPr="00FF4218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218">
              <w:rPr>
                <w:rFonts w:ascii="Times New Roman" w:hAnsi="Times New Roman" w:cs="Times New Roman"/>
                <w:sz w:val="24"/>
                <w:szCs w:val="24"/>
              </w:rPr>
              <w:t>Срок реализации: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4218">
              <w:rPr>
                <w:rFonts w:ascii="Times New Roman" w:hAnsi="Times New Roman" w:cs="Times New Roman"/>
                <w:sz w:val="24"/>
                <w:szCs w:val="24"/>
              </w:rPr>
              <w:t xml:space="preserve">-2030 годы  </w:t>
            </w:r>
          </w:p>
        </w:tc>
      </w:tr>
      <w:tr w:rsidR="00D747AF" w:rsidTr="000E18C1">
        <w:tc>
          <w:tcPr>
            <w:tcW w:w="756" w:type="dxa"/>
            <w:gridSpan w:val="2"/>
            <w:tcBorders>
              <w:right w:val="single" w:sz="4" w:space="0" w:color="auto"/>
            </w:tcBorders>
          </w:tcPr>
          <w:p w:rsidR="00D747AF" w:rsidRPr="00087E45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45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321" w:type="dxa"/>
            <w:gridSpan w:val="2"/>
            <w:tcBorders>
              <w:left w:val="single" w:sz="4" w:space="0" w:color="auto"/>
            </w:tcBorders>
          </w:tcPr>
          <w:p w:rsidR="00D747AF" w:rsidRPr="00FF4218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218">
              <w:rPr>
                <w:rFonts w:ascii="Times New Roman" w:hAnsi="Times New Roman" w:cs="Times New Roman"/>
                <w:sz w:val="24"/>
                <w:szCs w:val="24"/>
              </w:rPr>
              <w:t>Задача 1 «Создание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жизнедеятельности»</w:t>
            </w:r>
          </w:p>
        </w:tc>
        <w:tc>
          <w:tcPr>
            <w:tcW w:w="4111" w:type="dxa"/>
            <w:gridSpan w:val="2"/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Обеспечена техническая готовность подразделений противопожарной и спасательных служб Красногвардейского района. Увеличено количество добровольных пожарных объединения на территории Красногвардейского района.</w:t>
            </w:r>
          </w:p>
          <w:p w:rsidR="00D747AF" w:rsidRPr="00FF4218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постоянная работа систем оповещения населения о чрезвычайных происшествиях. Сотрудники МКУ «ЕДДС Красногвардейского района» денежным довольствием и иными социальными выплатами. </w:t>
            </w:r>
          </w:p>
        </w:tc>
        <w:tc>
          <w:tcPr>
            <w:tcW w:w="5812" w:type="dxa"/>
          </w:tcPr>
          <w:p w:rsidR="00D747AF" w:rsidRPr="009B03B8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3B8">
              <w:rPr>
                <w:rFonts w:ascii="Times New Roman" w:hAnsi="Times New Roman" w:cs="Times New Roman"/>
                <w:sz w:val="24"/>
                <w:szCs w:val="24"/>
              </w:rPr>
              <w:t>Количество людей, погибших при пожарах.</w:t>
            </w:r>
          </w:p>
          <w:p w:rsidR="00D747AF" w:rsidRPr="009B03B8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7AF" w:rsidRPr="0020030B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3B8">
              <w:rPr>
                <w:rFonts w:ascii="Times New Roman" w:hAnsi="Times New Roman" w:cs="Times New Roman"/>
                <w:sz w:val="24"/>
                <w:szCs w:val="24"/>
              </w:rPr>
              <w:t>Уменьшение времени реагирования на обращения граждан при происшествиях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D747AF" w:rsidTr="000E18C1">
        <w:tc>
          <w:tcPr>
            <w:tcW w:w="756" w:type="dxa"/>
            <w:gridSpan w:val="2"/>
            <w:tcBorders>
              <w:right w:val="single" w:sz="4" w:space="0" w:color="auto"/>
            </w:tcBorders>
          </w:tcPr>
          <w:p w:rsidR="00D747AF" w:rsidRPr="00087E45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E45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321" w:type="dxa"/>
            <w:gridSpan w:val="2"/>
            <w:tcBorders>
              <w:left w:val="single" w:sz="4" w:space="0" w:color="auto"/>
            </w:tcBorders>
          </w:tcPr>
          <w:p w:rsidR="00D747AF" w:rsidRPr="00132942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942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и развитие аппаратно-программного комплекса «Безопасный город»,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вызова экстренных оперативных служб по единому номеру «112»</w:t>
            </w:r>
          </w:p>
        </w:tc>
        <w:tc>
          <w:tcPr>
            <w:tcW w:w="4111" w:type="dxa"/>
            <w:gridSpan w:val="2"/>
          </w:tcPr>
          <w:p w:rsidR="00D747AF" w:rsidRPr="00127F8E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Повышена эффективность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сил и средств по ликвидации чрезвычайных ситуаций и тушению пожаров,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мониторинга, прогнозирования чрезвычайных ситуаций и тушению пожаров. Обеспечен необходимый уровень безопасности населения и территории Красногвардейского района. Сокращены материальные потери, снижены гибель и травматизм людей.      </w:t>
            </w:r>
          </w:p>
        </w:tc>
        <w:tc>
          <w:tcPr>
            <w:tcW w:w="5812" w:type="dxa"/>
          </w:tcPr>
          <w:p w:rsidR="00D747AF" w:rsidRPr="009B03B8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9B03B8">
              <w:rPr>
                <w:rFonts w:ascii="Times New Roman" w:hAnsi="Times New Roman" w:cs="Times New Roman"/>
                <w:sz w:val="24"/>
                <w:szCs w:val="24"/>
              </w:rPr>
              <w:t>Количество людей, погибших при пожарах.</w:t>
            </w:r>
          </w:p>
          <w:p w:rsidR="00D747AF" w:rsidRPr="009B03B8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7AF" w:rsidRPr="0020030B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3B8">
              <w:rPr>
                <w:rFonts w:ascii="Times New Roman" w:hAnsi="Times New Roman" w:cs="Times New Roman"/>
                <w:sz w:val="24"/>
                <w:szCs w:val="24"/>
              </w:rPr>
              <w:t>Уменьшение времени реагирования на обращения граждан при происшествиях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747AF" w:rsidTr="000E18C1">
        <w:trPr>
          <w:trHeight w:val="330"/>
        </w:trPr>
        <w:tc>
          <w:tcPr>
            <w:tcW w:w="750" w:type="dxa"/>
            <w:tcBorders>
              <w:bottom w:val="single" w:sz="4" w:space="0" w:color="auto"/>
              <w:right w:val="single" w:sz="4" w:space="0" w:color="auto"/>
            </w:tcBorders>
          </w:tcPr>
          <w:p w:rsidR="00D747AF" w:rsidRPr="00A77077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:rsidR="00D747AF" w:rsidRPr="00E90245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0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2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Направление 2 «Укрепление общественного порядка и профилактика </w:t>
            </w:r>
          </w:p>
          <w:p w:rsidR="00D747AF" w:rsidRPr="00E90245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245">
              <w:rPr>
                <w:rFonts w:ascii="Times New Roman" w:hAnsi="Times New Roman" w:cs="Times New Roman"/>
                <w:b/>
                <w:sz w:val="24"/>
                <w:szCs w:val="24"/>
              </w:rPr>
              <w:t>правонарушений»</w:t>
            </w:r>
          </w:p>
        </w:tc>
      </w:tr>
      <w:tr w:rsidR="00D747AF" w:rsidTr="000E18C1">
        <w:trPr>
          <w:trHeight w:val="393"/>
        </w:trPr>
        <w:tc>
          <w:tcPr>
            <w:tcW w:w="75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747AF" w:rsidRPr="008404D7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4D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7AF" w:rsidRPr="00526F1B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F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процессных мероприятий «Комплексные меры по обеспечению общественного порядка, профилактики совершения преступлений и правонарушений» </w:t>
            </w:r>
          </w:p>
        </w:tc>
      </w:tr>
      <w:tr w:rsidR="00D747AF" w:rsidTr="000E18C1">
        <w:trPr>
          <w:trHeight w:val="420"/>
        </w:trPr>
        <w:tc>
          <w:tcPr>
            <w:tcW w:w="756" w:type="dxa"/>
            <w:gridSpan w:val="2"/>
            <w:vMerge/>
            <w:tcBorders>
              <w:right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7AF" w:rsidRPr="00132942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218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- отдел безопасности администрации района,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организации деятельности комиссий администрации района, </w:t>
            </w:r>
            <w:r w:rsidRPr="00FF4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администрации района, управление образованием администрации района, управление культуры администрации района, ОМВД России по Красногвардейскому району  (по согласованию), администрации городского и сельских поселений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(по согласованию)</w:t>
            </w:r>
          </w:p>
        </w:tc>
        <w:tc>
          <w:tcPr>
            <w:tcW w:w="1039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2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реализации: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4218">
              <w:rPr>
                <w:rFonts w:ascii="Times New Roman" w:hAnsi="Times New Roman" w:cs="Times New Roman"/>
                <w:sz w:val="24"/>
                <w:szCs w:val="24"/>
              </w:rPr>
              <w:t xml:space="preserve">-2030 годы  </w:t>
            </w:r>
          </w:p>
        </w:tc>
      </w:tr>
      <w:tr w:rsidR="00D747AF" w:rsidTr="000E18C1">
        <w:trPr>
          <w:trHeight w:val="780"/>
        </w:trPr>
        <w:tc>
          <w:tcPr>
            <w:tcW w:w="75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747AF" w:rsidRPr="00132942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7AF" w:rsidTr="000E18C1">
        <w:trPr>
          <w:trHeight w:val="780"/>
        </w:trPr>
        <w:tc>
          <w:tcPr>
            <w:tcW w:w="7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AF" w:rsidRPr="00384CDD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C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7AF" w:rsidRPr="00132942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«Повышение эффективности работы в сфере профилактики правонарушений на территории Красногвардейского района»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47AF" w:rsidRPr="00127F8E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 уровень реагирования на пресечение правонарушений, посягающих на общественный порядок и общественную безопасность, предусмотренных законом  Белгородской области от 4 июля   2002 года №35 «Об административных правонарушениях на территории Белгородской области». Созданы условия для выполнения возложенных органы внутренних дел обязанностей по охране общественного порядка и обеспечению общественной безопасности.  Созданы условия для  участия граждан в охране общественного порядка, приобретены материально-технические средства для мероприятий по охране общественного порядка, в том числе при проведении массовых мероприятий. Снижен уровень преступлений, совершаемых с использованием информационно-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телекоммуникационных технологий, в том числе дистанционным способом, в результате повышения уровня правовой грамотности населения, информирования граждан о новых видах и способах мошеннических действий. Повышен уровень антитеррористической защищенности, снижено количество правонарушений на улицах и в других общественных местах.    </w:t>
            </w:r>
          </w:p>
        </w:tc>
        <w:tc>
          <w:tcPr>
            <w:tcW w:w="69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Уровень защищенности жителей района от преступных посягательств на жизнь, здоровье и собственность.</w:t>
            </w:r>
          </w:p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Уровень преступности.  </w:t>
            </w:r>
          </w:p>
        </w:tc>
      </w:tr>
      <w:tr w:rsidR="00D747AF" w:rsidTr="000E18C1">
        <w:trPr>
          <w:trHeight w:val="780"/>
        </w:trPr>
        <w:tc>
          <w:tcPr>
            <w:tcW w:w="7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AF" w:rsidRPr="00384CDD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«Повышение эффективности профилактики безнадзорности и правонарушений несовершеннолетних»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 уровень правонарушений, совершаемых несовершеннолетними, повышен уровень правовой грамотности и нравственно-правовой культуры несовершеннолетних всех возрастных групп в результате реализации комплекса межведомственных организационных и профилактических мер, обеспечивающих организованный досуг и отдых несовершеннолетних, их занятость трудоустройство. У несовершеннолетних сформирован интерес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здоровому образу жизни, активным формам досуга.</w:t>
            </w:r>
          </w:p>
        </w:tc>
        <w:tc>
          <w:tcPr>
            <w:tcW w:w="69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преступлений, совершенных несовершеннолетними или при их участии </w:t>
            </w:r>
          </w:p>
        </w:tc>
      </w:tr>
      <w:tr w:rsidR="00D747AF" w:rsidTr="000E18C1">
        <w:trPr>
          <w:trHeight w:val="780"/>
        </w:trPr>
        <w:tc>
          <w:tcPr>
            <w:tcW w:w="7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 «Повышение уровня антитеррористической защищенности, проведение профилактической информационно-пропагандистской работы»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Отработано взаимодействие органов местного самоуправления при осуществлении мер по противодействию терроризму, в том числе по минимизации и ликвидации последствий его проявлений.</w:t>
            </w:r>
          </w:p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населением района общественной опасности терроризма и экстремизма, непринятие обществом идеологии терроризма и экстремизма. Население обучено формам и методам предупреждения террористических угроз, порядку действий при их возникновении.  </w:t>
            </w:r>
          </w:p>
        </w:tc>
        <w:tc>
          <w:tcPr>
            <w:tcW w:w="69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совершенных правонарушений террористической и экстремистской направленности </w:t>
            </w:r>
          </w:p>
        </w:tc>
      </w:tr>
      <w:tr w:rsidR="00D747AF" w:rsidTr="000E18C1">
        <w:trPr>
          <w:trHeight w:val="390"/>
        </w:trPr>
        <w:tc>
          <w:tcPr>
            <w:tcW w:w="7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7AF" w:rsidRPr="006D6F2B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F2B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3 «Профилактика наркомании»</w:t>
            </w:r>
          </w:p>
        </w:tc>
      </w:tr>
      <w:tr w:rsidR="00D747AF" w:rsidTr="000E18C1">
        <w:trPr>
          <w:trHeight w:val="780"/>
        </w:trPr>
        <w:tc>
          <w:tcPr>
            <w:tcW w:w="75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7AF" w:rsidRPr="00313FE2" w:rsidRDefault="00D747A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FE2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«Профилактика немединского потребления наркотических средств и психотропных веществ»</w:t>
            </w:r>
          </w:p>
        </w:tc>
      </w:tr>
      <w:tr w:rsidR="00D747AF" w:rsidTr="000E18C1">
        <w:trPr>
          <w:trHeight w:val="780"/>
        </w:trPr>
        <w:tc>
          <w:tcPr>
            <w:tcW w:w="75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- отдел организации деятельности комиссий администрации  района, управление образованием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района, управление культуры администрации района, управление физкультуры и спорта администрации района, ОГБУЗ «Красногвардейская ЦРБ» (по согласованию) </w:t>
            </w:r>
          </w:p>
        </w:tc>
        <w:tc>
          <w:tcPr>
            <w:tcW w:w="1039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реализации: 2025-2030 годы</w:t>
            </w:r>
          </w:p>
        </w:tc>
      </w:tr>
      <w:tr w:rsidR="00D747AF" w:rsidTr="000E18C1">
        <w:trPr>
          <w:trHeight w:val="780"/>
        </w:trPr>
        <w:tc>
          <w:tcPr>
            <w:tcW w:w="7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количества граждан, употребляющих наркотические вещества и их аналоги. </w:t>
            </w:r>
          </w:p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Информационно-пропагандистские мероприятия по профилактике наркомании, употребления алкогольной спиртосодержащей продукции, табакокурения.</w:t>
            </w:r>
          </w:p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подростков и молодежи в возрасте от 14 до 30 лет, вовлеченных в проведение различных профилактических мероприятий антинаркотической направленности, по формированию навыков здорового образа жизни.     </w:t>
            </w:r>
          </w:p>
        </w:tc>
        <w:tc>
          <w:tcPr>
            <w:tcW w:w="69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случаев в результате потребления наркотических средств. </w:t>
            </w:r>
          </w:p>
        </w:tc>
      </w:tr>
      <w:tr w:rsidR="00D747AF" w:rsidTr="000E18C1">
        <w:trPr>
          <w:trHeight w:val="780"/>
        </w:trPr>
        <w:tc>
          <w:tcPr>
            <w:tcW w:w="7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2  «Обеспечение раннего выявления, реабилитации и ресоциализации лиц,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допускающих немедицинское потребление наркотических средств, психотропных веществ и их аналогов»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раннему выявлению потребителей наркотиков позволят своевременно оказать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медицинскую помощь, сократить количество лиц, страдающих наркоманией.</w:t>
            </w:r>
          </w:p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социально-психологическое тестирование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данных. </w:t>
            </w:r>
          </w:p>
        </w:tc>
        <w:tc>
          <w:tcPr>
            <w:tcW w:w="6983" w:type="dxa"/>
            <w:gridSpan w:val="2"/>
            <w:tcBorders>
              <w:top w:val="single" w:sz="4" w:space="0" w:color="auto"/>
            </w:tcBorders>
          </w:tcPr>
          <w:p w:rsidR="00D747AF" w:rsidRDefault="00D747A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случаев в результате потребления наркотических средств.</w:t>
            </w:r>
          </w:p>
        </w:tc>
      </w:tr>
    </w:tbl>
    <w:p w:rsidR="00D747AF" w:rsidRPr="009C7984" w:rsidRDefault="00D747AF" w:rsidP="00D747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E18C1" w:rsidRDefault="000E18C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E18C1" w:rsidRDefault="000E18C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E18C1" w:rsidRDefault="000E18C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E18C1" w:rsidRDefault="000E18C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E18C1" w:rsidRDefault="000E18C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E18C1" w:rsidRDefault="000E18C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E18C1" w:rsidRDefault="000E18C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E18C1" w:rsidRDefault="000E18C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E18C1" w:rsidRDefault="000E18C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747AF" w:rsidRDefault="00D747AF" w:rsidP="00D747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5BC">
        <w:rPr>
          <w:rFonts w:ascii="Times New Roman" w:hAnsi="Times New Roman" w:cs="Times New Roman"/>
          <w:b/>
          <w:sz w:val="28"/>
          <w:szCs w:val="28"/>
        </w:rPr>
        <w:lastRenderedPageBreak/>
        <w:t>5. Финансовое обеспечение муниципальной программы</w:t>
      </w:r>
    </w:p>
    <w:p w:rsidR="00D747AF" w:rsidRDefault="00D747AF" w:rsidP="00D747A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42" w:type="dxa"/>
        <w:tblLayout w:type="fixed"/>
        <w:tblLook w:val="04A0"/>
      </w:tblPr>
      <w:tblGrid>
        <w:gridCol w:w="3085"/>
        <w:gridCol w:w="1843"/>
        <w:gridCol w:w="1276"/>
        <w:gridCol w:w="1417"/>
        <w:gridCol w:w="1134"/>
        <w:gridCol w:w="1418"/>
        <w:gridCol w:w="1275"/>
        <w:gridCol w:w="1134"/>
        <w:gridCol w:w="1560"/>
      </w:tblGrid>
      <w:tr w:rsidR="00D747AF" w:rsidRPr="00A3321F" w:rsidTr="000E18C1">
        <w:trPr>
          <w:trHeight w:val="570"/>
        </w:trPr>
        <w:tc>
          <w:tcPr>
            <w:tcW w:w="3085" w:type="dxa"/>
            <w:vMerge w:val="restart"/>
          </w:tcPr>
          <w:p w:rsidR="00D747AF" w:rsidRPr="00A3321F" w:rsidRDefault="00D747A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программы, структурного элемента, источник финансового обеспечения  </w:t>
            </w:r>
          </w:p>
        </w:tc>
        <w:tc>
          <w:tcPr>
            <w:tcW w:w="1843" w:type="dxa"/>
            <w:vMerge w:val="restart"/>
          </w:tcPr>
          <w:p w:rsidR="00D747AF" w:rsidRPr="00A3321F" w:rsidRDefault="00D747A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9214" w:type="dxa"/>
            <w:gridSpan w:val="7"/>
            <w:tcBorders>
              <w:bottom w:val="single" w:sz="4" w:space="0" w:color="auto"/>
            </w:tcBorders>
          </w:tcPr>
          <w:p w:rsidR="00D747AF" w:rsidRPr="00A3321F" w:rsidRDefault="00D747AF" w:rsidP="000E1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тыс. рублей.</w:t>
            </w:r>
          </w:p>
        </w:tc>
      </w:tr>
      <w:tr w:rsidR="00D747AF" w:rsidRPr="00A3321F" w:rsidTr="00BD1356">
        <w:trPr>
          <w:trHeight w:val="525"/>
        </w:trPr>
        <w:tc>
          <w:tcPr>
            <w:tcW w:w="3085" w:type="dxa"/>
            <w:vMerge/>
          </w:tcPr>
          <w:p w:rsidR="00D747AF" w:rsidRPr="00A3321F" w:rsidRDefault="00D747A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747AF" w:rsidRPr="00A3321F" w:rsidRDefault="00D747A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747AF" w:rsidRPr="00A3321F" w:rsidRDefault="00D747A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7AF" w:rsidRPr="00A3321F" w:rsidRDefault="00D747A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7AF" w:rsidRPr="00A3321F" w:rsidRDefault="00D747A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7AF" w:rsidRPr="00A3321F" w:rsidRDefault="00D747A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7AF" w:rsidRPr="00A3321F" w:rsidRDefault="00D747A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7AF" w:rsidRPr="00A3321F" w:rsidRDefault="00D747A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D747AF" w:rsidRPr="00A3321F" w:rsidRDefault="00D747A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D747AF" w:rsidRPr="00A3321F" w:rsidTr="00BD1356">
        <w:tc>
          <w:tcPr>
            <w:tcW w:w="3085" w:type="dxa"/>
          </w:tcPr>
          <w:p w:rsidR="00D747AF" w:rsidRPr="00A3321F" w:rsidRDefault="00D747AF" w:rsidP="006C0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безопасности жизнедеятельности населения и территории Красногвардейского района»</w:t>
            </w:r>
          </w:p>
        </w:tc>
        <w:tc>
          <w:tcPr>
            <w:tcW w:w="1843" w:type="dxa"/>
          </w:tcPr>
          <w:p w:rsidR="000E18C1" w:rsidRPr="002D02FD" w:rsidRDefault="0006651A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2F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  <w:p w:rsidR="000E18C1" w:rsidRPr="0006651A" w:rsidRDefault="000E18C1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8C1" w:rsidRDefault="000E18C1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8C1" w:rsidRDefault="000E18C1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7AF" w:rsidRPr="000E18C1" w:rsidRDefault="00D747AF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47AF" w:rsidRPr="0002004B" w:rsidRDefault="00A05B9D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27591</w:t>
            </w:r>
            <w:r w:rsidR="006239CA"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Pr="0002004B" w:rsidRDefault="0093653B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27591</w:t>
            </w: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Pr="0002004B" w:rsidRDefault="0093653B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27591</w:t>
            </w: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Pr="0002004B" w:rsidRDefault="0093653B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27591</w:t>
            </w: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Pr="0002004B" w:rsidRDefault="0093653B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27591</w:t>
            </w: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Pr="0002004B" w:rsidRDefault="0093653B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27591</w:t>
            </w: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747AF" w:rsidRPr="0002004B" w:rsidRDefault="0088615D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165546</w:t>
            </w:r>
            <w:r w:rsidR="00A05B9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239CA"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747AF" w:rsidTr="00BD1356">
        <w:tc>
          <w:tcPr>
            <w:tcW w:w="3085" w:type="dxa"/>
          </w:tcPr>
          <w:p w:rsidR="00D747AF" w:rsidRPr="000C3F27" w:rsidRDefault="00D747AF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(всего), из них:</w:t>
            </w:r>
          </w:p>
        </w:tc>
        <w:tc>
          <w:tcPr>
            <w:tcW w:w="1843" w:type="dxa"/>
          </w:tcPr>
          <w:p w:rsidR="00D747AF" w:rsidRDefault="00D747AF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47AF" w:rsidRPr="00BD1356" w:rsidRDefault="00BD1356" w:rsidP="000F7843">
            <w:pPr>
              <w:jc w:val="center"/>
              <w:rPr>
                <w:rFonts w:ascii="Times New Roman" w:hAnsi="Times New Roman" w:cs="Times New Roman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Default="00BD1356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Default="00BD1356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Default="00BD1356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Default="00BD1356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47AF" w:rsidRDefault="00BD1356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747AF" w:rsidRPr="00BD1356" w:rsidRDefault="0088615D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</w:t>
            </w:r>
            <w:r w:rsidR="00BD1356" w:rsidRPr="00BD135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D1356" w:rsidTr="00BD1356">
        <w:tc>
          <w:tcPr>
            <w:tcW w:w="3085" w:type="dxa"/>
          </w:tcPr>
          <w:p w:rsidR="00BD1356" w:rsidRPr="000C3F27" w:rsidRDefault="00BD1356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843" w:type="dxa"/>
          </w:tcPr>
          <w:p w:rsidR="00BD1356" w:rsidRDefault="00BD1356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1356" w:rsidRPr="00BD1356" w:rsidRDefault="00BD1356" w:rsidP="00BF6164">
            <w:pPr>
              <w:jc w:val="center"/>
              <w:rPr>
                <w:rFonts w:ascii="Times New Roman" w:hAnsi="Times New Roman" w:cs="Times New Roman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Default="00BD1356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Default="00BD1356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Default="00BD1356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Default="00BD1356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Default="00BD1356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D1356" w:rsidRPr="00BD1356" w:rsidRDefault="0088615D" w:rsidP="00BF6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</w:t>
            </w:r>
            <w:r w:rsidR="00BD1356" w:rsidRPr="00BD13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1356" w:rsidTr="00BD1356">
        <w:tc>
          <w:tcPr>
            <w:tcW w:w="3085" w:type="dxa"/>
          </w:tcPr>
          <w:p w:rsidR="00BD1356" w:rsidRDefault="00BD1356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BD1356" w:rsidRDefault="00BD1356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1356" w:rsidRPr="00BD1356" w:rsidRDefault="00A05B9D" w:rsidP="00A05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25995,0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Default="00FC178B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25995,0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Default="00FC178B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25995,0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Default="00FC178B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25995,0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Default="00FC178B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25995,0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Default="00FC178B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25995,0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D1356" w:rsidRPr="00B93173" w:rsidRDefault="0088615D" w:rsidP="00077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155970</w:t>
            </w:r>
            <w:r w:rsidR="00A05B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D1356" w:rsidTr="00BD1356">
        <w:tc>
          <w:tcPr>
            <w:tcW w:w="3085" w:type="dxa"/>
          </w:tcPr>
          <w:p w:rsidR="00BD1356" w:rsidRDefault="00BD1356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защита населения» (всего), в том числе: </w:t>
            </w:r>
          </w:p>
        </w:tc>
        <w:tc>
          <w:tcPr>
            <w:tcW w:w="1843" w:type="dxa"/>
          </w:tcPr>
          <w:p w:rsidR="00BD1356" w:rsidRPr="002D02FD" w:rsidRDefault="00BD1356" w:rsidP="000F78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2FD">
              <w:rPr>
                <w:rFonts w:ascii="Times New Roman" w:hAnsi="Times New Roman" w:cs="Times New Roman"/>
                <w:b/>
              </w:rPr>
              <w:t>01401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1356" w:rsidRPr="0002004B" w:rsidRDefault="00D21836" w:rsidP="004B3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B3F2C">
              <w:rPr>
                <w:rFonts w:ascii="Times New Roman" w:hAnsi="Times New Roman" w:cs="Times New Roman"/>
                <w:b/>
                <w:sz w:val="24"/>
                <w:szCs w:val="24"/>
              </w:rPr>
              <w:t>9890</w:t>
            </w: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Pr="0002004B" w:rsidRDefault="004B3F2C" w:rsidP="000F78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9890</w:t>
            </w: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Pr="0002004B" w:rsidRDefault="004B3F2C" w:rsidP="000F78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9890</w:t>
            </w: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Pr="0002004B" w:rsidRDefault="004B3F2C" w:rsidP="000F78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9890</w:t>
            </w: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Pr="0002004B" w:rsidRDefault="004B3F2C" w:rsidP="000F78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9890</w:t>
            </w: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Pr="0002004B" w:rsidRDefault="004B3F2C" w:rsidP="000F78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9890</w:t>
            </w: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D1356" w:rsidRPr="0002004B" w:rsidRDefault="0088615D" w:rsidP="000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119340</w:t>
            </w:r>
            <w:r w:rsidR="004B3F2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BD1356" w:rsidTr="00BD1356">
        <w:tc>
          <w:tcPr>
            <w:tcW w:w="3085" w:type="dxa"/>
          </w:tcPr>
          <w:p w:rsidR="00BD1356" w:rsidRDefault="00BD1356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бюджет (всего), из них:</w:t>
            </w:r>
          </w:p>
        </w:tc>
        <w:tc>
          <w:tcPr>
            <w:tcW w:w="1843" w:type="dxa"/>
          </w:tcPr>
          <w:p w:rsidR="00BD1356" w:rsidRDefault="00BD1356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1356" w:rsidRPr="0002004B" w:rsidRDefault="00561422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Pr="0002004B" w:rsidRDefault="00561422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Pr="0002004B" w:rsidRDefault="00561422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Pr="0002004B" w:rsidRDefault="00561422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Pr="0002004B" w:rsidRDefault="00561422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Pr="0002004B" w:rsidRDefault="00561422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D1356" w:rsidRPr="0002004B" w:rsidRDefault="00561422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1356" w:rsidTr="00BD1356">
        <w:tc>
          <w:tcPr>
            <w:tcW w:w="3085" w:type="dxa"/>
          </w:tcPr>
          <w:p w:rsidR="00BD1356" w:rsidRDefault="00BD1356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трансферты местным бюджетам</w:t>
            </w:r>
          </w:p>
        </w:tc>
        <w:tc>
          <w:tcPr>
            <w:tcW w:w="1843" w:type="dxa"/>
          </w:tcPr>
          <w:p w:rsidR="00BD1356" w:rsidRDefault="00BD1356" w:rsidP="000F7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D1356" w:rsidRPr="0002004B" w:rsidRDefault="00561422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Pr="0002004B" w:rsidRDefault="00561422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Pr="0002004B" w:rsidRDefault="00561422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Pr="0002004B" w:rsidRDefault="00561422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Pr="0002004B" w:rsidRDefault="00561422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1356" w:rsidRPr="0002004B" w:rsidRDefault="00561422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D1356" w:rsidRPr="0002004B" w:rsidRDefault="00561422" w:rsidP="000F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B3F2C" w:rsidTr="00BD1356">
        <w:tc>
          <w:tcPr>
            <w:tcW w:w="3085" w:type="dxa"/>
          </w:tcPr>
          <w:p w:rsidR="004B3F2C" w:rsidRDefault="004B3F2C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Районный бюджет</w:t>
            </w:r>
          </w:p>
        </w:tc>
        <w:tc>
          <w:tcPr>
            <w:tcW w:w="1843" w:type="dxa"/>
          </w:tcPr>
          <w:p w:rsidR="004B3F2C" w:rsidRDefault="004B3F2C" w:rsidP="006C0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B3F2C" w:rsidRPr="004B3F2C" w:rsidRDefault="004B3F2C" w:rsidP="00BF6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2C">
              <w:rPr>
                <w:rFonts w:ascii="Times New Roman" w:hAnsi="Times New Roman" w:cs="Times New Roman"/>
                <w:sz w:val="24"/>
                <w:szCs w:val="24"/>
              </w:rPr>
              <w:t>19890,0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B3F2C" w:rsidRPr="004B3F2C" w:rsidRDefault="004B3F2C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F2C">
              <w:rPr>
                <w:rFonts w:ascii="Times New Roman" w:hAnsi="Times New Roman" w:cs="Times New Roman"/>
                <w:sz w:val="24"/>
                <w:szCs w:val="24"/>
              </w:rPr>
              <w:t>19890,0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B3F2C" w:rsidRPr="004B3F2C" w:rsidRDefault="004B3F2C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F2C">
              <w:rPr>
                <w:rFonts w:ascii="Times New Roman" w:hAnsi="Times New Roman" w:cs="Times New Roman"/>
                <w:sz w:val="24"/>
                <w:szCs w:val="24"/>
              </w:rPr>
              <w:t>19890,0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B3F2C" w:rsidRPr="004B3F2C" w:rsidRDefault="004B3F2C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F2C">
              <w:rPr>
                <w:rFonts w:ascii="Times New Roman" w:hAnsi="Times New Roman" w:cs="Times New Roman"/>
                <w:sz w:val="24"/>
                <w:szCs w:val="24"/>
              </w:rPr>
              <w:t>19890,0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B3F2C" w:rsidRPr="004B3F2C" w:rsidRDefault="004B3F2C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F2C">
              <w:rPr>
                <w:rFonts w:ascii="Times New Roman" w:hAnsi="Times New Roman" w:cs="Times New Roman"/>
                <w:sz w:val="24"/>
                <w:szCs w:val="24"/>
              </w:rPr>
              <w:t>19890,0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B3F2C" w:rsidRPr="004B3F2C" w:rsidRDefault="004B3F2C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F2C">
              <w:rPr>
                <w:rFonts w:ascii="Times New Roman" w:hAnsi="Times New Roman" w:cs="Times New Roman"/>
                <w:sz w:val="24"/>
                <w:szCs w:val="24"/>
              </w:rPr>
              <w:t>19890,0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B3F2C" w:rsidRPr="004B3F2C" w:rsidRDefault="0088615D" w:rsidP="00BF6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119340</w:t>
            </w:r>
            <w:r w:rsidR="004B3F2C" w:rsidRPr="004B3F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B3F2C" w:rsidTr="00BD1356">
        <w:tc>
          <w:tcPr>
            <w:tcW w:w="3085" w:type="dxa"/>
          </w:tcPr>
          <w:p w:rsidR="004B3F2C" w:rsidRDefault="004B3F2C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 (всего), в том числе:</w:t>
            </w:r>
          </w:p>
        </w:tc>
        <w:tc>
          <w:tcPr>
            <w:tcW w:w="1843" w:type="dxa"/>
          </w:tcPr>
          <w:p w:rsidR="004B3F2C" w:rsidRPr="002D02FD" w:rsidRDefault="004B3F2C" w:rsidP="000665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2FD">
              <w:rPr>
                <w:rFonts w:ascii="Times New Roman" w:hAnsi="Times New Roman" w:cs="Times New Roman"/>
                <w:b/>
              </w:rPr>
              <w:t>01402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B3F2C" w:rsidRPr="0002004B" w:rsidRDefault="004B3F2C" w:rsidP="00524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7611,0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B3F2C" w:rsidRPr="0002004B" w:rsidRDefault="004B3F2C" w:rsidP="00524C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7611,0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B3F2C" w:rsidRPr="0002004B" w:rsidRDefault="004B3F2C" w:rsidP="00524C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7611,0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B3F2C" w:rsidRPr="0002004B" w:rsidRDefault="004B3F2C" w:rsidP="00524C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7611,0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B3F2C" w:rsidRPr="0002004B" w:rsidRDefault="004B3F2C" w:rsidP="00524C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7611,0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B3F2C" w:rsidRPr="0002004B" w:rsidRDefault="004B3F2C" w:rsidP="00524C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7611,0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B3F2C" w:rsidRPr="0002004B" w:rsidRDefault="0088615D" w:rsidP="00524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45666</w:t>
            </w:r>
            <w:r w:rsidR="004B3F2C" w:rsidRPr="0002004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88615D" w:rsidTr="00BD1356">
        <w:tc>
          <w:tcPr>
            <w:tcW w:w="3085" w:type="dxa"/>
          </w:tcPr>
          <w:p w:rsidR="0088615D" w:rsidRPr="000C3F27" w:rsidRDefault="0088615D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(всего), из них:</w:t>
            </w:r>
          </w:p>
        </w:tc>
        <w:tc>
          <w:tcPr>
            <w:tcW w:w="1843" w:type="dxa"/>
          </w:tcPr>
          <w:p w:rsidR="0088615D" w:rsidRDefault="0088615D" w:rsidP="000665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8615D" w:rsidRPr="00BD1356" w:rsidRDefault="0088615D" w:rsidP="00BF6164">
            <w:pPr>
              <w:jc w:val="center"/>
              <w:rPr>
                <w:rFonts w:ascii="Times New Roman" w:hAnsi="Times New Roman" w:cs="Times New Roman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Default="0088615D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Default="0088615D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Default="0088615D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Default="0088615D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Default="0088615D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615D" w:rsidRPr="00BD1356" w:rsidRDefault="0088615D" w:rsidP="00BF6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</w:t>
            </w: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8615D" w:rsidTr="00BD1356">
        <w:tc>
          <w:tcPr>
            <w:tcW w:w="3085" w:type="dxa"/>
          </w:tcPr>
          <w:p w:rsidR="0088615D" w:rsidRPr="000C3F27" w:rsidRDefault="0088615D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843" w:type="dxa"/>
          </w:tcPr>
          <w:p w:rsidR="0088615D" w:rsidRDefault="0088615D" w:rsidP="000665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8615D" w:rsidRPr="00BD1356" w:rsidRDefault="0088615D" w:rsidP="00BF6164">
            <w:pPr>
              <w:jc w:val="center"/>
              <w:rPr>
                <w:rFonts w:ascii="Times New Roman" w:hAnsi="Times New Roman" w:cs="Times New Roman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Default="0088615D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Default="0088615D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Default="0088615D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Default="0088615D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Default="0088615D" w:rsidP="00BF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615D" w:rsidRPr="00BD1356" w:rsidRDefault="0088615D" w:rsidP="00BF6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9576,</w:t>
            </w:r>
            <w:r w:rsidRPr="00BD13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615D" w:rsidTr="00BD1356">
        <w:tc>
          <w:tcPr>
            <w:tcW w:w="3085" w:type="dxa"/>
          </w:tcPr>
          <w:p w:rsidR="0088615D" w:rsidRDefault="0088615D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88615D" w:rsidRDefault="0088615D" w:rsidP="000665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8615D" w:rsidRPr="007418DA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DA">
              <w:rPr>
                <w:rFonts w:ascii="Times New Roman" w:hAnsi="Times New Roman" w:cs="Times New Roman"/>
                <w:sz w:val="24"/>
                <w:szCs w:val="24"/>
              </w:rPr>
              <w:t>6015,0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Default="0088615D" w:rsidP="000665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8DA">
              <w:rPr>
                <w:rFonts w:ascii="Times New Roman" w:hAnsi="Times New Roman" w:cs="Times New Roman"/>
                <w:sz w:val="24"/>
                <w:szCs w:val="24"/>
              </w:rPr>
              <w:t>6015,0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Default="0088615D" w:rsidP="000665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8DA">
              <w:rPr>
                <w:rFonts w:ascii="Times New Roman" w:hAnsi="Times New Roman" w:cs="Times New Roman"/>
                <w:sz w:val="24"/>
                <w:szCs w:val="24"/>
              </w:rPr>
              <w:t>6015,0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Default="0088615D" w:rsidP="000665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8DA">
              <w:rPr>
                <w:rFonts w:ascii="Times New Roman" w:hAnsi="Times New Roman" w:cs="Times New Roman"/>
                <w:sz w:val="24"/>
                <w:szCs w:val="24"/>
              </w:rPr>
              <w:t>6015,0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Default="0088615D" w:rsidP="000665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8DA">
              <w:rPr>
                <w:rFonts w:ascii="Times New Roman" w:hAnsi="Times New Roman" w:cs="Times New Roman"/>
                <w:sz w:val="24"/>
                <w:szCs w:val="24"/>
              </w:rPr>
              <w:t>6015,0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Default="0088615D" w:rsidP="000665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8DA">
              <w:rPr>
                <w:rFonts w:ascii="Times New Roman" w:hAnsi="Times New Roman" w:cs="Times New Roman"/>
                <w:sz w:val="24"/>
                <w:szCs w:val="24"/>
              </w:rPr>
              <w:t>6015,0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615D" w:rsidRPr="007418DA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8DA">
              <w:rPr>
                <w:rFonts w:ascii="Times New Roman" w:hAnsi="Times New Roman" w:cs="Times New Roman"/>
                <w:sz w:val="24"/>
                <w:szCs w:val="24"/>
              </w:rPr>
              <w:t>30075,0</w:t>
            </w:r>
          </w:p>
        </w:tc>
      </w:tr>
      <w:tr w:rsidR="0088615D" w:rsidTr="00BD1356">
        <w:tc>
          <w:tcPr>
            <w:tcW w:w="3085" w:type="dxa"/>
          </w:tcPr>
          <w:p w:rsidR="0088615D" w:rsidRDefault="0088615D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«Профилактика немедицинского потребления наркотических средств и психотропных веществ» (всего), в том числе:</w:t>
            </w:r>
          </w:p>
        </w:tc>
        <w:tc>
          <w:tcPr>
            <w:tcW w:w="1843" w:type="dxa"/>
          </w:tcPr>
          <w:p w:rsidR="0088615D" w:rsidRPr="002D02FD" w:rsidRDefault="0088615D" w:rsidP="000665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2FD">
              <w:rPr>
                <w:rFonts w:ascii="Times New Roman" w:hAnsi="Times New Roman" w:cs="Times New Roman"/>
                <w:b/>
              </w:rPr>
              <w:t>01403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8615D" w:rsidRPr="00C27B2A" w:rsidRDefault="0088615D" w:rsidP="00BF6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C27B2A" w:rsidRDefault="0088615D" w:rsidP="00BF6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C27B2A" w:rsidRDefault="0088615D" w:rsidP="00BF6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C27B2A" w:rsidRDefault="0088615D" w:rsidP="00BF6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C27B2A" w:rsidRDefault="0088615D" w:rsidP="00BF6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C27B2A" w:rsidRDefault="0088615D" w:rsidP="00BF6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615D" w:rsidRPr="00C27B2A" w:rsidRDefault="0088615D" w:rsidP="00BF6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  <w:r w:rsidRPr="00C27B2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88615D" w:rsidTr="00BD1356">
        <w:tc>
          <w:tcPr>
            <w:tcW w:w="3085" w:type="dxa"/>
          </w:tcPr>
          <w:p w:rsidR="0088615D" w:rsidRDefault="0088615D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бюджет (всего), из них:</w:t>
            </w:r>
          </w:p>
        </w:tc>
        <w:tc>
          <w:tcPr>
            <w:tcW w:w="1843" w:type="dxa"/>
          </w:tcPr>
          <w:p w:rsidR="0088615D" w:rsidRDefault="0088615D" w:rsidP="000665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8615D" w:rsidRPr="00C27B2A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C27B2A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C27B2A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C27B2A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C27B2A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C27B2A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615D" w:rsidRPr="00C27B2A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615D" w:rsidTr="00BD1356">
        <w:tc>
          <w:tcPr>
            <w:tcW w:w="3085" w:type="dxa"/>
          </w:tcPr>
          <w:p w:rsidR="0088615D" w:rsidRDefault="0088615D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843" w:type="dxa"/>
          </w:tcPr>
          <w:p w:rsidR="0088615D" w:rsidRDefault="0088615D" w:rsidP="000665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8615D" w:rsidRPr="00C27B2A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C27B2A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C27B2A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C27B2A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C27B2A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C27B2A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615D" w:rsidRPr="00C27B2A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B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615D" w:rsidTr="00BD1356">
        <w:tc>
          <w:tcPr>
            <w:tcW w:w="3085" w:type="dxa"/>
          </w:tcPr>
          <w:p w:rsidR="0088615D" w:rsidRDefault="0088615D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88615D" w:rsidRDefault="0088615D" w:rsidP="000665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8615D" w:rsidRPr="00FA4BD4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BD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FA4BD4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BD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FA4BD4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BD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FA4BD4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BD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FA4BD4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BD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615D" w:rsidRPr="00FA4BD4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BD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615D" w:rsidRPr="00FA4BD4" w:rsidRDefault="0088615D" w:rsidP="00066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  <w:r w:rsidRPr="00FA4BD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D27B7F" w:rsidRDefault="00D27B7F" w:rsidP="00D27B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64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6D364B">
        <w:rPr>
          <w:rFonts w:ascii="Times New Roman" w:hAnsi="Times New Roman" w:cs="Times New Roman"/>
          <w:b/>
          <w:sz w:val="28"/>
          <w:szCs w:val="28"/>
        </w:rPr>
        <w:t xml:space="preserve">. Паспорт комплекса процессных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t>«Снижение рисков и смягчение последствий чрезвычайных ситуаций природного и техногенного характера, пожарная безопасность и защита населения» «далее- комплекс процессных мероприятий 1»</w:t>
      </w:r>
    </w:p>
    <w:tbl>
      <w:tblPr>
        <w:tblStyle w:val="a3"/>
        <w:tblW w:w="14850" w:type="dxa"/>
        <w:tblLayout w:type="fixed"/>
        <w:tblLook w:val="04A0"/>
      </w:tblPr>
      <w:tblGrid>
        <w:gridCol w:w="1185"/>
        <w:gridCol w:w="11"/>
        <w:gridCol w:w="1822"/>
        <w:gridCol w:w="2335"/>
        <w:gridCol w:w="1418"/>
        <w:gridCol w:w="1275"/>
        <w:gridCol w:w="851"/>
        <w:gridCol w:w="709"/>
        <w:gridCol w:w="708"/>
        <w:gridCol w:w="709"/>
        <w:gridCol w:w="709"/>
        <w:gridCol w:w="709"/>
        <w:gridCol w:w="708"/>
        <w:gridCol w:w="1701"/>
      </w:tblGrid>
      <w:tr w:rsidR="00D27B7F" w:rsidTr="006C02D3">
        <w:trPr>
          <w:trHeight w:val="437"/>
        </w:trPr>
        <w:tc>
          <w:tcPr>
            <w:tcW w:w="14850" w:type="dxa"/>
            <w:gridSpan w:val="14"/>
          </w:tcPr>
          <w:p w:rsidR="00D27B7F" w:rsidRPr="00F07096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096">
              <w:rPr>
                <w:rFonts w:ascii="Times New Roman" w:hAnsi="Times New Roman" w:cs="Times New Roman"/>
                <w:b/>
                <w:sz w:val="24"/>
                <w:szCs w:val="24"/>
              </w:rPr>
              <w:t>1. Общие положения</w:t>
            </w:r>
          </w:p>
        </w:tc>
      </w:tr>
      <w:tr w:rsidR="00D27B7F" w:rsidTr="006C02D3">
        <w:tc>
          <w:tcPr>
            <w:tcW w:w="3018" w:type="dxa"/>
            <w:gridSpan w:val="3"/>
          </w:tcPr>
          <w:p w:rsidR="00D27B7F" w:rsidRPr="00EC335C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мероприятий</w:t>
            </w:r>
          </w:p>
        </w:tc>
        <w:tc>
          <w:tcPr>
            <w:tcW w:w="11832" w:type="dxa"/>
            <w:gridSpan w:val="11"/>
          </w:tcPr>
          <w:p w:rsidR="00D27B7F" w:rsidRPr="00EC335C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</w:tr>
      <w:tr w:rsidR="00D27B7F" w:rsidTr="006C02D3">
        <w:tc>
          <w:tcPr>
            <w:tcW w:w="3018" w:type="dxa"/>
            <w:gridSpan w:val="3"/>
          </w:tcPr>
          <w:p w:rsidR="00D27B7F" w:rsidRPr="00EC335C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11832" w:type="dxa"/>
            <w:gridSpan w:val="11"/>
          </w:tcPr>
          <w:p w:rsidR="00D27B7F" w:rsidRPr="00EC335C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безопасности жизнедеятельности населения и территории Красногвардейского района»</w:t>
            </w:r>
          </w:p>
        </w:tc>
      </w:tr>
      <w:tr w:rsidR="00D27B7F" w:rsidTr="006C02D3">
        <w:tc>
          <w:tcPr>
            <w:tcW w:w="14850" w:type="dxa"/>
            <w:gridSpan w:val="14"/>
          </w:tcPr>
          <w:p w:rsidR="00D27B7F" w:rsidRPr="00F07096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096">
              <w:rPr>
                <w:rFonts w:ascii="Times New Roman" w:hAnsi="Times New Roman" w:cs="Times New Roman"/>
                <w:b/>
                <w:sz w:val="24"/>
                <w:szCs w:val="24"/>
              </w:rPr>
              <w:t>2. Показатели комплекса процессных мероприятий 1</w:t>
            </w:r>
          </w:p>
        </w:tc>
      </w:tr>
      <w:tr w:rsidR="00D27B7F" w:rsidTr="006C02D3">
        <w:trPr>
          <w:trHeight w:val="1390"/>
        </w:trPr>
        <w:tc>
          <w:tcPr>
            <w:tcW w:w="1196" w:type="dxa"/>
            <w:gridSpan w:val="2"/>
            <w:vMerge w:val="restart"/>
          </w:tcPr>
          <w:p w:rsidR="00D27B7F" w:rsidRPr="00D13925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27B7F" w:rsidRPr="00D13925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B7F" w:rsidRPr="00D13925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  <w:vMerge w:val="restart"/>
          </w:tcPr>
          <w:p w:rsidR="00D27B7F" w:rsidRPr="00D13925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B7F" w:rsidRPr="00D13925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5" w:type="dxa"/>
            <w:vMerge w:val="restart"/>
          </w:tcPr>
          <w:p w:rsidR="00D27B7F" w:rsidRPr="00D13925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Признак возрастания/убывания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B7F" w:rsidRPr="00D13925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27B7F" w:rsidRPr="00D13925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показателя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B7F" w:rsidRPr="00D13925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D27B7F" w:rsidRPr="00D13925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 (по ОКЕИ)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B7F" w:rsidRPr="00D13925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  <w:p w:rsidR="00D27B7F" w:rsidRPr="00D13925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7B7F" w:rsidRPr="00F16952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952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  <w:p w:rsidR="00D27B7F" w:rsidRPr="00D13925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gridSpan w:val="6"/>
          </w:tcPr>
          <w:p w:rsidR="00D27B7F" w:rsidRPr="00D13925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701" w:type="dxa"/>
            <w:vMerge w:val="restart"/>
          </w:tcPr>
          <w:p w:rsidR="00D27B7F" w:rsidRPr="00D13925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D27B7F" w:rsidTr="006C02D3">
        <w:trPr>
          <w:trHeight w:val="495"/>
        </w:trPr>
        <w:tc>
          <w:tcPr>
            <w:tcW w:w="1196" w:type="dxa"/>
            <w:gridSpan w:val="2"/>
            <w:vMerge/>
            <w:tcBorders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2" w:type="dxa"/>
            <w:vMerge/>
            <w:tcBorders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vMerge/>
            <w:tcBorders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D27B7F" w:rsidRPr="00B51CB8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B51CB8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:rsidR="00D27B7F" w:rsidRPr="00B51CB8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B51CB8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  <w:p w:rsidR="00D27B7F" w:rsidRPr="00B51CB8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B51CB8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  <w:p w:rsidR="00D27B7F" w:rsidRPr="00B51CB8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B51CB8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  <w:p w:rsidR="00D27B7F" w:rsidRPr="00B51CB8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D27B7F" w:rsidRPr="00B51CB8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B7F" w:rsidTr="006C02D3">
        <w:trPr>
          <w:trHeight w:val="480"/>
        </w:trPr>
        <w:tc>
          <w:tcPr>
            <w:tcW w:w="11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6F3B45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6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B7F" w:rsidRPr="00837004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жизнедеятельности»</w:t>
            </w:r>
          </w:p>
        </w:tc>
      </w:tr>
      <w:tr w:rsidR="00D27B7F" w:rsidTr="006C02D3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Общее количество пожаров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Добровольные противопожарные формирования , </w:t>
            </w: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ОНД и ПР Красногвардейского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27B7F" w:rsidTr="006C02D3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ущерб от пожаров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AC0">
              <w:rPr>
                <w:rFonts w:ascii="Times New Roman" w:hAnsi="Times New Roman" w:cs="Times New Roman"/>
                <w:sz w:val="24"/>
                <w:szCs w:val="24"/>
              </w:rPr>
              <w:t>2248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AC0">
              <w:rPr>
                <w:rFonts w:ascii="Times New Roman" w:hAnsi="Times New Roman" w:cs="Times New Roman"/>
                <w:sz w:val="24"/>
                <w:szCs w:val="24"/>
              </w:rPr>
              <w:t>2238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AC0">
              <w:rPr>
                <w:rFonts w:ascii="Times New Roman" w:hAnsi="Times New Roman" w:cs="Times New Roman"/>
                <w:sz w:val="24"/>
                <w:szCs w:val="24"/>
              </w:rPr>
              <w:t>2228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AC0">
              <w:rPr>
                <w:rFonts w:ascii="Times New Roman" w:hAnsi="Times New Roman" w:cs="Times New Roman"/>
                <w:sz w:val="24"/>
                <w:szCs w:val="24"/>
              </w:rPr>
              <w:t>2218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AC0">
              <w:rPr>
                <w:rFonts w:ascii="Times New Roman" w:hAnsi="Times New Roman" w:cs="Times New Roman"/>
                <w:sz w:val="24"/>
                <w:szCs w:val="24"/>
              </w:rPr>
              <w:t>2208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AC0">
              <w:rPr>
                <w:rFonts w:ascii="Times New Roman" w:hAnsi="Times New Roman" w:cs="Times New Roman"/>
                <w:sz w:val="24"/>
                <w:szCs w:val="24"/>
              </w:rPr>
              <w:t>2198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Добровольные противопожар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формирования ,</w:t>
            </w: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ОНД и ПР Красногвардейского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7B7F" w:rsidTr="006C02D3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время прибытия пожарно-спасательных подразделений на чрезвычайные ситуации и пожары в городе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Добровольные противопожарные формирования , </w:t>
            </w: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ОНД и ПР Красногвардейского района</w:t>
            </w:r>
          </w:p>
        </w:tc>
      </w:tr>
      <w:tr w:rsidR="00D27B7F" w:rsidTr="006C02D3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время прибытия пожарно-спасательных подразделений на чрезвычайные ситуации и пожары в сельской местности</w:t>
            </w:r>
          </w:p>
        </w:tc>
        <w:tc>
          <w:tcPr>
            <w:tcW w:w="2335" w:type="dxa"/>
            <w:tcBorders>
              <w:top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Добровольные противопожарные формирования , </w:t>
            </w: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ОНД и ПР Красногвардейского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7B7F" w:rsidTr="006C02D3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65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D27B7F" w:rsidRPr="00837004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2.Построение и развитие аппаратно- программного комплекса «Безопасный город», обеспечение вызова экстренных оперативных служб по единому номеру «112»   </w:t>
            </w:r>
          </w:p>
        </w:tc>
      </w:tr>
      <w:tr w:rsidR="00D27B7F" w:rsidTr="006C02D3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время организации комплексного реагирования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B7F" w:rsidRPr="00956AC0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 безопасности администрации района, МКУ «ЕДДС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Красногвардейского района» </w:t>
            </w:r>
          </w:p>
        </w:tc>
      </w:tr>
    </w:tbl>
    <w:p w:rsidR="00D27B7F" w:rsidRDefault="00D27B7F" w:rsidP="00D27B7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27B7F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824">
        <w:rPr>
          <w:rFonts w:ascii="Times New Roman" w:hAnsi="Times New Roman" w:cs="Times New Roman"/>
          <w:b/>
          <w:sz w:val="28"/>
          <w:szCs w:val="28"/>
        </w:rPr>
        <w:t xml:space="preserve">3. Помесячный план достижения показателей комплекса процессных мероприятий 1 </w:t>
      </w:r>
    </w:p>
    <w:p w:rsidR="00D27B7F" w:rsidRPr="00310824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824">
        <w:rPr>
          <w:rFonts w:ascii="Times New Roman" w:hAnsi="Times New Roman" w:cs="Times New Roman"/>
          <w:b/>
          <w:sz w:val="28"/>
          <w:szCs w:val="28"/>
        </w:rPr>
        <w:t>в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31082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27B7F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36"/>
        <w:gridCol w:w="1980"/>
        <w:gridCol w:w="1572"/>
        <w:gridCol w:w="1414"/>
        <w:gridCol w:w="674"/>
        <w:gridCol w:w="679"/>
        <w:gridCol w:w="751"/>
        <w:gridCol w:w="668"/>
        <w:gridCol w:w="638"/>
        <w:gridCol w:w="803"/>
        <w:gridCol w:w="800"/>
        <w:gridCol w:w="688"/>
        <w:gridCol w:w="813"/>
        <w:gridCol w:w="719"/>
        <w:gridCol w:w="985"/>
        <w:gridCol w:w="966"/>
      </w:tblGrid>
      <w:tr w:rsidR="00D27B7F" w:rsidTr="006C02D3">
        <w:trPr>
          <w:trHeight w:val="405"/>
        </w:trPr>
        <w:tc>
          <w:tcPr>
            <w:tcW w:w="636" w:type="dxa"/>
            <w:vMerge w:val="restart"/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0" w:type="dxa"/>
            <w:vMerge w:val="restart"/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72" w:type="dxa"/>
            <w:vMerge w:val="restart"/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показателя</w:t>
            </w:r>
          </w:p>
        </w:tc>
        <w:tc>
          <w:tcPr>
            <w:tcW w:w="1414" w:type="dxa"/>
            <w:vMerge w:val="restart"/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8218" w:type="dxa"/>
            <w:gridSpan w:val="11"/>
            <w:tcBorders>
              <w:bottom w:val="single" w:sz="4" w:space="0" w:color="auto"/>
            </w:tcBorders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Плановые значения на конец месяца</w:t>
            </w:r>
          </w:p>
        </w:tc>
        <w:tc>
          <w:tcPr>
            <w:tcW w:w="966" w:type="dxa"/>
            <w:vMerge w:val="restart"/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На конец 2025 года</w:t>
            </w:r>
          </w:p>
        </w:tc>
      </w:tr>
      <w:tr w:rsidR="00D27B7F" w:rsidTr="006C02D3">
        <w:trPr>
          <w:trHeight w:val="420"/>
        </w:trPr>
        <w:tc>
          <w:tcPr>
            <w:tcW w:w="636" w:type="dxa"/>
            <w:vMerge/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vMerge/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right w:val="single" w:sz="4" w:space="0" w:color="auto"/>
            </w:tcBorders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янв.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</w:tcBorders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966" w:type="dxa"/>
            <w:vMerge/>
          </w:tcPr>
          <w:p w:rsidR="00D27B7F" w:rsidRPr="00021673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7B7F" w:rsidTr="006C02D3">
        <w:tc>
          <w:tcPr>
            <w:tcW w:w="636" w:type="dxa"/>
          </w:tcPr>
          <w:p w:rsidR="00D27B7F" w:rsidRPr="00B84100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50" w:type="dxa"/>
            <w:gridSpan w:val="15"/>
          </w:tcPr>
          <w:p w:rsidR="00D27B7F" w:rsidRPr="00837004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жизнедеятельности»</w:t>
            </w:r>
          </w:p>
        </w:tc>
      </w:tr>
      <w:tr w:rsidR="00D27B7F" w:rsidTr="006C02D3">
        <w:tc>
          <w:tcPr>
            <w:tcW w:w="636" w:type="dxa"/>
          </w:tcPr>
          <w:p w:rsidR="00D27B7F" w:rsidRPr="00B84100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80" w:type="dxa"/>
          </w:tcPr>
          <w:p w:rsidR="00D27B7F" w:rsidRPr="00B50130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</w:t>
            </w:r>
          </w:p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Общее количество пожаров</w:t>
            </w:r>
          </w:p>
        </w:tc>
        <w:tc>
          <w:tcPr>
            <w:tcW w:w="1572" w:type="dxa"/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414" w:type="dxa"/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66" w:type="dxa"/>
          </w:tcPr>
          <w:p w:rsidR="00D27B7F" w:rsidRPr="00414D1E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D1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D27B7F" w:rsidTr="006C02D3">
        <w:tc>
          <w:tcPr>
            <w:tcW w:w="636" w:type="dxa"/>
          </w:tcPr>
          <w:p w:rsidR="00D27B7F" w:rsidRPr="00B84100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80" w:type="dxa"/>
          </w:tcPr>
          <w:p w:rsidR="00D27B7F" w:rsidRPr="00B50130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2</w:t>
            </w:r>
          </w:p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ущерб от пожаров</w:t>
            </w:r>
          </w:p>
        </w:tc>
        <w:tc>
          <w:tcPr>
            <w:tcW w:w="1572" w:type="dxa"/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414" w:type="dxa"/>
          </w:tcPr>
          <w:p w:rsidR="00D27B7F" w:rsidRPr="00F5509E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66" w:type="dxa"/>
          </w:tcPr>
          <w:p w:rsidR="00D27B7F" w:rsidRPr="00414D1E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D1E">
              <w:rPr>
                <w:rFonts w:ascii="Times New Roman" w:hAnsi="Times New Roman" w:cs="Times New Roman"/>
                <w:sz w:val="24"/>
                <w:szCs w:val="24"/>
              </w:rPr>
              <w:t>2248</w:t>
            </w:r>
          </w:p>
        </w:tc>
      </w:tr>
      <w:tr w:rsidR="00D27B7F" w:rsidTr="006C02D3">
        <w:tc>
          <w:tcPr>
            <w:tcW w:w="636" w:type="dxa"/>
          </w:tcPr>
          <w:p w:rsidR="00D27B7F" w:rsidRPr="00B84100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980" w:type="dxa"/>
          </w:tcPr>
          <w:p w:rsidR="00D27B7F" w:rsidRPr="00B50130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3</w:t>
            </w:r>
          </w:p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время прибытия пожарно-спасательных подразделений на чрезвычайные ситуации и пожары в городе</w:t>
            </w:r>
          </w:p>
        </w:tc>
        <w:tc>
          <w:tcPr>
            <w:tcW w:w="1572" w:type="dxa"/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414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66" w:type="dxa"/>
          </w:tcPr>
          <w:p w:rsidR="00D27B7F" w:rsidRPr="00F776D4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6D4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D27B7F" w:rsidTr="006C02D3">
        <w:tc>
          <w:tcPr>
            <w:tcW w:w="636" w:type="dxa"/>
          </w:tcPr>
          <w:p w:rsidR="00D27B7F" w:rsidRPr="00B84100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980" w:type="dxa"/>
          </w:tcPr>
          <w:p w:rsidR="00D27B7F" w:rsidRPr="00B50130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4</w:t>
            </w:r>
          </w:p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время прибытия пожарно-спасательных подразделений на чрезвычайные ситуации и пожары в сельской местности</w:t>
            </w:r>
          </w:p>
        </w:tc>
        <w:tc>
          <w:tcPr>
            <w:tcW w:w="1572" w:type="dxa"/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414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66" w:type="dxa"/>
          </w:tcPr>
          <w:p w:rsidR="00D27B7F" w:rsidRPr="00F776D4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6D4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</w:tr>
      <w:tr w:rsidR="00D27B7F" w:rsidTr="006C02D3">
        <w:tc>
          <w:tcPr>
            <w:tcW w:w="636" w:type="dxa"/>
          </w:tcPr>
          <w:p w:rsidR="00D27B7F" w:rsidRPr="00B84100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50" w:type="dxa"/>
            <w:gridSpan w:val="15"/>
          </w:tcPr>
          <w:p w:rsidR="00D27B7F" w:rsidRPr="00837004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2.Построение и развитие аппаратно- программного комплекса «Безопасный город», обеспечение вызова экстренных оперативных служб по единому номеру «112»   </w:t>
            </w:r>
          </w:p>
        </w:tc>
      </w:tr>
      <w:tr w:rsidR="00D27B7F" w:rsidRPr="00F776D4" w:rsidTr="006C02D3">
        <w:tc>
          <w:tcPr>
            <w:tcW w:w="636" w:type="dxa"/>
          </w:tcPr>
          <w:p w:rsidR="00D27B7F" w:rsidRPr="00B84100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80" w:type="dxa"/>
          </w:tcPr>
          <w:p w:rsidR="00D27B7F" w:rsidRPr="00B50130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5</w:t>
            </w:r>
          </w:p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время организации комплексного реагирования</w:t>
            </w:r>
          </w:p>
        </w:tc>
        <w:tc>
          <w:tcPr>
            <w:tcW w:w="1572" w:type="dxa"/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414" w:type="dxa"/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66" w:type="dxa"/>
          </w:tcPr>
          <w:p w:rsidR="00D27B7F" w:rsidRPr="00F776D4" w:rsidRDefault="00D27B7F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6D4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</w:tr>
    </w:tbl>
    <w:p w:rsidR="00D27B7F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 Перечень мероприятий (результатов) комплекса процессных мероприятий 1</w:t>
      </w:r>
    </w:p>
    <w:p w:rsidR="00D27B7F" w:rsidRPr="008C230B" w:rsidRDefault="00D27B7F" w:rsidP="00D27B7F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76"/>
        <w:gridCol w:w="3756"/>
        <w:gridCol w:w="1163"/>
        <w:gridCol w:w="1276"/>
        <w:gridCol w:w="850"/>
        <w:gridCol w:w="851"/>
        <w:gridCol w:w="708"/>
        <w:gridCol w:w="851"/>
        <w:gridCol w:w="850"/>
        <w:gridCol w:w="851"/>
        <w:gridCol w:w="960"/>
        <w:gridCol w:w="2094"/>
      </w:tblGrid>
      <w:tr w:rsidR="00D27B7F" w:rsidRPr="008C230B" w:rsidTr="006C02D3">
        <w:trPr>
          <w:trHeight w:val="735"/>
        </w:trPr>
        <w:tc>
          <w:tcPr>
            <w:tcW w:w="576" w:type="dxa"/>
            <w:vMerge w:val="restart"/>
          </w:tcPr>
          <w:p w:rsidR="00D27B7F" w:rsidRPr="00146416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27B7F" w:rsidRPr="008C230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756" w:type="dxa"/>
            <w:vMerge w:val="restart"/>
          </w:tcPr>
          <w:p w:rsidR="00D27B7F" w:rsidRPr="008C230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163" w:type="dxa"/>
            <w:vMerge w:val="restart"/>
          </w:tcPr>
          <w:p w:rsidR="00D27B7F" w:rsidRPr="008C230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мероприятия (результата) </w:t>
            </w:r>
          </w:p>
        </w:tc>
        <w:tc>
          <w:tcPr>
            <w:tcW w:w="1276" w:type="dxa"/>
            <w:vMerge w:val="restart"/>
          </w:tcPr>
          <w:p w:rsidR="00D27B7F" w:rsidRPr="008C230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850" w:type="dxa"/>
            <w:vMerge w:val="restart"/>
          </w:tcPr>
          <w:p w:rsidR="00D27B7F" w:rsidRPr="008C230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071" w:type="dxa"/>
            <w:gridSpan w:val="6"/>
            <w:tcBorders>
              <w:bottom w:val="single" w:sz="4" w:space="0" w:color="auto"/>
            </w:tcBorders>
          </w:tcPr>
          <w:p w:rsidR="00D27B7F" w:rsidRPr="008C230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 по годам) (накопительным итогом/дискретно в отчетном периоде)</w:t>
            </w:r>
          </w:p>
        </w:tc>
        <w:tc>
          <w:tcPr>
            <w:tcW w:w="2094" w:type="dxa"/>
            <w:vMerge w:val="restart"/>
          </w:tcPr>
          <w:p w:rsidR="00D27B7F" w:rsidRPr="008C230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комплекса процессных мероприятий</w:t>
            </w:r>
          </w:p>
        </w:tc>
      </w:tr>
      <w:tr w:rsidR="00D27B7F" w:rsidRPr="008C230B" w:rsidTr="006C02D3">
        <w:trPr>
          <w:trHeight w:val="915"/>
        </w:trPr>
        <w:tc>
          <w:tcPr>
            <w:tcW w:w="576" w:type="dxa"/>
            <w:vMerge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  <w:vMerge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B7F" w:rsidRPr="008C230B" w:rsidTr="006C02D3">
        <w:tc>
          <w:tcPr>
            <w:tcW w:w="14786" w:type="dxa"/>
            <w:gridSpan w:val="12"/>
          </w:tcPr>
          <w:p w:rsidR="00D27B7F" w:rsidRPr="00837004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жизнедеятельности»</w:t>
            </w:r>
          </w:p>
        </w:tc>
      </w:tr>
      <w:tr w:rsidR="00D27B7F" w:rsidRPr="008C230B" w:rsidTr="006C02D3">
        <w:tc>
          <w:tcPr>
            <w:tcW w:w="5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«Оказана поддержка добровольным противопожарным формированиям»</w:t>
            </w:r>
          </w:p>
        </w:tc>
        <w:tc>
          <w:tcPr>
            <w:tcW w:w="1163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выплата </w:t>
            </w:r>
          </w:p>
        </w:tc>
        <w:tc>
          <w:tcPr>
            <w:tcW w:w="12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4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ущерб от пожаров. Среднее время прибытия пожарно-спасательных подразделений на ЧС и пожары в городе . Среднее время прибытия пожарно-спасательных подразделений на ЧС и пожары в сельской местности</w:t>
            </w:r>
          </w:p>
        </w:tc>
      </w:tr>
      <w:tr w:rsidR="00D27B7F" w:rsidRPr="008C230B" w:rsidTr="006C02D3">
        <w:tc>
          <w:tcPr>
            <w:tcW w:w="5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функционирование МКУ «ЕДДС Красногвардейского района»</w:t>
            </w:r>
          </w:p>
        </w:tc>
        <w:tc>
          <w:tcPr>
            <w:tcW w:w="1163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текущей деятельности </w:t>
            </w:r>
          </w:p>
        </w:tc>
        <w:tc>
          <w:tcPr>
            <w:tcW w:w="12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4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B7F" w:rsidRPr="008C230B" w:rsidTr="006C02D3">
        <w:tc>
          <w:tcPr>
            <w:tcW w:w="5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756" w:type="dxa"/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«Обеспечено проведение учений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гражданской обороне и чрезвычайным ситуация»</w:t>
            </w:r>
          </w:p>
          <w:p w:rsidR="00D27B7F" w:rsidRDefault="00D27B7F" w:rsidP="006C02D3">
            <w:pPr>
              <w:tabs>
                <w:tab w:val="left" w:pos="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товаров, работ, услуг</w:t>
            </w:r>
          </w:p>
        </w:tc>
        <w:tc>
          <w:tcPr>
            <w:tcW w:w="12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850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4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B7F" w:rsidRPr="008C230B" w:rsidTr="006C02D3">
        <w:tc>
          <w:tcPr>
            <w:tcW w:w="5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756" w:type="dxa"/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«Обучение работников организаций и предприятий в области  гражданской обороны и защиты от чрезвычайных ситуаций»</w:t>
            </w:r>
          </w:p>
        </w:tc>
        <w:tc>
          <w:tcPr>
            <w:tcW w:w="1163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4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B7F" w:rsidRPr="008C230B" w:rsidTr="006C02D3">
        <w:tc>
          <w:tcPr>
            <w:tcW w:w="5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756" w:type="dxa"/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«Обеспечено обезвреживание боеприпасов»</w:t>
            </w:r>
          </w:p>
        </w:tc>
        <w:tc>
          <w:tcPr>
            <w:tcW w:w="1163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B7F" w:rsidRPr="008C230B" w:rsidTr="006C02D3">
        <w:tc>
          <w:tcPr>
            <w:tcW w:w="5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756" w:type="dxa"/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«Обеспечено страхование добровольных пожарных и работников добровольной пожарной охраны»</w:t>
            </w:r>
          </w:p>
        </w:tc>
        <w:tc>
          <w:tcPr>
            <w:tcW w:w="1163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2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094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время прибытия пожарно-спасательных подразделений на ЧС и пожары в городе . Среднее время прибытия пожарно-спасательных подразделений на ЧС и пожары в сельской местности</w:t>
            </w:r>
          </w:p>
        </w:tc>
      </w:tr>
      <w:tr w:rsidR="00D27B7F" w:rsidRPr="008C230B" w:rsidTr="006C02D3">
        <w:tc>
          <w:tcPr>
            <w:tcW w:w="14786" w:type="dxa"/>
            <w:gridSpan w:val="12"/>
          </w:tcPr>
          <w:p w:rsidR="00D27B7F" w:rsidRPr="00837004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2.Построение и развитие аппаратно- программного комплекса «Безопасный город», обеспечение вызова экстренных оперативных служб по единому номеру «112»   </w:t>
            </w:r>
          </w:p>
        </w:tc>
      </w:tr>
      <w:tr w:rsidR="00D27B7F" w:rsidRPr="008C230B" w:rsidTr="006C02D3">
        <w:tc>
          <w:tcPr>
            <w:tcW w:w="5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«Обеспечено развитие и постоянная готовность сегментов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аппаратно-программного комплекса «Безопасный город »</w:t>
            </w:r>
          </w:p>
        </w:tc>
        <w:tc>
          <w:tcPr>
            <w:tcW w:w="1163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товаров,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работ, услуг</w:t>
            </w:r>
          </w:p>
        </w:tc>
        <w:tc>
          <w:tcPr>
            <w:tcW w:w="12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4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Среднее время организации комплексного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реагирования</w:t>
            </w:r>
          </w:p>
        </w:tc>
      </w:tr>
      <w:tr w:rsidR="00D27B7F" w:rsidRPr="008C230B" w:rsidTr="006C02D3">
        <w:tc>
          <w:tcPr>
            <w:tcW w:w="5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</w:t>
            </w:r>
          </w:p>
        </w:tc>
        <w:tc>
          <w:tcPr>
            <w:tcW w:w="375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«Обеспечено поддержание в постоянной готовности аппаратно-программного комплекса Системы-112,  системы экстренного оповещения населения». </w:t>
            </w:r>
          </w:p>
        </w:tc>
        <w:tc>
          <w:tcPr>
            <w:tcW w:w="1163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290BC7" w:rsidRDefault="00D27B7F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290BC7" w:rsidRDefault="00D27B7F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4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время организации комплексного реагирования</w:t>
            </w:r>
          </w:p>
        </w:tc>
      </w:tr>
      <w:tr w:rsidR="00D27B7F" w:rsidRPr="008C230B" w:rsidTr="006C02D3">
        <w:tc>
          <w:tcPr>
            <w:tcW w:w="5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375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развитие систем оповещения населения»</w:t>
            </w:r>
          </w:p>
        </w:tc>
        <w:tc>
          <w:tcPr>
            <w:tcW w:w="1163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4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время организации комплексного реагирования</w:t>
            </w:r>
          </w:p>
        </w:tc>
      </w:tr>
    </w:tbl>
    <w:p w:rsidR="00D27B7F" w:rsidRDefault="00D27B7F" w:rsidP="00D27B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7B7F" w:rsidRDefault="00D27B7F" w:rsidP="00D27B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7B7F" w:rsidRDefault="00D27B7F" w:rsidP="00D27B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7B7F" w:rsidRDefault="00D27B7F" w:rsidP="00D27B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7B7F" w:rsidRDefault="00D27B7F" w:rsidP="00D27B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7B7F" w:rsidRDefault="00D27B7F" w:rsidP="00D27B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7B7F" w:rsidRDefault="00D27B7F" w:rsidP="00D27B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7B7F" w:rsidRDefault="00D27B7F" w:rsidP="00D27B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7B7F" w:rsidRDefault="00D27B7F" w:rsidP="00D27B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7B7F" w:rsidRPr="00803822" w:rsidRDefault="00D27B7F" w:rsidP="00D27B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822">
        <w:rPr>
          <w:rFonts w:ascii="Times New Roman" w:hAnsi="Times New Roman" w:cs="Times New Roman"/>
          <w:b/>
          <w:sz w:val="28"/>
          <w:szCs w:val="28"/>
        </w:rPr>
        <w:lastRenderedPageBreak/>
        <w:t>5. Финансовое обеспечение комплекса процессных мероприятий 1</w:t>
      </w:r>
    </w:p>
    <w:tbl>
      <w:tblPr>
        <w:tblStyle w:val="a3"/>
        <w:tblpPr w:leftFromText="180" w:rightFromText="180" w:vertAnchor="text" w:tblpY="1"/>
        <w:tblOverlap w:val="never"/>
        <w:tblW w:w="14425" w:type="dxa"/>
        <w:tblLayout w:type="fixed"/>
        <w:tblLook w:val="04A0"/>
      </w:tblPr>
      <w:tblGrid>
        <w:gridCol w:w="2800"/>
        <w:gridCol w:w="1725"/>
        <w:gridCol w:w="1253"/>
        <w:gridCol w:w="1560"/>
        <w:gridCol w:w="1417"/>
        <w:gridCol w:w="1418"/>
        <w:gridCol w:w="1417"/>
        <w:gridCol w:w="1418"/>
        <w:gridCol w:w="1417"/>
      </w:tblGrid>
      <w:tr w:rsidR="00D27B7F" w:rsidRPr="00A3321F" w:rsidTr="006C02D3">
        <w:trPr>
          <w:trHeight w:val="570"/>
        </w:trPr>
        <w:tc>
          <w:tcPr>
            <w:tcW w:w="2800" w:type="dxa"/>
            <w:vMerge w:val="restart"/>
          </w:tcPr>
          <w:p w:rsidR="00D27B7F" w:rsidRPr="00A3321F" w:rsidRDefault="00D27B7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(результата)</w:t>
            </w: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источник финансового обеспечения  </w:t>
            </w:r>
          </w:p>
        </w:tc>
        <w:tc>
          <w:tcPr>
            <w:tcW w:w="1725" w:type="dxa"/>
            <w:vMerge w:val="restart"/>
          </w:tcPr>
          <w:p w:rsidR="00D27B7F" w:rsidRPr="00A3321F" w:rsidRDefault="00D27B7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9900" w:type="dxa"/>
            <w:gridSpan w:val="7"/>
            <w:tcBorders>
              <w:bottom w:val="single" w:sz="4" w:space="0" w:color="auto"/>
            </w:tcBorders>
          </w:tcPr>
          <w:p w:rsidR="00D27B7F" w:rsidRPr="00A3321F" w:rsidRDefault="00D27B7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тыс. рублей.</w:t>
            </w:r>
          </w:p>
        </w:tc>
      </w:tr>
      <w:tr w:rsidR="00D27B7F" w:rsidRPr="00A3321F" w:rsidTr="006C02D3">
        <w:trPr>
          <w:trHeight w:val="525"/>
        </w:trPr>
        <w:tc>
          <w:tcPr>
            <w:tcW w:w="2800" w:type="dxa"/>
            <w:vMerge/>
          </w:tcPr>
          <w:p w:rsidR="00D27B7F" w:rsidRPr="00A3321F" w:rsidRDefault="00D27B7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D27B7F" w:rsidRPr="00A3321F" w:rsidRDefault="00D27B7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right w:val="single" w:sz="4" w:space="0" w:color="auto"/>
            </w:tcBorders>
          </w:tcPr>
          <w:p w:rsidR="00D27B7F" w:rsidRPr="00A3321F" w:rsidRDefault="00D27B7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A3321F" w:rsidRDefault="00D27B7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A3321F" w:rsidRDefault="00D27B7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A3321F" w:rsidRDefault="00D27B7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A3321F" w:rsidRDefault="00D27B7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B7F" w:rsidRPr="00A3321F" w:rsidRDefault="00D27B7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D27B7F" w:rsidRPr="00A3321F" w:rsidRDefault="00D27B7F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D27B7F" w:rsidRPr="00A3321F" w:rsidTr="006C02D3">
        <w:tc>
          <w:tcPr>
            <w:tcW w:w="2800" w:type="dxa"/>
          </w:tcPr>
          <w:p w:rsidR="00D27B7F" w:rsidRPr="00A3321F" w:rsidRDefault="00D27B7F" w:rsidP="006C0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защита населения» (всего), в том числе:</w:t>
            </w:r>
          </w:p>
        </w:tc>
        <w:tc>
          <w:tcPr>
            <w:tcW w:w="1725" w:type="dxa"/>
          </w:tcPr>
          <w:p w:rsidR="00D27B7F" w:rsidRPr="00A3321F" w:rsidRDefault="002D02FD" w:rsidP="002D0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01401</w:t>
            </w: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D27B7F" w:rsidRPr="00A3321F" w:rsidRDefault="001F1329" w:rsidP="00BC0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C09EF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A3321F" w:rsidRDefault="00BC09EF" w:rsidP="002D0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19890,0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A3321F" w:rsidRDefault="00BC09EF" w:rsidP="002D0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19890,0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A3321F" w:rsidRDefault="00BC09EF" w:rsidP="002D0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19890,0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A3321F" w:rsidRDefault="00BC09EF" w:rsidP="002D0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19890,0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A3321F" w:rsidRDefault="00BC09EF" w:rsidP="002D0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19890,0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7B7F" w:rsidRPr="00A3321F" w:rsidRDefault="00BF3269" w:rsidP="002D0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119340</w:t>
            </w:r>
            <w:r w:rsidR="00BC09E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D27B7F" w:rsidTr="006C02D3">
        <w:tc>
          <w:tcPr>
            <w:tcW w:w="2800" w:type="dxa"/>
          </w:tcPr>
          <w:p w:rsidR="00D27B7F" w:rsidRPr="000C3F27" w:rsidRDefault="00D27B7F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(всего), из них:</w:t>
            </w:r>
          </w:p>
        </w:tc>
        <w:tc>
          <w:tcPr>
            <w:tcW w:w="1725" w:type="dxa"/>
          </w:tcPr>
          <w:p w:rsidR="00D27B7F" w:rsidRDefault="00D27B7F" w:rsidP="002D0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7B7F" w:rsidTr="006C02D3">
        <w:tc>
          <w:tcPr>
            <w:tcW w:w="2800" w:type="dxa"/>
          </w:tcPr>
          <w:p w:rsidR="00D27B7F" w:rsidRPr="000C3F27" w:rsidRDefault="00D27B7F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D27B7F" w:rsidRDefault="00D27B7F" w:rsidP="002D0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27B7F" w:rsidRPr="001F1329" w:rsidRDefault="001F1329" w:rsidP="002D0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3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4446F4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F4">
              <w:rPr>
                <w:rFonts w:ascii="Times New Roman" w:hAnsi="Times New Roman" w:cs="Times New Roman"/>
                <w:sz w:val="24"/>
                <w:szCs w:val="24"/>
              </w:rPr>
              <w:t>19890,0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4446F4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F4">
              <w:rPr>
                <w:rFonts w:ascii="Times New Roman" w:hAnsi="Times New Roman" w:cs="Times New Roman"/>
                <w:sz w:val="24"/>
                <w:szCs w:val="24"/>
              </w:rPr>
              <w:t>19890,0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4446F4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F4">
              <w:rPr>
                <w:rFonts w:ascii="Times New Roman" w:hAnsi="Times New Roman" w:cs="Times New Roman"/>
                <w:sz w:val="24"/>
                <w:szCs w:val="24"/>
              </w:rPr>
              <w:t>19890,0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4446F4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F4">
              <w:rPr>
                <w:rFonts w:ascii="Times New Roman" w:hAnsi="Times New Roman" w:cs="Times New Roman"/>
                <w:sz w:val="24"/>
                <w:szCs w:val="24"/>
              </w:rPr>
              <w:t>19890,0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4446F4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F4">
              <w:rPr>
                <w:rFonts w:ascii="Times New Roman" w:hAnsi="Times New Roman" w:cs="Times New Roman"/>
                <w:sz w:val="24"/>
                <w:szCs w:val="24"/>
              </w:rPr>
              <w:t>19890,0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4446F4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6F4">
              <w:rPr>
                <w:rFonts w:ascii="Times New Roman" w:hAnsi="Times New Roman" w:cs="Times New Roman"/>
                <w:sz w:val="24"/>
                <w:szCs w:val="24"/>
              </w:rPr>
              <w:t>19890,0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4446F4" w:rsidRDefault="00BF3269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119340</w:t>
            </w:r>
            <w:r w:rsidR="004446F4" w:rsidRPr="004446F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1 «Оказана поддержка добровольным противопожарным формированиям » (всего), в том числе:</w:t>
            </w:r>
          </w:p>
        </w:tc>
        <w:tc>
          <w:tcPr>
            <w:tcW w:w="1725" w:type="dxa"/>
          </w:tcPr>
          <w:p w:rsidR="004446F4" w:rsidRPr="002D02F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b/>
                <w:sz w:val="24"/>
                <w:szCs w:val="24"/>
              </w:rPr>
              <w:t>3400,0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b/>
                <w:sz w:val="24"/>
                <w:szCs w:val="24"/>
              </w:rPr>
              <w:t>3400,0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b/>
                <w:sz w:val="24"/>
                <w:szCs w:val="24"/>
              </w:rPr>
              <w:t>3400,0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b/>
                <w:sz w:val="24"/>
                <w:szCs w:val="24"/>
              </w:rPr>
              <w:t>3400,0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b/>
                <w:sz w:val="24"/>
                <w:szCs w:val="24"/>
              </w:rPr>
              <w:t>3400,0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b/>
                <w:sz w:val="24"/>
                <w:szCs w:val="24"/>
              </w:rPr>
              <w:t>3400,0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E652DD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20400</w:t>
            </w:r>
            <w:r w:rsidR="004446F4" w:rsidRPr="003B349D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бюджет (всего), из них: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трансферты местным бюджетам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Районный бюджет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3400,0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3400,0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3400,0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3400,0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3400,0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3400,0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E652DD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20400</w:t>
            </w:r>
            <w:r w:rsidR="004446F4" w:rsidRPr="003B34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2 «Обеспечено функционирование МКУ «ЕДДС Красногвардейского района» (всего), в том числе: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b/>
                <w:sz w:val="24"/>
                <w:szCs w:val="24"/>
              </w:rPr>
              <w:t>8500,0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b/>
                <w:sz w:val="24"/>
                <w:szCs w:val="24"/>
              </w:rPr>
              <w:t>8500,0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b/>
                <w:sz w:val="24"/>
                <w:szCs w:val="24"/>
              </w:rPr>
              <w:t>8500,0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b/>
                <w:sz w:val="24"/>
                <w:szCs w:val="24"/>
              </w:rPr>
              <w:t>8500,0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b/>
                <w:sz w:val="24"/>
                <w:szCs w:val="24"/>
              </w:rPr>
              <w:t>8500,0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b/>
                <w:sz w:val="24"/>
                <w:szCs w:val="24"/>
              </w:rPr>
              <w:t>8500,0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E652DD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510</w:t>
            </w:r>
            <w:r w:rsidR="004446F4" w:rsidRPr="003B349D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</w:tr>
      <w:tr w:rsidR="004446F4" w:rsidTr="006C02D3">
        <w:tc>
          <w:tcPr>
            <w:tcW w:w="2800" w:type="dxa"/>
          </w:tcPr>
          <w:p w:rsidR="004446F4" w:rsidRPr="000C3F27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(всего), из них: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Pr="000C3F27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8500,0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8500,0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8500,0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8500,0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8500,0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8500,0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E652DD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51000</w:t>
            </w:r>
            <w:r w:rsidR="004446F4" w:rsidRPr="003B34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tabs>
                <w:tab w:val="left" w:pos="465"/>
                <w:tab w:val="left" w:pos="8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3</w:t>
            </w:r>
          </w:p>
          <w:p w:rsidR="004446F4" w:rsidRDefault="004446F4" w:rsidP="004446F4">
            <w:pPr>
              <w:tabs>
                <w:tab w:val="left" w:pos="465"/>
                <w:tab w:val="left" w:pos="8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«Обеспечено проведение учений по гражданской обороне и чрезвычайным ситуация» (всего), в том числе: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9135E8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5E8"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9135E8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5E8"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9135E8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5E8"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9135E8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5E8"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9135E8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5E8"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9135E8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5E8"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9135E8" w:rsidRDefault="00E652DD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</w:t>
            </w:r>
            <w:r w:rsidR="004446F4" w:rsidRPr="009135E8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4446F4" w:rsidTr="006C02D3">
        <w:tc>
          <w:tcPr>
            <w:tcW w:w="2800" w:type="dxa"/>
          </w:tcPr>
          <w:p w:rsidR="004446F4" w:rsidRPr="000C3F27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(всего), из них: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Pr="000C3F27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E652D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2D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E652D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2D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E652D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2D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E652D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2D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E652D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2D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E652D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2D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E652DD" w:rsidRDefault="00E652DD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2DD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  <w:r w:rsidR="004446F4" w:rsidRPr="00E652D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tabs>
                <w:tab w:val="left" w:pos="465"/>
                <w:tab w:val="left" w:pos="8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(результат) 4</w:t>
            </w:r>
          </w:p>
          <w:p w:rsidR="004446F4" w:rsidRDefault="004446F4" w:rsidP="0044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«Обучение работников организаций и предприятий в области  гражданской обороны и защиты от чрезвычайных ситуаций» (всего), в том числе: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8E7F47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F47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8E7F47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F47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8E7F47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F47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8E7F47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F47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8E7F47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F47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8E7F47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F47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8E7F47" w:rsidRDefault="00C51D43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</w:t>
            </w:r>
            <w:r w:rsidR="004446F4" w:rsidRPr="008E7F4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4446F4" w:rsidTr="006C02D3">
        <w:tc>
          <w:tcPr>
            <w:tcW w:w="2800" w:type="dxa"/>
          </w:tcPr>
          <w:p w:rsidR="004446F4" w:rsidRPr="000C3F27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(всего), из них: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Pr="000C3F27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8E7F47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F47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8E7F47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F47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8E7F47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F47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8E7F47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F47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8E7F47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F47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8E7F47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F47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8E7F47" w:rsidRDefault="00C51D43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  <w:r w:rsidR="004446F4" w:rsidRPr="008E7F4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tabs>
                <w:tab w:val="left" w:pos="465"/>
                <w:tab w:val="left" w:pos="8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5 (результат)</w:t>
            </w:r>
          </w:p>
          <w:p w:rsidR="004446F4" w:rsidRDefault="004446F4" w:rsidP="0044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«Обеспечено обезвреживание боеприпасов» (всего), в том числе: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D11896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896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D11896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896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D11896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896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D11896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896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D11896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896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D11896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896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D11896" w:rsidRDefault="00C51D43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480</w:t>
            </w:r>
            <w:r w:rsidR="004446F4" w:rsidRPr="00D11896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4446F4" w:rsidTr="006C02D3">
        <w:tc>
          <w:tcPr>
            <w:tcW w:w="2800" w:type="dxa"/>
          </w:tcPr>
          <w:p w:rsidR="004446F4" w:rsidRPr="000C3F27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(всего), из них: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Pr="000C3F27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B7375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75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B7375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75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B7375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75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B7375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75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B7375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75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B7375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75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B73755" w:rsidRDefault="004446F4" w:rsidP="00C51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7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51D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7375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446F4" w:rsidRPr="00D11896" w:rsidTr="006C02D3">
        <w:tc>
          <w:tcPr>
            <w:tcW w:w="2800" w:type="dxa"/>
          </w:tcPr>
          <w:p w:rsidR="004446F4" w:rsidRDefault="004446F4" w:rsidP="004446F4">
            <w:pPr>
              <w:tabs>
                <w:tab w:val="left" w:pos="465"/>
                <w:tab w:val="left" w:pos="8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6</w:t>
            </w:r>
          </w:p>
          <w:p w:rsidR="004446F4" w:rsidRDefault="004446F4" w:rsidP="0044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«Обеспечено страхование добровольных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пожарных и работников добровольной пожарной охраны» (всего), в том числе: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D11896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896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D11896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896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D11896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896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D11896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896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D11896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896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D11896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896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D11896" w:rsidRDefault="00C51D43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  <w:r w:rsidR="004446F4" w:rsidRPr="00D11896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4446F4" w:rsidTr="006C02D3">
        <w:tc>
          <w:tcPr>
            <w:tcW w:w="2800" w:type="dxa"/>
          </w:tcPr>
          <w:p w:rsidR="004446F4" w:rsidRPr="000C3F27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(всего), из них: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Pr="000C3F27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D87F89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F8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D87F89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F8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D87F89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F8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D87F89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F8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D87F89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F8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D87F89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F8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D87F89" w:rsidRDefault="00D87F89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446F4" w:rsidRPr="00D87F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7 «Обеспечено развитие и постоянная готовность сегментов аппаратно-программного комплекса «Безопасный город » (всего), в том числе: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9D5C8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D5C8D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9D5C8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D5C8D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9D5C8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D5C8D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9D5C8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D5C8D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9D5C8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D5C8D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9D5C8D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D5C8D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9D5C8D" w:rsidRDefault="00161515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5400</w:t>
            </w:r>
            <w:r w:rsidR="004446F4" w:rsidRPr="009D5C8D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бюджет (всего), из них: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C45A53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5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C45A53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5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C45A53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5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C45A53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5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C45A53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5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C45A53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5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C45A53" w:rsidRDefault="00161515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  <w:r w:rsidR="004446F4" w:rsidRPr="00C45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8 «Обеспечено поддержание в постоянной готовности аппаратно-программного комплекса Системы-112», 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экстренного оповещения населения» (всего), в том числе: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57459F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57459F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57459F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57459F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57459F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57459F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57459F" w:rsidRDefault="00161515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1800</w:t>
            </w:r>
            <w:r w:rsidR="004446F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Региональный бюджет (всего), из них: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16151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1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16151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1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16151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1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16151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1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16151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1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16151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1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161515" w:rsidRDefault="004446F4" w:rsidP="00161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1515" w:rsidRPr="001615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6151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9 «Обеспечено развитие систем оповещения населения» (всего), в том числе: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631107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07">
              <w:rPr>
                <w:rFonts w:ascii="Times New Roman" w:hAnsi="Times New Roman" w:cs="Times New Roman"/>
                <w:b/>
                <w:sz w:val="24"/>
                <w:szCs w:val="24"/>
              </w:rPr>
              <w:t>6100,0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631107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07">
              <w:rPr>
                <w:rFonts w:ascii="Times New Roman" w:hAnsi="Times New Roman" w:cs="Times New Roman"/>
                <w:b/>
                <w:sz w:val="24"/>
                <w:szCs w:val="24"/>
              </w:rPr>
              <w:t>6100,0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631107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07">
              <w:rPr>
                <w:rFonts w:ascii="Times New Roman" w:hAnsi="Times New Roman" w:cs="Times New Roman"/>
                <w:b/>
                <w:sz w:val="24"/>
                <w:szCs w:val="24"/>
              </w:rPr>
              <w:t>6100,0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631107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07">
              <w:rPr>
                <w:rFonts w:ascii="Times New Roman" w:hAnsi="Times New Roman" w:cs="Times New Roman"/>
                <w:b/>
                <w:sz w:val="24"/>
                <w:szCs w:val="24"/>
              </w:rPr>
              <w:t>6100,0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631107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07">
              <w:rPr>
                <w:rFonts w:ascii="Times New Roman" w:hAnsi="Times New Roman" w:cs="Times New Roman"/>
                <w:b/>
                <w:sz w:val="24"/>
                <w:szCs w:val="24"/>
              </w:rPr>
              <w:t>6100,0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631107" w:rsidRDefault="004446F4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07">
              <w:rPr>
                <w:rFonts w:ascii="Times New Roman" w:hAnsi="Times New Roman" w:cs="Times New Roman"/>
                <w:b/>
                <w:sz w:val="24"/>
                <w:szCs w:val="24"/>
              </w:rPr>
              <w:t>6100,0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631107" w:rsidRDefault="00161515" w:rsidP="00444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36600</w:t>
            </w:r>
            <w:r w:rsidR="004446F4" w:rsidRPr="0063110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бюджет (всего), из них: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3B349D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46F4" w:rsidTr="006C02D3">
        <w:tc>
          <w:tcPr>
            <w:tcW w:w="2800" w:type="dxa"/>
          </w:tcPr>
          <w:p w:rsidR="004446F4" w:rsidRDefault="004446F4" w:rsidP="0044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4446F4" w:rsidRDefault="004446F4" w:rsidP="00444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4446F4" w:rsidRPr="0016151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15">
              <w:rPr>
                <w:rFonts w:ascii="Times New Roman" w:hAnsi="Times New Roman" w:cs="Times New Roman"/>
                <w:sz w:val="24"/>
                <w:szCs w:val="24"/>
              </w:rPr>
              <w:t>6100,0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16151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15">
              <w:rPr>
                <w:rFonts w:ascii="Times New Roman" w:hAnsi="Times New Roman" w:cs="Times New Roman"/>
                <w:sz w:val="24"/>
                <w:szCs w:val="24"/>
              </w:rPr>
              <w:t>6100,0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16151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15">
              <w:rPr>
                <w:rFonts w:ascii="Times New Roman" w:hAnsi="Times New Roman" w:cs="Times New Roman"/>
                <w:sz w:val="24"/>
                <w:szCs w:val="24"/>
              </w:rPr>
              <w:t>6100,0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16151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15">
              <w:rPr>
                <w:rFonts w:ascii="Times New Roman" w:hAnsi="Times New Roman" w:cs="Times New Roman"/>
                <w:sz w:val="24"/>
                <w:szCs w:val="24"/>
              </w:rPr>
              <w:t>6100,0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16151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15">
              <w:rPr>
                <w:rFonts w:ascii="Times New Roman" w:hAnsi="Times New Roman" w:cs="Times New Roman"/>
                <w:sz w:val="24"/>
                <w:szCs w:val="24"/>
              </w:rPr>
              <w:t>6100,0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46F4" w:rsidRPr="00161515" w:rsidRDefault="004446F4" w:rsidP="00444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15">
              <w:rPr>
                <w:rFonts w:ascii="Times New Roman" w:hAnsi="Times New Roman" w:cs="Times New Roman"/>
                <w:sz w:val="24"/>
                <w:szCs w:val="24"/>
              </w:rPr>
              <w:t>6100,0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446F4" w:rsidRPr="00161515" w:rsidRDefault="004446F4" w:rsidP="00161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5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1515">
              <w:rPr>
                <w:rFonts w:ascii="Times New Roman" w:hAnsi="Times New Roman" w:cs="Times New Roman"/>
                <w:sz w:val="24"/>
                <w:szCs w:val="24"/>
              </w:rPr>
              <w:t>6600</w:t>
            </w:r>
            <w:r w:rsidRPr="0016151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D27B7F" w:rsidRDefault="00D27B7F" w:rsidP="00D27B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D27B7F" w:rsidRDefault="00D27B7F" w:rsidP="00D27B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Default="00D27B7F" w:rsidP="00D27B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107" w:rsidRDefault="00631107" w:rsidP="00D27B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Default="00D27B7F" w:rsidP="00D27B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Default="00D27B7F" w:rsidP="00D27B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B7F" w:rsidRDefault="00D27B7F" w:rsidP="00D27B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 План реализации комплекса процессных мероприятий 1</w:t>
      </w:r>
    </w:p>
    <w:tbl>
      <w:tblPr>
        <w:tblStyle w:val="a3"/>
        <w:tblW w:w="14786" w:type="dxa"/>
        <w:tblLook w:val="04A0"/>
      </w:tblPr>
      <w:tblGrid>
        <w:gridCol w:w="1098"/>
        <w:gridCol w:w="4829"/>
        <w:gridCol w:w="3157"/>
        <w:gridCol w:w="2837"/>
        <w:gridCol w:w="2865"/>
      </w:tblGrid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Pr="00BC7946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27B7F" w:rsidRPr="00BC7946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BC7946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3157" w:type="dxa"/>
          </w:tcPr>
          <w:p w:rsidR="00D27B7F" w:rsidRPr="00BC7946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2837" w:type="dxa"/>
          </w:tcPr>
          <w:p w:rsidR="00D27B7F" w:rsidRPr="00BC7946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65" w:type="dxa"/>
          </w:tcPr>
          <w:p w:rsidR="00D27B7F" w:rsidRPr="00BC7946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Вид подтверждающего документа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Pr="00BC7946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3688" w:type="dxa"/>
            <w:gridSpan w:val="4"/>
            <w:tcBorders>
              <w:left w:val="single" w:sz="4" w:space="0" w:color="auto"/>
            </w:tcBorders>
          </w:tcPr>
          <w:p w:rsidR="00D27B7F" w:rsidRPr="00837004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жизнедеятельности»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«Оказана поддержка добровольным противопожарным формированиям»</w:t>
            </w:r>
          </w:p>
        </w:tc>
        <w:tc>
          <w:tcPr>
            <w:tcW w:w="315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BC7946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«Оказана поддержка добровольным противопожарным формированиям»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2025 году </w:t>
            </w:r>
          </w:p>
        </w:tc>
        <w:tc>
          <w:tcPr>
            <w:tcW w:w="315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Pr="002C0FA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0FA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30.12.2025 </w:t>
            </w:r>
          </w:p>
        </w:tc>
        <w:tc>
          <w:tcPr>
            <w:tcW w:w="283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D27B7F" w:rsidRPr="000208B6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D27B7F" w:rsidRPr="00BC7946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BC7946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«Оказана поддержка добровольным противопожарным формированиям»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2026 году </w:t>
            </w:r>
          </w:p>
        </w:tc>
        <w:tc>
          <w:tcPr>
            <w:tcW w:w="315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0FA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D27B7F" w:rsidRPr="000208B6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D27B7F" w:rsidRPr="00BC7946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BC7946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«Оказана поддержка добровольным противопожарным формированиям»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2027 году </w:t>
            </w:r>
          </w:p>
        </w:tc>
        <w:tc>
          <w:tcPr>
            <w:tcW w:w="315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0FA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D27B7F" w:rsidRPr="000208B6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D27B7F" w:rsidRPr="00BC7946" w:rsidRDefault="00D27B7F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функционирование МКУ «ЕДДС Красногвардейского района»</w:t>
            </w:r>
          </w:p>
        </w:tc>
        <w:tc>
          <w:tcPr>
            <w:tcW w:w="315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МКУ «ЕДДС Красногвардейского района»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функционирование МКУ «ЕДДС Красногвардейского района» в 2025 году</w:t>
            </w:r>
          </w:p>
        </w:tc>
        <w:tc>
          <w:tcPr>
            <w:tcW w:w="315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МКУ «ЕДДС Красногвардейского района»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выплаты» »</w:t>
            </w:r>
          </w:p>
        </w:tc>
        <w:tc>
          <w:tcPr>
            <w:tcW w:w="315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D27B7F" w:rsidRPr="000208B6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D27B7F" w:rsidRPr="000208B6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функционирование МКУ «ЕДДС Красногвардейского района» в 2026 году</w:t>
            </w:r>
          </w:p>
        </w:tc>
        <w:tc>
          <w:tcPr>
            <w:tcW w:w="315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МКУ «ЕДДС Красногвардейского района»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выплаты» »</w:t>
            </w:r>
          </w:p>
        </w:tc>
        <w:tc>
          <w:tcPr>
            <w:tcW w:w="315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D27B7F" w:rsidRPr="000208B6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D27B7F" w:rsidRPr="000208B6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функционирование МКУ «ЕДДС Красногвардейского района» в 2027 году</w:t>
            </w:r>
          </w:p>
        </w:tc>
        <w:tc>
          <w:tcPr>
            <w:tcW w:w="315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МКУ «ЕДДС Красногвардейского района»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выплаты» »</w:t>
            </w:r>
          </w:p>
        </w:tc>
        <w:tc>
          <w:tcPr>
            <w:tcW w:w="315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D27B7F" w:rsidRPr="000208B6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78263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D27B7F" w:rsidRPr="000208B6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rPr>
          <w:trHeight w:val="1358"/>
        </w:trPr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Pr="002C367D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«Проведены учения по гражданской обороне и чрезвычайным ситуация»</w:t>
            </w:r>
          </w:p>
        </w:tc>
        <w:tc>
          <w:tcPr>
            <w:tcW w:w="315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«Проведены учения по гражданской обороне и чрезвычайным ситуация» в 2025 году </w:t>
            </w:r>
          </w:p>
        </w:tc>
        <w:tc>
          <w:tcPr>
            <w:tcW w:w="315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«Учения проведены»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«Проведены учения по гражданской обороне и чрезвычайным ситуация» в 2026 году </w:t>
            </w:r>
          </w:p>
        </w:tc>
        <w:tc>
          <w:tcPr>
            <w:tcW w:w="315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«Сведения о государственном (муниципальном) контракте внесены в реестр контрактов,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«Учения проведены»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«Проведены учения по гражданской обороне и чрезвычайным ситуация» в 2026 году </w:t>
            </w:r>
          </w:p>
        </w:tc>
        <w:tc>
          <w:tcPr>
            <w:tcW w:w="315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1.3.К.13.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1.3.К.14.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1.3.К.15.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«Учения проведены»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«Проведено обучение работников организаций и предприятий в области  гражданской обороны и защиты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  <w:p w:rsidR="00D27B7F" w:rsidRDefault="00D27B7F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6C02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«Проведено обучение работников организаций и предприятий в области  гражданской обороны и защиты от чрезвычайных ситуаций» в 2025 году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6C02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«Проведено обучение работников организаций и предприятий в области  гражданской обороны и защиты от чрезвычайных ситуаций» в 2026 году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6C02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приемка поставленных товаров, выполненных работ,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«Проведено обучение работников организаций и предприятий в области  гражданской обороны и защиты от чрезвычайных ситуаций» в 2026 году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6C02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«Обезврежены боеприпасы»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6C02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«Обезврежены боеприпасы» в 2025 году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6C02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«Сведения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«Обезврежены боеприпасы» в 2026 году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6C02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«Обезврежены боеприпасы» в 2026 году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6C02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1.5.К.10.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«Застрахованы добровольные пожарные и работники добровольной пожарной охраны»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6C02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«Застрахованы добровольные пожарные и работники добровольной пожарной охраны» в 2025 году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6C02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«Застрахованы добровольные пожарные и работники добровольной пожарной охраны» в 2026 году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6C02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tabs>
                <w:tab w:val="left" w:pos="465"/>
                <w:tab w:val="left" w:pos="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«Застрахованы добровольные пожарные и работники добровольной пожарной охраны» в 2027 году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27B7F" w:rsidRDefault="00D27B7F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B7F" w:rsidRPr="003408CF" w:rsidRDefault="00D27B7F" w:rsidP="006C02D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 по муниципальному контракту»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tabs>
                <w:tab w:val="left" w:pos="7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развитие и постоянная готовность сегментов аппаратно-программного комплекса «Безопасный город»</w:t>
            </w:r>
          </w:p>
        </w:tc>
        <w:tc>
          <w:tcPr>
            <w:tcW w:w="315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tabs>
                <w:tab w:val="left" w:pos="7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развитие и постоянная готовность сегментов аппаратно-программного комплекса «Безопасный город» в 2025 году</w:t>
            </w:r>
          </w:p>
        </w:tc>
        <w:tc>
          <w:tcPr>
            <w:tcW w:w="315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tabs>
                <w:tab w:val="left" w:pos="7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развитие и постоянная готовность сегментов аппаратно-программного комплекса «Безопасный город» в 2026 году</w:t>
            </w:r>
          </w:p>
        </w:tc>
        <w:tc>
          <w:tcPr>
            <w:tcW w:w="315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2.1.К.5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tabs>
                <w:tab w:val="left" w:pos="7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развитие и постоянная готовность сегментов аппаратно-программного комплекса «Безопасный город» в 2027 году</w:t>
            </w:r>
          </w:p>
        </w:tc>
        <w:tc>
          <w:tcPr>
            <w:tcW w:w="315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2.1.К.9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«»Обеспечено поддержание в постоянной готовности аппаратно-программного комплекса Системы -112, системы экстренного оповещения  населения»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«»Обеспечено поддержание в постоянной готовности аппаратно-программного комплекса Системы -112, системы экстренного оповещения  населения» в 2025 году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2.2.К.4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«»Обеспечено поддержание в постоянной готовности аппаратно-программного комплекса Системы -112, системы экстренного оповещения  населения» в 2026 году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2.2.К.6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2.2.К.8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«»Обеспечено поддержание в постоянной готовности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аппаратно-программного комплекса Системы -112, системы экстренного оповещения  населения» в 2027 году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- 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2.2.К.9.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2.2.К.10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2.2.К.12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«Обеспечено развитие систем оповещения населения»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«Обеспечено развитие систем оповещения населения»в 2025 году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района, МКУ «ЕДДС Красногвардейского района»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«Сведения о государственном (муниципальном) контракте внесены в реестр контрактов, заключенных заказчиками по результатам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30.12.2025</w:t>
            </w:r>
          </w:p>
        </w:tc>
        <w:tc>
          <w:tcPr>
            <w:tcW w:w="283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CB1974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«ЕДДС Красногвардейского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района»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2.3.К.4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«ЕДДС Красногвардейского района»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«Обеспечено развитие систем оповещения населения»в 2026 году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«ЕДДС Красногвардейского района» 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2.3.К.6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«ЕДДС Красногвардейского района»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«ЕДДС Красногвардейского района»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2.3.К.8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«ЕДДС Красногвардейского района»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«Обеспечено развитие систем оповещения населения»в 2027 году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D27B7F" w:rsidRPr="005C154B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«ЕДДС Красногвардейского района»  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2.3.К.10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«ЕДДС Красногвардейского района»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«ЕДДС Красногвардейского района»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D27B7F" w:rsidTr="006C02D3">
        <w:tc>
          <w:tcPr>
            <w:tcW w:w="1098" w:type="dxa"/>
            <w:tcBorders>
              <w:right w:val="single" w:sz="4" w:space="0" w:color="auto"/>
            </w:tcBorders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2.3.К.12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D27B7F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</w:t>
            </w:r>
          </w:p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«ЕДДС Красногвардейского района»</w:t>
            </w:r>
          </w:p>
        </w:tc>
        <w:tc>
          <w:tcPr>
            <w:tcW w:w="2865" w:type="dxa"/>
          </w:tcPr>
          <w:p w:rsidR="00D27B7F" w:rsidRPr="002C367D" w:rsidRDefault="00D27B7F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</w:tbl>
    <w:p w:rsidR="00D27B7F" w:rsidRPr="00803822" w:rsidRDefault="00D27B7F" w:rsidP="00D27B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7AF" w:rsidRPr="00A3321F" w:rsidRDefault="00D747AF" w:rsidP="00D747A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1411E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64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D364B">
        <w:rPr>
          <w:rFonts w:ascii="Times New Roman" w:hAnsi="Times New Roman" w:cs="Times New Roman"/>
          <w:b/>
          <w:sz w:val="28"/>
          <w:szCs w:val="28"/>
        </w:rPr>
        <w:t xml:space="preserve">. Паспорт комплекса процессных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t>«Комплексные меры по обеспечению общественного порядка, профилактики совершения преступлений и правонарушений» «далее- комплекс процессных мероприятий 2»</w:t>
      </w:r>
    </w:p>
    <w:tbl>
      <w:tblPr>
        <w:tblStyle w:val="a3"/>
        <w:tblW w:w="14850" w:type="dxa"/>
        <w:tblLayout w:type="fixed"/>
        <w:tblLook w:val="04A0"/>
      </w:tblPr>
      <w:tblGrid>
        <w:gridCol w:w="1185"/>
        <w:gridCol w:w="11"/>
        <w:gridCol w:w="1822"/>
        <w:gridCol w:w="2335"/>
        <w:gridCol w:w="1418"/>
        <w:gridCol w:w="1275"/>
        <w:gridCol w:w="851"/>
        <w:gridCol w:w="709"/>
        <w:gridCol w:w="708"/>
        <w:gridCol w:w="709"/>
        <w:gridCol w:w="709"/>
        <w:gridCol w:w="709"/>
        <w:gridCol w:w="708"/>
        <w:gridCol w:w="1701"/>
      </w:tblGrid>
      <w:tr w:rsidR="0001411E" w:rsidTr="006C02D3">
        <w:trPr>
          <w:trHeight w:val="437"/>
        </w:trPr>
        <w:tc>
          <w:tcPr>
            <w:tcW w:w="14850" w:type="dxa"/>
            <w:gridSpan w:val="14"/>
          </w:tcPr>
          <w:p w:rsidR="0001411E" w:rsidRPr="00F0709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096">
              <w:rPr>
                <w:rFonts w:ascii="Times New Roman" w:hAnsi="Times New Roman" w:cs="Times New Roman"/>
                <w:b/>
                <w:sz w:val="24"/>
                <w:szCs w:val="24"/>
              </w:rPr>
              <w:t>1. Общие положения</w:t>
            </w:r>
          </w:p>
        </w:tc>
      </w:tr>
      <w:tr w:rsidR="0001411E" w:rsidTr="006C02D3">
        <w:tc>
          <w:tcPr>
            <w:tcW w:w="3018" w:type="dxa"/>
            <w:gridSpan w:val="3"/>
          </w:tcPr>
          <w:p w:rsidR="0001411E" w:rsidRPr="00EC335C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мероприятий</w:t>
            </w:r>
          </w:p>
        </w:tc>
        <w:tc>
          <w:tcPr>
            <w:tcW w:w="11832" w:type="dxa"/>
            <w:gridSpan w:val="11"/>
          </w:tcPr>
          <w:p w:rsidR="0001411E" w:rsidRPr="00EC335C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</w:tr>
      <w:tr w:rsidR="0001411E" w:rsidTr="006C02D3">
        <w:tc>
          <w:tcPr>
            <w:tcW w:w="3018" w:type="dxa"/>
            <w:gridSpan w:val="3"/>
          </w:tcPr>
          <w:p w:rsidR="0001411E" w:rsidRPr="00EC335C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11832" w:type="dxa"/>
            <w:gridSpan w:val="11"/>
          </w:tcPr>
          <w:p w:rsidR="0001411E" w:rsidRPr="00EC335C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безопасности жизнедеятельности населения и территории Красногвардейского района»</w:t>
            </w:r>
          </w:p>
        </w:tc>
      </w:tr>
      <w:tr w:rsidR="0001411E" w:rsidTr="006C02D3">
        <w:tc>
          <w:tcPr>
            <w:tcW w:w="14850" w:type="dxa"/>
            <w:gridSpan w:val="14"/>
          </w:tcPr>
          <w:p w:rsidR="0001411E" w:rsidRPr="00F0709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096">
              <w:rPr>
                <w:rFonts w:ascii="Times New Roman" w:hAnsi="Times New Roman" w:cs="Times New Roman"/>
                <w:b/>
                <w:sz w:val="24"/>
                <w:szCs w:val="24"/>
              </w:rPr>
              <w:t>2. Показатели комплекса процессных мероприятий 1</w:t>
            </w:r>
          </w:p>
        </w:tc>
      </w:tr>
      <w:tr w:rsidR="0001411E" w:rsidTr="006C02D3">
        <w:trPr>
          <w:trHeight w:val="1390"/>
        </w:trPr>
        <w:tc>
          <w:tcPr>
            <w:tcW w:w="1196" w:type="dxa"/>
            <w:gridSpan w:val="2"/>
            <w:vMerge w:val="restart"/>
          </w:tcPr>
          <w:p w:rsidR="0001411E" w:rsidRPr="00D13925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1411E" w:rsidRPr="00D13925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11E" w:rsidRPr="00D13925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  <w:vMerge w:val="restart"/>
          </w:tcPr>
          <w:p w:rsidR="0001411E" w:rsidRPr="00D13925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11E" w:rsidRPr="00D13925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5" w:type="dxa"/>
            <w:vMerge w:val="restart"/>
          </w:tcPr>
          <w:p w:rsidR="0001411E" w:rsidRPr="00D13925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Признак возрастания/убывания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11E" w:rsidRPr="00D13925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411E" w:rsidRPr="00D13925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показателя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11E" w:rsidRPr="00D13925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01411E" w:rsidRPr="00D13925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 (по ОКЕИ)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11E" w:rsidRPr="00D13925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  <w:p w:rsidR="0001411E" w:rsidRPr="00D13925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411E" w:rsidRPr="00F16952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952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  <w:p w:rsidR="0001411E" w:rsidRPr="00D13925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gridSpan w:val="6"/>
          </w:tcPr>
          <w:p w:rsidR="0001411E" w:rsidRPr="00D13925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701" w:type="dxa"/>
            <w:vMerge w:val="restart"/>
          </w:tcPr>
          <w:p w:rsidR="0001411E" w:rsidRPr="00D13925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01411E" w:rsidTr="006C02D3">
        <w:trPr>
          <w:trHeight w:val="495"/>
        </w:trPr>
        <w:tc>
          <w:tcPr>
            <w:tcW w:w="1196" w:type="dxa"/>
            <w:gridSpan w:val="2"/>
            <w:vMerge/>
            <w:tcBorders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2" w:type="dxa"/>
            <w:vMerge/>
            <w:tcBorders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vMerge/>
            <w:tcBorders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1411E" w:rsidRPr="00B51CB8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B51CB8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:rsidR="0001411E" w:rsidRPr="00B51CB8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B51CB8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  <w:p w:rsidR="0001411E" w:rsidRPr="00B51CB8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B51CB8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  <w:p w:rsidR="0001411E" w:rsidRPr="00B51CB8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B51CB8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  <w:p w:rsidR="0001411E" w:rsidRPr="00B51CB8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01411E" w:rsidRPr="00B51CB8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11E" w:rsidTr="006C02D3">
        <w:trPr>
          <w:trHeight w:val="480"/>
        </w:trPr>
        <w:tc>
          <w:tcPr>
            <w:tcW w:w="11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6F3B45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6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11E" w:rsidRPr="00837004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работы в сфере профилактики правонарушений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1411E" w:rsidTr="006C02D3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тяжких и особо тяжких преступлений  в общем количестве преступлений 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 ОМВД России по Красногвардейскому району</w:t>
            </w:r>
          </w:p>
        </w:tc>
      </w:tr>
      <w:tr w:rsidR="0001411E" w:rsidTr="006C02D3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рецидивной преступности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тыс. населения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11E" w:rsidRPr="00956AC0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ОМВД России по Красногвардейскому району</w:t>
            </w:r>
          </w:p>
        </w:tc>
      </w:tr>
      <w:tr w:rsidR="0001411E" w:rsidTr="006C02D3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365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01411E" w:rsidRPr="00837004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«Повышение эффективности профилактики безнадзорности и правонарушений несовершеннолетних»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01411E" w:rsidTr="006C02D3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совершивших преступления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Pr="00956AC0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11E" w:rsidRPr="00956AC0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 ОМВД России по Красногвардейскому району</w:t>
            </w:r>
          </w:p>
        </w:tc>
      </w:tr>
      <w:tr w:rsidR="0001411E" w:rsidTr="006C02D3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подростков, снятых с профилактического учета по положительным основаниям  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района, ОМВД России по Красногвардейскому району</w:t>
            </w:r>
          </w:p>
        </w:tc>
      </w:tr>
      <w:tr w:rsidR="0001411E" w:rsidTr="006C02D3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65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01411E" w:rsidRPr="00802FC4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F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3. «Повышение уровня антитеррористической защищенности, проведение профилактической и информационно-пропагандистской работы» </w:t>
            </w:r>
          </w:p>
        </w:tc>
      </w:tr>
      <w:tr w:rsidR="0001411E" w:rsidTr="006C02D3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источников информации, распространявших материалы с признаками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пропаганды экстремисткой и террористической идеологии  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района, ОМВД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Красногвардейскому району</w:t>
            </w:r>
          </w:p>
        </w:tc>
      </w:tr>
    </w:tbl>
    <w:p w:rsidR="0001411E" w:rsidRDefault="0001411E" w:rsidP="0001411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824">
        <w:rPr>
          <w:rFonts w:ascii="Times New Roman" w:hAnsi="Times New Roman" w:cs="Times New Roman"/>
          <w:b/>
          <w:sz w:val="28"/>
          <w:szCs w:val="28"/>
        </w:rPr>
        <w:t xml:space="preserve">3. Помесячный план достижения показателей комплекса процессных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3108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411E" w:rsidRPr="00310824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824">
        <w:rPr>
          <w:rFonts w:ascii="Times New Roman" w:hAnsi="Times New Roman" w:cs="Times New Roman"/>
          <w:b/>
          <w:sz w:val="28"/>
          <w:szCs w:val="28"/>
        </w:rPr>
        <w:t>в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31082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83"/>
        <w:gridCol w:w="2454"/>
        <w:gridCol w:w="1453"/>
        <w:gridCol w:w="1373"/>
        <w:gridCol w:w="674"/>
        <w:gridCol w:w="679"/>
        <w:gridCol w:w="751"/>
        <w:gridCol w:w="668"/>
        <w:gridCol w:w="638"/>
        <w:gridCol w:w="803"/>
        <w:gridCol w:w="800"/>
        <w:gridCol w:w="641"/>
        <w:gridCol w:w="754"/>
        <w:gridCol w:w="660"/>
        <w:gridCol w:w="985"/>
        <w:gridCol w:w="870"/>
      </w:tblGrid>
      <w:tr w:rsidR="0001411E" w:rsidTr="006C02D3">
        <w:trPr>
          <w:trHeight w:val="405"/>
        </w:trPr>
        <w:tc>
          <w:tcPr>
            <w:tcW w:w="583" w:type="dxa"/>
            <w:vMerge w:val="restart"/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54" w:type="dxa"/>
            <w:vMerge w:val="restart"/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53" w:type="dxa"/>
            <w:vMerge w:val="restart"/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показателя</w:t>
            </w:r>
          </w:p>
        </w:tc>
        <w:tc>
          <w:tcPr>
            <w:tcW w:w="1373" w:type="dxa"/>
            <w:vMerge w:val="restart"/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8053" w:type="dxa"/>
            <w:gridSpan w:val="11"/>
            <w:tcBorders>
              <w:bottom w:val="single" w:sz="4" w:space="0" w:color="auto"/>
            </w:tcBorders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Плановые значения на конец месяца</w:t>
            </w:r>
          </w:p>
        </w:tc>
        <w:tc>
          <w:tcPr>
            <w:tcW w:w="870" w:type="dxa"/>
            <w:vMerge w:val="restart"/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На конец 2025 года</w:t>
            </w:r>
          </w:p>
        </w:tc>
      </w:tr>
      <w:tr w:rsidR="0001411E" w:rsidTr="006C02D3">
        <w:trPr>
          <w:trHeight w:val="420"/>
        </w:trPr>
        <w:tc>
          <w:tcPr>
            <w:tcW w:w="583" w:type="dxa"/>
            <w:vMerge/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4" w:type="dxa"/>
            <w:vMerge/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Merge/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vMerge/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right w:val="single" w:sz="4" w:space="0" w:color="auto"/>
            </w:tcBorders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янв.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</w:tcBorders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870" w:type="dxa"/>
            <w:vMerge/>
          </w:tcPr>
          <w:p w:rsidR="0001411E" w:rsidRPr="00021673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411E" w:rsidTr="006C02D3">
        <w:tc>
          <w:tcPr>
            <w:tcW w:w="583" w:type="dxa"/>
          </w:tcPr>
          <w:p w:rsidR="0001411E" w:rsidRPr="00B84100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03" w:type="dxa"/>
            <w:gridSpan w:val="15"/>
          </w:tcPr>
          <w:p w:rsidR="0001411E" w:rsidRPr="00837004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работы в сфере профилактики правонарушений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1411E" w:rsidTr="006C02D3">
        <w:tc>
          <w:tcPr>
            <w:tcW w:w="583" w:type="dxa"/>
          </w:tcPr>
          <w:p w:rsidR="0001411E" w:rsidRPr="00B84100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54" w:type="dxa"/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«Доля тяжких и особо тяжких преступлений  в общем количестве преступлений»</w:t>
            </w:r>
          </w:p>
        </w:tc>
        <w:tc>
          <w:tcPr>
            <w:tcW w:w="1453" w:type="dxa"/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373" w:type="dxa"/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70" w:type="dxa"/>
          </w:tcPr>
          <w:p w:rsidR="0001411E" w:rsidRPr="00414D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1411E" w:rsidTr="006C02D3">
        <w:tc>
          <w:tcPr>
            <w:tcW w:w="583" w:type="dxa"/>
          </w:tcPr>
          <w:p w:rsidR="0001411E" w:rsidRPr="00B84100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54" w:type="dxa"/>
          </w:tcPr>
          <w:p w:rsidR="0001411E" w:rsidRPr="00B50130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2</w:t>
            </w:r>
          </w:p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«Уровень рецидивной преступности»</w:t>
            </w:r>
          </w:p>
        </w:tc>
        <w:tc>
          <w:tcPr>
            <w:tcW w:w="1453" w:type="dxa"/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373" w:type="dxa"/>
          </w:tcPr>
          <w:p w:rsidR="0001411E" w:rsidRPr="00F5509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тыс. населения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70" w:type="dxa"/>
          </w:tcPr>
          <w:p w:rsidR="0001411E" w:rsidRPr="00414D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01411E" w:rsidTr="006C02D3">
        <w:tc>
          <w:tcPr>
            <w:tcW w:w="583" w:type="dxa"/>
          </w:tcPr>
          <w:p w:rsidR="0001411E" w:rsidRPr="00B84100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203" w:type="dxa"/>
            <w:gridSpan w:val="15"/>
          </w:tcPr>
          <w:p w:rsidR="0001411E" w:rsidRPr="00837004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«Повышение эффективности профилактики безнадзорности и правонарушений несовершеннолетних»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1411E" w:rsidRPr="00F776D4" w:rsidTr="006C02D3">
        <w:tc>
          <w:tcPr>
            <w:tcW w:w="583" w:type="dxa"/>
          </w:tcPr>
          <w:p w:rsidR="0001411E" w:rsidRPr="00B84100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54" w:type="dxa"/>
          </w:tcPr>
          <w:p w:rsidR="0001411E" w:rsidRPr="00B50130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«Количество несовершеннолетних, совершивших преступления»</w:t>
            </w:r>
          </w:p>
        </w:tc>
        <w:tc>
          <w:tcPr>
            <w:tcW w:w="1453" w:type="dxa"/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373" w:type="dxa"/>
          </w:tcPr>
          <w:p w:rsidR="0001411E" w:rsidRPr="00DD0286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28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70" w:type="dxa"/>
          </w:tcPr>
          <w:p w:rsidR="0001411E" w:rsidRPr="00F776D4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411E" w:rsidRPr="00F776D4" w:rsidTr="006C02D3">
        <w:tc>
          <w:tcPr>
            <w:tcW w:w="583" w:type="dxa"/>
          </w:tcPr>
          <w:p w:rsidR="0001411E" w:rsidRPr="00B84100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54" w:type="dxa"/>
          </w:tcPr>
          <w:p w:rsidR="0001411E" w:rsidRPr="00BA4231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231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2</w:t>
            </w:r>
          </w:p>
          <w:p w:rsidR="0001411E" w:rsidRPr="00B50130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«Удельный вес подростков, снятых с профилактического учета по положительным основаниям»  </w:t>
            </w:r>
          </w:p>
        </w:tc>
        <w:tc>
          <w:tcPr>
            <w:tcW w:w="1453" w:type="dxa"/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КПМ</w:t>
            </w:r>
          </w:p>
        </w:tc>
        <w:tc>
          <w:tcPr>
            <w:tcW w:w="1373" w:type="dxa"/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70" w:type="dxa"/>
          </w:tcPr>
          <w:p w:rsidR="0001411E" w:rsidRPr="00F776D4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01411E" w:rsidRPr="00F776D4" w:rsidTr="006C02D3">
        <w:tc>
          <w:tcPr>
            <w:tcW w:w="583" w:type="dxa"/>
          </w:tcPr>
          <w:p w:rsidR="0001411E" w:rsidRPr="00B84100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203" w:type="dxa"/>
            <w:gridSpan w:val="15"/>
          </w:tcPr>
          <w:p w:rsidR="0001411E" w:rsidRPr="00F776D4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04B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 «</w:t>
            </w:r>
            <w:r w:rsidRPr="00802FC4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уровня антитеррористической защищенности, проведение профилактической и информационно-пропагандистской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</w:tc>
      </w:tr>
      <w:tr w:rsidR="0001411E" w:rsidRPr="00F776D4" w:rsidTr="006C02D3">
        <w:tc>
          <w:tcPr>
            <w:tcW w:w="583" w:type="dxa"/>
          </w:tcPr>
          <w:p w:rsidR="0001411E" w:rsidRPr="00B84100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54" w:type="dxa"/>
          </w:tcPr>
          <w:p w:rsidR="0001411E" w:rsidRPr="00B50130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01411E" w:rsidRPr="00B50130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«Число источников информации, распространявших материалы с признаками пропаганды экстремисткой и террористической идеологии»  </w:t>
            </w:r>
          </w:p>
        </w:tc>
        <w:tc>
          <w:tcPr>
            <w:tcW w:w="1453" w:type="dxa"/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373" w:type="dxa"/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70" w:type="dxa"/>
          </w:tcPr>
          <w:p w:rsidR="0001411E" w:rsidRPr="00F776D4" w:rsidRDefault="0001411E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 Перечень мероприятий (результатов) комплекса процессных мероприятий 2</w:t>
      </w:r>
    </w:p>
    <w:p w:rsidR="0001411E" w:rsidRPr="008C230B" w:rsidRDefault="0001411E" w:rsidP="0001411E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76"/>
        <w:gridCol w:w="3756"/>
        <w:gridCol w:w="1163"/>
        <w:gridCol w:w="1276"/>
        <w:gridCol w:w="850"/>
        <w:gridCol w:w="851"/>
        <w:gridCol w:w="708"/>
        <w:gridCol w:w="851"/>
        <w:gridCol w:w="850"/>
        <w:gridCol w:w="851"/>
        <w:gridCol w:w="960"/>
        <w:gridCol w:w="2094"/>
      </w:tblGrid>
      <w:tr w:rsidR="0001411E" w:rsidRPr="008C230B" w:rsidTr="006C02D3">
        <w:trPr>
          <w:trHeight w:val="735"/>
        </w:trPr>
        <w:tc>
          <w:tcPr>
            <w:tcW w:w="576" w:type="dxa"/>
            <w:vMerge w:val="restart"/>
          </w:tcPr>
          <w:p w:rsidR="0001411E" w:rsidRPr="00146416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1411E" w:rsidRPr="008C230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756" w:type="dxa"/>
            <w:vMerge w:val="restart"/>
          </w:tcPr>
          <w:p w:rsidR="0001411E" w:rsidRPr="008C230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163" w:type="dxa"/>
            <w:vMerge w:val="restart"/>
          </w:tcPr>
          <w:p w:rsidR="0001411E" w:rsidRPr="008C230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мероприятия (результата) </w:t>
            </w:r>
          </w:p>
        </w:tc>
        <w:tc>
          <w:tcPr>
            <w:tcW w:w="1276" w:type="dxa"/>
            <w:vMerge w:val="restart"/>
          </w:tcPr>
          <w:p w:rsidR="0001411E" w:rsidRPr="008C230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850" w:type="dxa"/>
            <w:vMerge w:val="restart"/>
          </w:tcPr>
          <w:p w:rsidR="0001411E" w:rsidRPr="008C230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071" w:type="dxa"/>
            <w:gridSpan w:val="6"/>
            <w:tcBorders>
              <w:bottom w:val="single" w:sz="4" w:space="0" w:color="auto"/>
            </w:tcBorders>
          </w:tcPr>
          <w:p w:rsidR="0001411E" w:rsidRPr="008C230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 по годам) (накопительным итогом/дискретно в отчетном периоде)</w:t>
            </w:r>
          </w:p>
        </w:tc>
        <w:tc>
          <w:tcPr>
            <w:tcW w:w="2094" w:type="dxa"/>
            <w:vMerge w:val="restart"/>
          </w:tcPr>
          <w:p w:rsidR="0001411E" w:rsidRPr="008C230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комплекса процессных мероприятий</w:t>
            </w:r>
          </w:p>
        </w:tc>
      </w:tr>
      <w:tr w:rsidR="0001411E" w:rsidRPr="008C230B" w:rsidTr="006C02D3">
        <w:trPr>
          <w:trHeight w:val="915"/>
        </w:trPr>
        <w:tc>
          <w:tcPr>
            <w:tcW w:w="576" w:type="dxa"/>
            <w:vMerge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  <w:vMerge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11E" w:rsidRPr="008C230B" w:rsidTr="006C02D3">
        <w:tc>
          <w:tcPr>
            <w:tcW w:w="14786" w:type="dxa"/>
            <w:gridSpan w:val="12"/>
          </w:tcPr>
          <w:p w:rsidR="0001411E" w:rsidRPr="00837004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работы в сфере профилактики правонарушений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1411E" w:rsidRPr="008C230B" w:rsidTr="006C02D3">
        <w:tc>
          <w:tcPr>
            <w:tcW w:w="57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«Обеспечена деятельность административной комиссии при администрации Красногвардейского района»</w:t>
            </w:r>
          </w:p>
        </w:tc>
        <w:tc>
          <w:tcPr>
            <w:tcW w:w="1163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текущей деятельности </w:t>
            </w:r>
          </w:p>
        </w:tc>
        <w:tc>
          <w:tcPr>
            <w:tcW w:w="127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тяжких и особо тяжких преступлений  в общем количестве преступлений</w:t>
            </w:r>
          </w:p>
        </w:tc>
      </w:tr>
      <w:tr w:rsidR="0001411E" w:rsidRPr="008C230B" w:rsidTr="006C02D3">
        <w:tc>
          <w:tcPr>
            <w:tcW w:w="57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охране общественного порядка объединениями правоохранительной направленности»</w:t>
            </w:r>
          </w:p>
        </w:tc>
        <w:tc>
          <w:tcPr>
            <w:tcW w:w="1163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текущей деятельности </w:t>
            </w:r>
          </w:p>
        </w:tc>
        <w:tc>
          <w:tcPr>
            <w:tcW w:w="127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4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тяжких и особо тяжких преступлений  в общем количестве преступлений</w:t>
            </w:r>
          </w:p>
        </w:tc>
      </w:tr>
      <w:tr w:rsidR="0001411E" w:rsidRPr="008C230B" w:rsidTr="006C02D3">
        <w:tc>
          <w:tcPr>
            <w:tcW w:w="57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материальному стимулированию, предоставлению льгот и компенсаций народным дружинникам»</w:t>
            </w:r>
          </w:p>
        </w:tc>
        <w:tc>
          <w:tcPr>
            <w:tcW w:w="1163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</w:t>
            </w:r>
          </w:p>
        </w:tc>
        <w:tc>
          <w:tcPr>
            <w:tcW w:w="127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094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тяжких и особо тяжких преступлений  в общем количестве преступлений</w:t>
            </w:r>
          </w:p>
        </w:tc>
      </w:tr>
      <w:tr w:rsidR="0001411E" w:rsidRPr="008C230B" w:rsidTr="006C02D3">
        <w:tc>
          <w:tcPr>
            <w:tcW w:w="57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материально-техническому обеспечению народных дружинников»</w:t>
            </w:r>
          </w:p>
        </w:tc>
        <w:tc>
          <w:tcPr>
            <w:tcW w:w="1163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4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тяжких и особо тяжких преступлений  в общем количестве преступлений</w:t>
            </w:r>
          </w:p>
        </w:tc>
      </w:tr>
      <w:tr w:rsidR="0001411E" w:rsidRPr="008C230B" w:rsidTr="006C02D3">
        <w:trPr>
          <w:trHeight w:val="2205"/>
        </w:trPr>
        <w:tc>
          <w:tcPr>
            <w:tcW w:w="576" w:type="dxa"/>
            <w:tcBorders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756" w:type="dxa"/>
            <w:tcBorders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«Обеспечены установка и функционирование в общественных местах камер видеонаблюдения правоохранительного сегмента аппаратно-программного комплекса «Безопасный город»</w:t>
            </w: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тяжких и особо тяжких преступлений  в общем количестве преступлений. Уровень рецидивной преступности.</w:t>
            </w:r>
          </w:p>
        </w:tc>
      </w:tr>
      <w:tr w:rsidR="0001411E" w:rsidRPr="008C230B" w:rsidTr="006C02D3">
        <w:trPr>
          <w:trHeight w:val="555"/>
        </w:trPr>
        <w:tc>
          <w:tcPr>
            <w:tcW w:w="576" w:type="dxa"/>
            <w:tcBorders>
              <w:top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6" w:type="dxa"/>
            <w:tcBorders>
              <w:top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профилактике преступлений, совершаемых с использованием информационно-телекоммуникационных технологий»</w:t>
            </w: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094" w:type="dxa"/>
            <w:tcBorders>
              <w:top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тяжких и особо тяжких преступлений  в общем количестве преступлений.</w:t>
            </w:r>
          </w:p>
        </w:tc>
      </w:tr>
      <w:tr w:rsidR="0001411E" w:rsidRPr="008C230B" w:rsidTr="006C02D3">
        <w:trPr>
          <w:trHeight w:val="555"/>
        </w:trPr>
        <w:tc>
          <w:tcPr>
            <w:tcW w:w="576" w:type="dxa"/>
            <w:tcBorders>
              <w:top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6" w:type="dxa"/>
            <w:tcBorders>
              <w:top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оказанию помощи лицам, освободившимся из мест лишения свободы»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4" w:type="dxa"/>
            <w:tcBorders>
              <w:top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тяжких и особо тяжких преступлений  в общем количестве преступлений.</w:t>
            </w:r>
          </w:p>
        </w:tc>
      </w:tr>
      <w:tr w:rsidR="0001411E" w:rsidRPr="008C230B" w:rsidTr="006C02D3">
        <w:tc>
          <w:tcPr>
            <w:tcW w:w="14786" w:type="dxa"/>
            <w:gridSpan w:val="12"/>
          </w:tcPr>
          <w:p w:rsidR="0001411E" w:rsidRPr="00837004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«Повышение эффективности профилактики безнадзорности и правонарушений несовершеннолетних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 </w:t>
            </w:r>
          </w:p>
        </w:tc>
      </w:tr>
      <w:tr w:rsidR="0001411E" w:rsidRPr="008C230B" w:rsidTr="006C02D3">
        <w:tc>
          <w:tcPr>
            <w:tcW w:w="57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5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предотвращению криминальных антиобщественных проявлений среди несовершеннолетних »</w:t>
            </w:r>
          </w:p>
        </w:tc>
        <w:tc>
          <w:tcPr>
            <w:tcW w:w="1163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01411E" w:rsidRPr="0015507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4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совершивших преступления</w:t>
            </w:r>
          </w:p>
        </w:tc>
      </w:tr>
      <w:tr w:rsidR="0001411E" w:rsidRPr="008C230B" w:rsidTr="006C02D3">
        <w:tc>
          <w:tcPr>
            <w:tcW w:w="57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375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«Оказана помощь подучетным семьям и несовершеннолетним»</w:t>
            </w:r>
          </w:p>
        </w:tc>
        <w:tc>
          <w:tcPr>
            <w:tcW w:w="1163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290BC7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290BC7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094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совершивших преступления</w:t>
            </w:r>
          </w:p>
        </w:tc>
      </w:tr>
      <w:tr w:rsidR="0001411E" w:rsidRPr="008C230B" w:rsidTr="006C02D3">
        <w:tc>
          <w:tcPr>
            <w:tcW w:w="57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</w:t>
            </w:r>
          </w:p>
        </w:tc>
        <w:tc>
          <w:tcPr>
            <w:tcW w:w="375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«Обеспечена деятельность комиссии по делам несовершеннолетних и защите их прав при администрации Красногвардейского района»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текущей деятельности </w:t>
            </w:r>
          </w:p>
        </w:tc>
        <w:tc>
          <w:tcPr>
            <w:tcW w:w="127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подростков, снятых с учета по положительным основаниям</w:t>
            </w:r>
          </w:p>
          <w:p w:rsidR="0001411E" w:rsidRPr="00433DF0" w:rsidRDefault="0001411E" w:rsidP="006C02D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11E" w:rsidRPr="008C230B" w:rsidTr="006C02D3">
        <w:tc>
          <w:tcPr>
            <w:tcW w:w="14786" w:type="dxa"/>
            <w:gridSpan w:val="12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0A">
              <w:rPr>
                <w:rFonts w:ascii="Times New Roman" w:hAnsi="Times New Roman" w:cs="Times New Roman"/>
                <w:b/>
                <w:sz w:val="24"/>
                <w:szCs w:val="24"/>
              </w:rPr>
              <w:t>Задача 3 «Повышение уровня антитеррористической защищенности, проведение профилактической и информационно-пропагандистской работы»</w:t>
            </w:r>
          </w:p>
        </w:tc>
      </w:tr>
      <w:tr w:rsidR="0001411E" w:rsidRPr="008C230B" w:rsidTr="006C02D3">
        <w:tc>
          <w:tcPr>
            <w:tcW w:w="57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5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«Обеспечено проведение антитеррористических учений »</w:t>
            </w:r>
          </w:p>
        </w:tc>
        <w:tc>
          <w:tcPr>
            <w:tcW w:w="1163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4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источников информации, распространявших материалы, пропагандирующие  экстремистскую  и террористическую идеологию </w:t>
            </w:r>
          </w:p>
        </w:tc>
      </w:tr>
      <w:tr w:rsidR="0001411E" w:rsidRPr="008C230B" w:rsidTr="006C02D3">
        <w:tc>
          <w:tcPr>
            <w:tcW w:w="57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5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«Изготовлены наглядные пособия и методические материалы антитеррористической и антиэкстремистской направленности»  </w:t>
            </w:r>
          </w:p>
        </w:tc>
        <w:tc>
          <w:tcPr>
            <w:tcW w:w="1163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4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источников информации, распространявших материалы, пропагандирующие  экстремистскую  и террористическую идеологию</w:t>
            </w:r>
          </w:p>
        </w:tc>
      </w:tr>
    </w:tbl>
    <w:p w:rsidR="0001411E" w:rsidRDefault="0001411E" w:rsidP="000141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411E" w:rsidRPr="00803822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82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Финансовое обеспечение комплекса процессных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tbl>
      <w:tblPr>
        <w:tblStyle w:val="a3"/>
        <w:tblpPr w:leftFromText="180" w:rightFromText="180" w:vertAnchor="text" w:tblpY="1"/>
        <w:tblOverlap w:val="never"/>
        <w:tblW w:w="14425" w:type="dxa"/>
        <w:tblLayout w:type="fixed"/>
        <w:tblLook w:val="04A0"/>
      </w:tblPr>
      <w:tblGrid>
        <w:gridCol w:w="2800"/>
        <w:gridCol w:w="1725"/>
        <w:gridCol w:w="1253"/>
        <w:gridCol w:w="1560"/>
        <w:gridCol w:w="1417"/>
        <w:gridCol w:w="1418"/>
        <w:gridCol w:w="1417"/>
        <w:gridCol w:w="1418"/>
        <w:gridCol w:w="1417"/>
      </w:tblGrid>
      <w:tr w:rsidR="0001411E" w:rsidRPr="00A3321F" w:rsidTr="006C02D3">
        <w:trPr>
          <w:trHeight w:val="570"/>
        </w:trPr>
        <w:tc>
          <w:tcPr>
            <w:tcW w:w="2800" w:type="dxa"/>
            <w:vMerge w:val="restart"/>
          </w:tcPr>
          <w:p w:rsidR="0001411E" w:rsidRPr="00A3321F" w:rsidRDefault="0001411E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(результата)</w:t>
            </w: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источник финансового обеспечения  </w:t>
            </w:r>
          </w:p>
        </w:tc>
        <w:tc>
          <w:tcPr>
            <w:tcW w:w="1725" w:type="dxa"/>
            <w:vMerge w:val="restart"/>
          </w:tcPr>
          <w:p w:rsidR="0001411E" w:rsidRPr="00A3321F" w:rsidRDefault="0001411E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9900" w:type="dxa"/>
            <w:gridSpan w:val="7"/>
            <w:tcBorders>
              <w:bottom w:val="single" w:sz="4" w:space="0" w:color="auto"/>
            </w:tcBorders>
          </w:tcPr>
          <w:p w:rsidR="0001411E" w:rsidRPr="00A3321F" w:rsidRDefault="0001411E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тыс. рублей.</w:t>
            </w:r>
          </w:p>
        </w:tc>
      </w:tr>
      <w:tr w:rsidR="0001411E" w:rsidRPr="00A3321F" w:rsidTr="006C02D3">
        <w:trPr>
          <w:trHeight w:val="525"/>
        </w:trPr>
        <w:tc>
          <w:tcPr>
            <w:tcW w:w="2800" w:type="dxa"/>
            <w:vMerge/>
          </w:tcPr>
          <w:p w:rsidR="0001411E" w:rsidRPr="00A3321F" w:rsidRDefault="0001411E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01411E" w:rsidRPr="00A3321F" w:rsidRDefault="0001411E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right w:val="single" w:sz="4" w:space="0" w:color="auto"/>
            </w:tcBorders>
          </w:tcPr>
          <w:p w:rsidR="0001411E" w:rsidRPr="00A3321F" w:rsidRDefault="0001411E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A3321F" w:rsidRDefault="0001411E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A3321F" w:rsidRDefault="0001411E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A3321F" w:rsidRDefault="0001411E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A3321F" w:rsidRDefault="0001411E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11E" w:rsidRPr="00A3321F" w:rsidRDefault="0001411E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01411E" w:rsidRPr="00A3321F" w:rsidRDefault="0001411E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01411E" w:rsidRPr="00A3321F" w:rsidTr="006C02D3">
        <w:tc>
          <w:tcPr>
            <w:tcW w:w="2800" w:type="dxa"/>
          </w:tcPr>
          <w:p w:rsidR="0001411E" w:rsidRPr="00A3321F" w:rsidRDefault="0001411E" w:rsidP="006C0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Pr="00EB2CE9">
              <w:rPr>
                <w:rFonts w:ascii="Times New Roman" w:hAnsi="Times New Roman" w:cs="Times New Roman"/>
                <w:sz w:val="24"/>
                <w:szCs w:val="24"/>
              </w:rPr>
              <w:t>Комплексные меры по обеспечению общественного порядка, профилактики совершения преступлений и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(всего), в том числе:</w:t>
            </w:r>
          </w:p>
        </w:tc>
        <w:tc>
          <w:tcPr>
            <w:tcW w:w="1725" w:type="dxa"/>
          </w:tcPr>
          <w:p w:rsidR="0001411E" w:rsidRPr="00A3321F" w:rsidRDefault="0031122C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01402</w:t>
            </w: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01411E" w:rsidRPr="00A3321F" w:rsidRDefault="00675FCE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7611,0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A3321F" w:rsidRDefault="00675FCE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7611,0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A3321F" w:rsidRDefault="00675FCE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7611,0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A3321F" w:rsidRDefault="00675FCE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7611,0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A3321F" w:rsidRDefault="00675FCE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7611,0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A3321F" w:rsidRDefault="00675FCE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7611,0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1411E" w:rsidRPr="00A3321F" w:rsidRDefault="00675FCE" w:rsidP="00311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45666</w:t>
            </w:r>
            <w:r w:rsidR="009555D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01411E" w:rsidTr="006C02D3">
        <w:tc>
          <w:tcPr>
            <w:tcW w:w="2800" w:type="dxa"/>
          </w:tcPr>
          <w:p w:rsidR="0001411E" w:rsidRPr="000C3F27" w:rsidRDefault="0001411E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(всего), из них:</w:t>
            </w:r>
          </w:p>
        </w:tc>
        <w:tc>
          <w:tcPr>
            <w:tcW w:w="1725" w:type="dxa"/>
          </w:tcPr>
          <w:p w:rsidR="0001411E" w:rsidRDefault="0001411E" w:rsidP="00311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01411E" w:rsidRPr="00A5000D" w:rsidRDefault="00A7392D" w:rsidP="00311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A5000D" w:rsidRDefault="00A7392D" w:rsidP="00311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A5000D" w:rsidRDefault="00A7392D" w:rsidP="00311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A5000D" w:rsidRDefault="00A7392D" w:rsidP="00311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A5000D" w:rsidRDefault="00A7392D" w:rsidP="00311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411E" w:rsidRPr="00A5000D" w:rsidRDefault="00A7392D" w:rsidP="00311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1411E" w:rsidRPr="00A5000D" w:rsidRDefault="00A7392D" w:rsidP="00311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</w:t>
            </w:r>
          </w:p>
        </w:tc>
      </w:tr>
      <w:tr w:rsidR="00A5000D" w:rsidTr="006C02D3">
        <w:tc>
          <w:tcPr>
            <w:tcW w:w="2800" w:type="dxa"/>
          </w:tcPr>
          <w:p w:rsidR="00A5000D" w:rsidRPr="000C3F27" w:rsidRDefault="00A5000D" w:rsidP="00A50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A5000D" w:rsidRDefault="00A5000D" w:rsidP="00A500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A5000D" w:rsidRPr="00A5000D" w:rsidRDefault="00A7392D" w:rsidP="00A50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5000D" w:rsidRPr="00A5000D" w:rsidRDefault="00A7392D" w:rsidP="00A50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5000D" w:rsidRPr="00A5000D" w:rsidRDefault="00A7392D" w:rsidP="00A50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000D" w:rsidRPr="00A5000D" w:rsidRDefault="00A7392D" w:rsidP="00A50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5000D" w:rsidRPr="00A5000D" w:rsidRDefault="00A7392D" w:rsidP="00A50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000D" w:rsidRPr="00A5000D" w:rsidRDefault="00A7392D" w:rsidP="00A50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5000D" w:rsidRPr="00A5000D" w:rsidRDefault="00A7392D" w:rsidP="00A50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</w:t>
            </w:r>
          </w:p>
        </w:tc>
      </w:tr>
      <w:tr w:rsidR="00A5000D" w:rsidTr="006C02D3">
        <w:tc>
          <w:tcPr>
            <w:tcW w:w="2800" w:type="dxa"/>
          </w:tcPr>
          <w:p w:rsidR="00A5000D" w:rsidRDefault="00A5000D" w:rsidP="00A50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A5000D" w:rsidRDefault="00A5000D" w:rsidP="00A500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A5000D" w:rsidRPr="00A5000D" w:rsidRDefault="00A5000D" w:rsidP="00A50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00D">
              <w:rPr>
                <w:rFonts w:ascii="Times New Roman" w:hAnsi="Times New Roman" w:cs="Times New Roman"/>
                <w:sz w:val="24"/>
                <w:szCs w:val="24"/>
              </w:rPr>
              <w:t>6015,0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5000D" w:rsidRPr="00A5000D" w:rsidRDefault="00A5000D" w:rsidP="00A50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00D">
              <w:rPr>
                <w:rFonts w:ascii="Times New Roman" w:hAnsi="Times New Roman" w:cs="Times New Roman"/>
                <w:sz w:val="24"/>
                <w:szCs w:val="24"/>
              </w:rPr>
              <w:t>6015,0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5000D" w:rsidRPr="00A5000D" w:rsidRDefault="00A5000D" w:rsidP="00A50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00D">
              <w:rPr>
                <w:rFonts w:ascii="Times New Roman" w:hAnsi="Times New Roman" w:cs="Times New Roman"/>
                <w:sz w:val="24"/>
                <w:szCs w:val="24"/>
              </w:rPr>
              <w:t>6015,0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000D" w:rsidRPr="00A5000D" w:rsidRDefault="00A5000D" w:rsidP="00A50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00D">
              <w:rPr>
                <w:rFonts w:ascii="Times New Roman" w:hAnsi="Times New Roman" w:cs="Times New Roman"/>
                <w:sz w:val="24"/>
                <w:szCs w:val="24"/>
              </w:rPr>
              <w:t>6015,0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5000D" w:rsidRPr="00A5000D" w:rsidRDefault="00A5000D" w:rsidP="00A50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00D">
              <w:rPr>
                <w:rFonts w:ascii="Times New Roman" w:hAnsi="Times New Roman" w:cs="Times New Roman"/>
                <w:sz w:val="24"/>
                <w:szCs w:val="24"/>
              </w:rPr>
              <w:t>6015,0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000D" w:rsidRPr="00A5000D" w:rsidRDefault="00A5000D" w:rsidP="00A50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00D">
              <w:rPr>
                <w:rFonts w:ascii="Times New Roman" w:hAnsi="Times New Roman" w:cs="Times New Roman"/>
                <w:sz w:val="24"/>
                <w:szCs w:val="24"/>
              </w:rPr>
              <w:t>6015,0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5000D" w:rsidRPr="00A5000D" w:rsidRDefault="00A81159" w:rsidP="00A81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36090</w:t>
            </w:r>
            <w:r w:rsidR="00A5000D" w:rsidRPr="00A5000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5000D" w:rsidTr="006C02D3">
        <w:trPr>
          <w:trHeight w:val="274"/>
        </w:trPr>
        <w:tc>
          <w:tcPr>
            <w:tcW w:w="2800" w:type="dxa"/>
          </w:tcPr>
          <w:p w:rsidR="00A5000D" w:rsidRDefault="00A5000D" w:rsidP="00A50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 1</w:t>
            </w:r>
          </w:p>
          <w:p w:rsidR="00A5000D" w:rsidRDefault="00A5000D" w:rsidP="00A50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«Обеспечена деятельность административной комиссии при администрации Красногвардейского района» (всего), в том числе:</w:t>
            </w:r>
          </w:p>
          <w:p w:rsidR="00A5000D" w:rsidRDefault="00A5000D" w:rsidP="00A50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A5000D" w:rsidRDefault="00A5000D" w:rsidP="00A500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A5000D" w:rsidRPr="000863A3" w:rsidRDefault="000863A3" w:rsidP="000863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b/>
                <w:sz w:val="24"/>
                <w:szCs w:val="24"/>
              </w:rPr>
              <w:t>630,0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5000D" w:rsidRPr="000863A3" w:rsidRDefault="000863A3" w:rsidP="00A50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b/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5000D" w:rsidRPr="000863A3" w:rsidRDefault="000863A3" w:rsidP="00A50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b/>
                <w:sz w:val="24"/>
                <w:szCs w:val="24"/>
              </w:rPr>
              <w:t>630,0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000D" w:rsidRPr="000863A3" w:rsidRDefault="000863A3" w:rsidP="00A50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b/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5000D" w:rsidRPr="000863A3" w:rsidRDefault="000863A3" w:rsidP="00A50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b/>
                <w:sz w:val="24"/>
                <w:szCs w:val="24"/>
              </w:rPr>
              <w:t>630,0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5000D" w:rsidRPr="000863A3" w:rsidRDefault="000863A3" w:rsidP="00A50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b/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5000D" w:rsidRPr="000863A3" w:rsidRDefault="005E7402" w:rsidP="00A50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3780</w:t>
            </w:r>
            <w:r w:rsidR="000863A3" w:rsidRPr="000863A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0863A3" w:rsidTr="006C02D3">
        <w:tc>
          <w:tcPr>
            <w:tcW w:w="2800" w:type="dxa"/>
          </w:tcPr>
          <w:p w:rsidR="000863A3" w:rsidRDefault="000863A3" w:rsidP="0008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Региональный бюджет (всего), из них:</w:t>
            </w:r>
          </w:p>
        </w:tc>
        <w:tc>
          <w:tcPr>
            <w:tcW w:w="1725" w:type="dxa"/>
          </w:tcPr>
          <w:p w:rsidR="000863A3" w:rsidRDefault="000863A3" w:rsidP="000863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863A3" w:rsidRPr="005E7402" w:rsidRDefault="005E7402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402">
              <w:rPr>
                <w:rFonts w:ascii="Times New Roman" w:hAnsi="Times New Roman" w:cs="Times New Roman"/>
                <w:sz w:val="24"/>
                <w:szCs w:val="24"/>
              </w:rPr>
              <w:t>3780,0</w:t>
            </w:r>
          </w:p>
        </w:tc>
      </w:tr>
      <w:tr w:rsidR="000863A3" w:rsidTr="006C02D3">
        <w:tc>
          <w:tcPr>
            <w:tcW w:w="2800" w:type="dxa"/>
          </w:tcPr>
          <w:p w:rsidR="000863A3" w:rsidRDefault="000863A3" w:rsidP="0008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0863A3" w:rsidRDefault="000863A3" w:rsidP="000863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863A3" w:rsidRPr="005E7402" w:rsidRDefault="005E7402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402">
              <w:rPr>
                <w:rFonts w:ascii="Times New Roman" w:hAnsi="Times New Roman" w:cs="Times New Roman"/>
                <w:sz w:val="24"/>
                <w:szCs w:val="24"/>
              </w:rPr>
              <w:t>3780,0</w:t>
            </w:r>
          </w:p>
        </w:tc>
      </w:tr>
      <w:tr w:rsidR="000863A3" w:rsidTr="006C02D3">
        <w:tc>
          <w:tcPr>
            <w:tcW w:w="2800" w:type="dxa"/>
          </w:tcPr>
          <w:p w:rsidR="000863A3" w:rsidRDefault="000863A3" w:rsidP="00086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0863A3" w:rsidRDefault="000863A3" w:rsidP="000863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863A3" w:rsidRPr="000863A3" w:rsidRDefault="000863A3" w:rsidP="0008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3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02C0" w:rsidTr="006C02D3">
        <w:tc>
          <w:tcPr>
            <w:tcW w:w="2800" w:type="dxa"/>
          </w:tcPr>
          <w:p w:rsidR="00BB02C0" w:rsidRDefault="00BB02C0" w:rsidP="00BB0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2 </w:t>
            </w:r>
          </w:p>
          <w:p w:rsidR="00BB02C0" w:rsidRDefault="00BB02C0" w:rsidP="00BB0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охране общественного порядка объединениями правоохранительной направленности»</w:t>
            </w:r>
          </w:p>
          <w:p w:rsidR="00BB02C0" w:rsidRDefault="00BB02C0" w:rsidP="00BB0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725" w:type="dxa"/>
          </w:tcPr>
          <w:p w:rsidR="00BB02C0" w:rsidRDefault="00BB02C0" w:rsidP="00BB02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b/>
                <w:sz w:val="24"/>
                <w:szCs w:val="24"/>
              </w:rPr>
              <w:t>4200,0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b/>
                <w:sz w:val="24"/>
                <w:szCs w:val="24"/>
              </w:rPr>
              <w:t>4200,0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b/>
                <w:sz w:val="24"/>
                <w:szCs w:val="24"/>
              </w:rPr>
              <w:t>4200,0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b/>
                <w:sz w:val="24"/>
                <w:szCs w:val="24"/>
              </w:rPr>
              <w:t>4200,0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b/>
                <w:sz w:val="24"/>
                <w:szCs w:val="24"/>
              </w:rPr>
              <w:t>4200,0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b/>
                <w:sz w:val="24"/>
                <w:szCs w:val="24"/>
              </w:rPr>
              <w:t>4200,0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B02C0" w:rsidRPr="00BB02C0" w:rsidRDefault="005E7402" w:rsidP="00BB0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25200</w:t>
            </w:r>
            <w:r w:rsidR="00BB02C0" w:rsidRPr="00BB02C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BB02C0" w:rsidTr="006C02D3">
        <w:tc>
          <w:tcPr>
            <w:tcW w:w="2800" w:type="dxa"/>
          </w:tcPr>
          <w:p w:rsidR="00BB02C0" w:rsidRPr="000C3F27" w:rsidRDefault="00BB02C0" w:rsidP="00BB0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(всего), из них:</w:t>
            </w:r>
          </w:p>
        </w:tc>
        <w:tc>
          <w:tcPr>
            <w:tcW w:w="1725" w:type="dxa"/>
          </w:tcPr>
          <w:p w:rsidR="00BB02C0" w:rsidRDefault="00BB02C0" w:rsidP="00BB0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02C0" w:rsidTr="006C02D3">
        <w:tc>
          <w:tcPr>
            <w:tcW w:w="2800" w:type="dxa"/>
          </w:tcPr>
          <w:p w:rsidR="00BB02C0" w:rsidRPr="000C3F27" w:rsidRDefault="00BB02C0" w:rsidP="00BB0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BB02C0" w:rsidRDefault="00BB02C0" w:rsidP="00BB0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02C0" w:rsidTr="006C02D3">
        <w:tc>
          <w:tcPr>
            <w:tcW w:w="2800" w:type="dxa"/>
          </w:tcPr>
          <w:p w:rsidR="00BB02C0" w:rsidRDefault="00BB02C0" w:rsidP="00BB0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BB02C0" w:rsidRDefault="00BB02C0" w:rsidP="00BB0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4200,0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4200,0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4200,0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4200,0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4200,0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BB02C0" w:rsidRDefault="00BB02C0" w:rsidP="00BB0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4200,0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B02C0" w:rsidRPr="00BB02C0" w:rsidRDefault="00BB02C0" w:rsidP="005E7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7402">
              <w:rPr>
                <w:rFonts w:ascii="Times New Roman" w:hAnsi="Times New Roman" w:cs="Times New Roman"/>
                <w:sz w:val="24"/>
                <w:szCs w:val="24"/>
              </w:rPr>
              <w:t>5200</w:t>
            </w: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B02C0" w:rsidTr="006C02D3">
        <w:tc>
          <w:tcPr>
            <w:tcW w:w="2800" w:type="dxa"/>
          </w:tcPr>
          <w:p w:rsidR="00BB02C0" w:rsidRDefault="00BB02C0" w:rsidP="00BB0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3</w:t>
            </w:r>
          </w:p>
          <w:p w:rsidR="00BB02C0" w:rsidRDefault="00BB02C0" w:rsidP="00BB0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материальному стимулированию, предоставлению льгот и компенсаций народным дружинникам»</w:t>
            </w:r>
          </w:p>
          <w:p w:rsidR="00BB02C0" w:rsidRDefault="00BB02C0" w:rsidP="00BB0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1725" w:type="dxa"/>
          </w:tcPr>
          <w:p w:rsidR="00BB02C0" w:rsidRDefault="00BB02C0" w:rsidP="00BB0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B02C0" w:rsidRPr="00143463" w:rsidRDefault="00143463" w:rsidP="00BB0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463">
              <w:rPr>
                <w:rFonts w:ascii="Times New Roman" w:hAnsi="Times New Roman" w:cs="Times New Roman"/>
                <w:b/>
                <w:sz w:val="24"/>
                <w:szCs w:val="24"/>
              </w:rPr>
              <w:t>165,0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143463" w:rsidRDefault="00143463" w:rsidP="00BB0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463">
              <w:rPr>
                <w:rFonts w:ascii="Times New Roman" w:hAnsi="Times New Roman" w:cs="Times New Roman"/>
                <w:b/>
                <w:sz w:val="24"/>
                <w:szCs w:val="24"/>
              </w:rPr>
              <w:t>165,0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143463" w:rsidRDefault="00143463" w:rsidP="00BB0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463">
              <w:rPr>
                <w:rFonts w:ascii="Times New Roman" w:hAnsi="Times New Roman" w:cs="Times New Roman"/>
                <w:b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143463" w:rsidRDefault="00143463" w:rsidP="00BB0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463">
              <w:rPr>
                <w:rFonts w:ascii="Times New Roman" w:hAnsi="Times New Roman" w:cs="Times New Roman"/>
                <w:b/>
                <w:sz w:val="24"/>
                <w:szCs w:val="24"/>
              </w:rPr>
              <w:t>165,0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143463" w:rsidRDefault="00143463" w:rsidP="00BB0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463">
              <w:rPr>
                <w:rFonts w:ascii="Times New Roman" w:hAnsi="Times New Roman" w:cs="Times New Roman"/>
                <w:b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B02C0" w:rsidRPr="00143463" w:rsidRDefault="00143463" w:rsidP="001434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463">
              <w:rPr>
                <w:rFonts w:ascii="Times New Roman" w:hAnsi="Times New Roman" w:cs="Times New Roman"/>
                <w:b/>
                <w:sz w:val="24"/>
                <w:szCs w:val="24"/>
              </w:rPr>
              <w:t>165,0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B02C0" w:rsidRPr="00143463" w:rsidRDefault="00924951" w:rsidP="00BB02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990</w:t>
            </w:r>
            <w:r w:rsidR="00143463" w:rsidRPr="0014346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143463" w:rsidTr="006C02D3">
        <w:tc>
          <w:tcPr>
            <w:tcW w:w="2800" w:type="dxa"/>
          </w:tcPr>
          <w:p w:rsidR="00143463" w:rsidRDefault="00143463" w:rsidP="00143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Региональный бюджет (всего), из них:</w:t>
            </w:r>
          </w:p>
        </w:tc>
        <w:tc>
          <w:tcPr>
            <w:tcW w:w="1725" w:type="dxa"/>
          </w:tcPr>
          <w:p w:rsidR="00143463" w:rsidRDefault="00143463" w:rsidP="001434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43463" w:rsidRPr="00BB02C0" w:rsidRDefault="00143463" w:rsidP="0014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43463" w:rsidRPr="00BB02C0" w:rsidRDefault="00143463" w:rsidP="0014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3463" w:rsidRPr="00BB02C0" w:rsidRDefault="00143463" w:rsidP="0014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43463" w:rsidRPr="00BB02C0" w:rsidRDefault="00143463" w:rsidP="0014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3463" w:rsidRPr="00BB02C0" w:rsidRDefault="00143463" w:rsidP="0014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43463" w:rsidRPr="00BB02C0" w:rsidRDefault="00143463" w:rsidP="0014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43463" w:rsidRPr="00BB02C0" w:rsidRDefault="00143463" w:rsidP="0014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3463" w:rsidTr="006C02D3">
        <w:tc>
          <w:tcPr>
            <w:tcW w:w="2800" w:type="dxa"/>
          </w:tcPr>
          <w:p w:rsidR="00143463" w:rsidRDefault="00143463" w:rsidP="00143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143463" w:rsidRDefault="00143463" w:rsidP="001434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143463" w:rsidRPr="00BB02C0" w:rsidRDefault="00143463" w:rsidP="0014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43463" w:rsidRPr="00BB02C0" w:rsidRDefault="00143463" w:rsidP="0014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3463" w:rsidRPr="00BB02C0" w:rsidRDefault="00143463" w:rsidP="0014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43463" w:rsidRPr="00BB02C0" w:rsidRDefault="00143463" w:rsidP="0014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3463" w:rsidRPr="00BB02C0" w:rsidRDefault="00143463" w:rsidP="0014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43463" w:rsidRPr="00BB02C0" w:rsidRDefault="00143463" w:rsidP="0014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43463" w:rsidRPr="00BB02C0" w:rsidRDefault="00143463" w:rsidP="0014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57FA" w:rsidTr="006C02D3">
        <w:tc>
          <w:tcPr>
            <w:tcW w:w="2800" w:type="dxa"/>
          </w:tcPr>
          <w:p w:rsidR="009857FA" w:rsidRDefault="009857FA" w:rsidP="00985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9857FA" w:rsidRDefault="009857FA" w:rsidP="00985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9857FA" w:rsidRPr="009857FA" w:rsidRDefault="009857FA" w:rsidP="0098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7FA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857FA" w:rsidRPr="009857FA" w:rsidRDefault="009857FA" w:rsidP="0098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7FA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857FA" w:rsidRPr="009857FA" w:rsidRDefault="009857FA" w:rsidP="0098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7FA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57FA" w:rsidRPr="009857FA" w:rsidRDefault="009857FA" w:rsidP="0098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7FA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857FA" w:rsidRPr="009857FA" w:rsidRDefault="009857FA" w:rsidP="0098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7FA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57FA" w:rsidRPr="009857FA" w:rsidRDefault="009857FA" w:rsidP="0098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7FA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857FA" w:rsidRPr="009857FA" w:rsidRDefault="00924951" w:rsidP="0098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  <w:r w:rsidR="009857FA" w:rsidRPr="009857F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857FA" w:rsidTr="006C02D3">
        <w:tc>
          <w:tcPr>
            <w:tcW w:w="2800" w:type="dxa"/>
          </w:tcPr>
          <w:p w:rsidR="009857FA" w:rsidRDefault="009857FA" w:rsidP="0098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4 </w:t>
            </w:r>
          </w:p>
          <w:p w:rsidR="009857FA" w:rsidRDefault="009857FA" w:rsidP="009857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материально-техническому обеспечению народных дружинников» (всего), в том числе:</w:t>
            </w:r>
          </w:p>
        </w:tc>
        <w:tc>
          <w:tcPr>
            <w:tcW w:w="1725" w:type="dxa"/>
          </w:tcPr>
          <w:p w:rsidR="009857FA" w:rsidRDefault="009857FA" w:rsidP="00985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9857FA" w:rsidRPr="00FC45CF" w:rsidRDefault="00FC45CF" w:rsidP="0098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857FA" w:rsidRPr="00FC45CF" w:rsidRDefault="00FC45CF" w:rsidP="0098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857FA" w:rsidRPr="00FC45CF" w:rsidRDefault="00FC45CF" w:rsidP="0098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57FA" w:rsidRPr="00FC45CF" w:rsidRDefault="00FC45CF" w:rsidP="0098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857FA" w:rsidRPr="00FC45CF" w:rsidRDefault="00FC45CF" w:rsidP="0098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857FA" w:rsidRPr="00FC45CF" w:rsidRDefault="00FC45CF" w:rsidP="0098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857FA" w:rsidRPr="00FC45CF" w:rsidRDefault="00924951" w:rsidP="0098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</w:t>
            </w:r>
            <w:r w:rsidR="00FC45CF" w:rsidRPr="00FC45C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FC45CF" w:rsidTr="006C02D3">
        <w:tc>
          <w:tcPr>
            <w:tcW w:w="2800" w:type="dxa"/>
          </w:tcPr>
          <w:p w:rsidR="00FC45CF" w:rsidRDefault="00FC45CF" w:rsidP="00FC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бюджет (всего), из них:</w:t>
            </w:r>
          </w:p>
        </w:tc>
        <w:tc>
          <w:tcPr>
            <w:tcW w:w="1725" w:type="dxa"/>
          </w:tcPr>
          <w:p w:rsidR="00FC45CF" w:rsidRDefault="00FC45CF" w:rsidP="00FC4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45CF" w:rsidTr="006C02D3">
        <w:tc>
          <w:tcPr>
            <w:tcW w:w="2800" w:type="dxa"/>
          </w:tcPr>
          <w:p w:rsidR="00FC45CF" w:rsidRDefault="00FC45CF" w:rsidP="00FC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FC45CF" w:rsidRDefault="00FC45CF" w:rsidP="00FC4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45CF" w:rsidTr="006C02D3">
        <w:tc>
          <w:tcPr>
            <w:tcW w:w="2800" w:type="dxa"/>
          </w:tcPr>
          <w:p w:rsidR="00FC45CF" w:rsidRDefault="00FC45CF" w:rsidP="00FC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FC45CF" w:rsidRDefault="00FC45CF" w:rsidP="00FC4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C45CF" w:rsidRPr="00FC45CF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FC45CF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FC45CF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FC45CF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FC45CF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FC45CF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C45CF" w:rsidRPr="00FC45CF" w:rsidRDefault="00FC45CF" w:rsidP="00924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49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C45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45CF" w:rsidTr="006C02D3">
        <w:tc>
          <w:tcPr>
            <w:tcW w:w="2800" w:type="dxa"/>
          </w:tcPr>
          <w:p w:rsidR="00FC45CF" w:rsidRDefault="00FC45CF" w:rsidP="00FC4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5 </w:t>
            </w:r>
          </w:p>
          <w:p w:rsidR="00FC45CF" w:rsidRDefault="00FC45CF" w:rsidP="00FC4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«Обеспечены установка и функционирование в общественных местах камер видеонаблюдения правоохранительного сегмента аппаратно-программного комплекса «Безопасный город» (всего), в том числе:</w:t>
            </w:r>
          </w:p>
        </w:tc>
        <w:tc>
          <w:tcPr>
            <w:tcW w:w="1725" w:type="dxa"/>
          </w:tcPr>
          <w:p w:rsidR="00FC45CF" w:rsidRDefault="00FC45CF" w:rsidP="00FC4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C45CF" w:rsidRPr="00FC45CF" w:rsidRDefault="00FC45CF" w:rsidP="00FC45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b/>
                <w:sz w:val="24"/>
                <w:szCs w:val="24"/>
              </w:rPr>
              <w:t>1100,0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FC45CF" w:rsidRDefault="00FC45CF" w:rsidP="00FC45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b/>
                <w:sz w:val="24"/>
                <w:szCs w:val="24"/>
              </w:rPr>
              <w:t>1100,0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FC45CF" w:rsidRDefault="00FC45CF" w:rsidP="00FC45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b/>
                <w:sz w:val="24"/>
                <w:szCs w:val="24"/>
              </w:rPr>
              <w:t>1100,0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FC45CF" w:rsidRDefault="00FC45CF" w:rsidP="00FC45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b/>
                <w:sz w:val="24"/>
                <w:szCs w:val="24"/>
              </w:rPr>
              <w:t>1100,0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FC45CF" w:rsidRDefault="00FC45CF" w:rsidP="00FC45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b/>
                <w:sz w:val="24"/>
                <w:szCs w:val="24"/>
              </w:rPr>
              <w:t>1100,0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FC45CF" w:rsidRDefault="00FC45CF" w:rsidP="00FC45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5CF">
              <w:rPr>
                <w:rFonts w:ascii="Times New Roman" w:hAnsi="Times New Roman" w:cs="Times New Roman"/>
                <w:b/>
                <w:sz w:val="24"/>
                <w:szCs w:val="24"/>
              </w:rPr>
              <w:t>1100,0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C45CF" w:rsidRPr="00FC45CF" w:rsidRDefault="00924951" w:rsidP="00FC45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6600</w:t>
            </w:r>
            <w:r w:rsidR="00FC45CF" w:rsidRPr="00FC45C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FC45CF" w:rsidTr="006C02D3">
        <w:tc>
          <w:tcPr>
            <w:tcW w:w="2800" w:type="dxa"/>
          </w:tcPr>
          <w:p w:rsidR="00FC45CF" w:rsidRDefault="00FC45CF" w:rsidP="00FC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Региональный бюджет (всего), из них:</w:t>
            </w:r>
          </w:p>
        </w:tc>
        <w:tc>
          <w:tcPr>
            <w:tcW w:w="1725" w:type="dxa"/>
          </w:tcPr>
          <w:p w:rsidR="00FC45CF" w:rsidRDefault="00FC45CF" w:rsidP="00FC4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C45CF" w:rsidRPr="00BB02C0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45CF" w:rsidTr="006C02D3">
        <w:tc>
          <w:tcPr>
            <w:tcW w:w="2800" w:type="dxa"/>
          </w:tcPr>
          <w:p w:rsidR="00FC45CF" w:rsidRDefault="00FC45CF" w:rsidP="00FC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FC45CF" w:rsidRDefault="00FC45CF" w:rsidP="00FC4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C45CF" w:rsidRPr="00D809FB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D809FB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D809FB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D809FB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D809FB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D809FB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C45CF" w:rsidRPr="00D809FB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45CF" w:rsidTr="006C02D3">
        <w:tc>
          <w:tcPr>
            <w:tcW w:w="2800" w:type="dxa"/>
          </w:tcPr>
          <w:p w:rsidR="00FC45CF" w:rsidRDefault="00FC45CF" w:rsidP="00FC4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FC45CF" w:rsidRDefault="00FC45CF" w:rsidP="00FC4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C45CF" w:rsidRPr="00D809FB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D809FB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D809FB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D809FB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D809FB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D809FB" w:rsidRDefault="00FC45CF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C45CF" w:rsidRPr="00D809FB" w:rsidRDefault="00924951" w:rsidP="00FC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FC45CF" w:rsidRPr="00D809F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FC45CF" w:rsidTr="006C02D3">
        <w:tc>
          <w:tcPr>
            <w:tcW w:w="2800" w:type="dxa"/>
          </w:tcPr>
          <w:p w:rsidR="00FC45CF" w:rsidRDefault="00FC45CF" w:rsidP="00FC4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6 </w:t>
            </w:r>
          </w:p>
          <w:p w:rsidR="00FC45CF" w:rsidRDefault="00FC45CF" w:rsidP="00FC4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профилактике преступлений, совершаемых с использованием информационно-телекоммуникационных технологий» (всего), в том числе:</w:t>
            </w:r>
          </w:p>
        </w:tc>
        <w:tc>
          <w:tcPr>
            <w:tcW w:w="1725" w:type="dxa"/>
          </w:tcPr>
          <w:p w:rsidR="00FC45CF" w:rsidRDefault="00FC45CF" w:rsidP="00FC4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C45CF" w:rsidRPr="00382555" w:rsidRDefault="00382555" w:rsidP="00F857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382555" w:rsidRDefault="00382555" w:rsidP="00F857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382555" w:rsidRDefault="00382555" w:rsidP="00F857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382555" w:rsidRDefault="00382555" w:rsidP="00F857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382555" w:rsidRDefault="00382555" w:rsidP="00F857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45CF" w:rsidRPr="00382555" w:rsidRDefault="00382555" w:rsidP="00F857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C45CF" w:rsidRPr="00382555" w:rsidRDefault="00924951" w:rsidP="00F857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  <w:r w:rsidR="00382555" w:rsidRPr="0038255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382555" w:rsidTr="006C02D3">
        <w:tc>
          <w:tcPr>
            <w:tcW w:w="2800" w:type="dxa"/>
          </w:tcPr>
          <w:p w:rsidR="00382555" w:rsidRDefault="00382555" w:rsidP="00382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бюджет (всего), из них:</w:t>
            </w:r>
          </w:p>
        </w:tc>
        <w:tc>
          <w:tcPr>
            <w:tcW w:w="1725" w:type="dxa"/>
          </w:tcPr>
          <w:p w:rsidR="00382555" w:rsidRDefault="00382555" w:rsidP="003825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2555" w:rsidTr="006C02D3">
        <w:tc>
          <w:tcPr>
            <w:tcW w:w="2800" w:type="dxa"/>
          </w:tcPr>
          <w:p w:rsidR="00382555" w:rsidRDefault="00382555" w:rsidP="00382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382555" w:rsidRDefault="00382555" w:rsidP="003825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2555" w:rsidTr="006C02D3">
        <w:tc>
          <w:tcPr>
            <w:tcW w:w="2800" w:type="dxa"/>
          </w:tcPr>
          <w:p w:rsidR="00382555" w:rsidRDefault="00382555" w:rsidP="00382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382555" w:rsidRDefault="00382555" w:rsidP="003825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382555" w:rsidRPr="00D809FB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D809FB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D809FB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D809FB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D809FB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D809FB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2555" w:rsidRPr="00D809FB" w:rsidRDefault="00924951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382555" w:rsidRPr="00D809F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82555" w:rsidTr="006C02D3">
        <w:tc>
          <w:tcPr>
            <w:tcW w:w="2800" w:type="dxa"/>
          </w:tcPr>
          <w:p w:rsidR="00382555" w:rsidRDefault="00382555" w:rsidP="00382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7  </w:t>
            </w:r>
          </w:p>
          <w:p w:rsidR="00382555" w:rsidRDefault="00382555" w:rsidP="00382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оказанию помощи лицам, освободившимся из мест лишения свободы»(всего), в том числе:</w:t>
            </w:r>
          </w:p>
          <w:p w:rsidR="00382555" w:rsidRDefault="00382555" w:rsidP="0038255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382555" w:rsidRDefault="00382555" w:rsidP="003825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382555" w:rsidRPr="00382555" w:rsidRDefault="00382555" w:rsidP="00382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382555" w:rsidRDefault="00382555" w:rsidP="00382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382555" w:rsidRDefault="00382555" w:rsidP="00382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382555" w:rsidRDefault="00382555" w:rsidP="00382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382555" w:rsidRDefault="00382555" w:rsidP="00382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382555" w:rsidRDefault="00382555" w:rsidP="00382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2555" w:rsidRPr="00382555" w:rsidRDefault="00A0772C" w:rsidP="00382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480</w:t>
            </w:r>
            <w:r w:rsidR="00382555" w:rsidRPr="0038255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382555" w:rsidTr="006C02D3">
        <w:tc>
          <w:tcPr>
            <w:tcW w:w="2800" w:type="dxa"/>
          </w:tcPr>
          <w:p w:rsidR="00382555" w:rsidRDefault="00382555" w:rsidP="00382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Региональный бюджет (всего), из них:</w:t>
            </w:r>
          </w:p>
        </w:tc>
        <w:tc>
          <w:tcPr>
            <w:tcW w:w="1725" w:type="dxa"/>
          </w:tcPr>
          <w:p w:rsidR="00382555" w:rsidRDefault="00382555" w:rsidP="003825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2555" w:rsidTr="006C02D3">
        <w:tc>
          <w:tcPr>
            <w:tcW w:w="2800" w:type="dxa"/>
          </w:tcPr>
          <w:p w:rsidR="00382555" w:rsidRDefault="00382555" w:rsidP="00382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382555" w:rsidRDefault="00382555" w:rsidP="003825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2555" w:rsidRPr="00BB02C0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2555" w:rsidTr="006C02D3">
        <w:tc>
          <w:tcPr>
            <w:tcW w:w="2800" w:type="dxa"/>
          </w:tcPr>
          <w:p w:rsidR="00382555" w:rsidRDefault="00382555" w:rsidP="00382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382555" w:rsidRDefault="00382555" w:rsidP="003825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382555" w:rsidRPr="00382555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382555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382555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382555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382555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382555" w:rsidRDefault="00382555" w:rsidP="0038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2555" w:rsidRPr="00382555" w:rsidRDefault="00382555" w:rsidP="00A0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5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77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8255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2555" w:rsidTr="006C02D3">
        <w:tc>
          <w:tcPr>
            <w:tcW w:w="2800" w:type="dxa"/>
          </w:tcPr>
          <w:p w:rsidR="00382555" w:rsidRDefault="00382555" w:rsidP="00382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8</w:t>
            </w:r>
          </w:p>
          <w:p w:rsidR="00382555" w:rsidRDefault="00382555" w:rsidP="00382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предотвращению криминальных антиобщественных проявлений среди несовершеннолетних »</w:t>
            </w:r>
          </w:p>
          <w:p w:rsidR="00382555" w:rsidRDefault="00382555" w:rsidP="00382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1725" w:type="dxa"/>
          </w:tcPr>
          <w:p w:rsidR="00382555" w:rsidRDefault="00382555" w:rsidP="003825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382555" w:rsidRPr="00FF5279" w:rsidRDefault="00FF5279" w:rsidP="00FF5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279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FF5279" w:rsidRDefault="00FF5279" w:rsidP="00FF5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279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FF5279" w:rsidRDefault="00FF5279" w:rsidP="00FF5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279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FF5279" w:rsidRDefault="00FF5279" w:rsidP="00FF5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279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FF5279" w:rsidRDefault="00FF5279" w:rsidP="00FF5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279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82555" w:rsidRPr="00FF5279" w:rsidRDefault="00FF5279" w:rsidP="00FF5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279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2555" w:rsidRPr="00FF5279" w:rsidRDefault="00A0772C" w:rsidP="00FF5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</w:t>
            </w:r>
            <w:r w:rsidR="00FF5279" w:rsidRPr="00FF527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FF5279" w:rsidTr="006C02D3">
        <w:tc>
          <w:tcPr>
            <w:tcW w:w="2800" w:type="dxa"/>
          </w:tcPr>
          <w:p w:rsidR="00FF5279" w:rsidRDefault="00FF5279" w:rsidP="00FF5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бюджет (всего), из них:</w:t>
            </w:r>
          </w:p>
        </w:tc>
        <w:tc>
          <w:tcPr>
            <w:tcW w:w="1725" w:type="dxa"/>
          </w:tcPr>
          <w:p w:rsidR="00FF5279" w:rsidRDefault="00FF5279" w:rsidP="00FF5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F5279" w:rsidRPr="00BB02C0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BB02C0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BB02C0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BB02C0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BB02C0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BB02C0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F5279" w:rsidRPr="00BB02C0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F5279" w:rsidTr="006C02D3">
        <w:tc>
          <w:tcPr>
            <w:tcW w:w="2800" w:type="dxa"/>
          </w:tcPr>
          <w:p w:rsidR="00FF5279" w:rsidRDefault="00FF5279" w:rsidP="00FF5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FF5279" w:rsidRDefault="00FF5279" w:rsidP="00FF5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F5279" w:rsidRPr="00BB02C0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BB02C0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BB02C0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BB02C0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BB02C0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BB02C0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F5279" w:rsidRPr="00BB02C0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F5279" w:rsidTr="006C02D3">
        <w:tc>
          <w:tcPr>
            <w:tcW w:w="2800" w:type="dxa"/>
          </w:tcPr>
          <w:p w:rsidR="00FF5279" w:rsidRDefault="00FF5279" w:rsidP="00FF5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FF5279" w:rsidRDefault="00FF5279" w:rsidP="00FF5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F5279" w:rsidRPr="00D809FB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D809FB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D809FB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D809FB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D809FB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D809FB" w:rsidRDefault="00FF5279" w:rsidP="00FF5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F5279" w:rsidRPr="00D809FB" w:rsidRDefault="00FF5279" w:rsidP="002E1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14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F5279" w:rsidTr="006C02D3">
        <w:tc>
          <w:tcPr>
            <w:tcW w:w="2800" w:type="dxa"/>
          </w:tcPr>
          <w:p w:rsidR="00FF5279" w:rsidRDefault="00FF5279" w:rsidP="00FF5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9</w:t>
            </w:r>
          </w:p>
          <w:p w:rsidR="00FF5279" w:rsidRDefault="00FF5279" w:rsidP="00FF5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«Оказана помощь подучетным семьям и несовершеннолетним»</w:t>
            </w:r>
          </w:p>
          <w:p w:rsidR="00FF5279" w:rsidRDefault="00FF5279" w:rsidP="00FF5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1725" w:type="dxa"/>
          </w:tcPr>
          <w:p w:rsidR="00FF5279" w:rsidRDefault="00FF5279" w:rsidP="00FF52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F5279" w:rsidRPr="009557D3" w:rsidRDefault="00076C70" w:rsidP="00FF5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9557D3" w:rsidRDefault="007926FC" w:rsidP="00FF5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9557D3" w:rsidRDefault="007926FC" w:rsidP="00FF5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9557D3" w:rsidRDefault="007926FC" w:rsidP="00FF5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9557D3" w:rsidRDefault="007926FC" w:rsidP="00FF5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F5279" w:rsidRPr="009557D3" w:rsidRDefault="007926FC" w:rsidP="00FF5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F5279" w:rsidRPr="009557D3" w:rsidRDefault="002E1423" w:rsidP="00FF5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  <w:r w:rsidR="007926FC" w:rsidRPr="009557D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7926FC" w:rsidTr="006C02D3">
        <w:tc>
          <w:tcPr>
            <w:tcW w:w="2800" w:type="dxa"/>
          </w:tcPr>
          <w:p w:rsidR="007926FC" w:rsidRDefault="007926FC" w:rsidP="00792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бюджет (всего), из них:</w:t>
            </w:r>
          </w:p>
        </w:tc>
        <w:tc>
          <w:tcPr>
            <w:tcW w:w="1725" w:type="dxa"/>
          </w:tcPr>
          <w:p w:rsidR="007926FC" w:rsidRDefault="007926FC" w:rsidP="00792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926FC" w:rsidRPr="00BB02C0" w:rsidRDefault="007926FC" w:rsidP="00792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926FC" w:rsidRPr="00BB02C0" w:rsidRDefault="007926FC" w:rsidP="00792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926FC" w:rsidRPr="00BB02C0" w:rsidRDefault="007926FC" w:rsidP="00792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926FC" w:rsidRPr="00BB02C0" w:rsidRDefault="007926FC" w:rsidP="00792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926FC" w:rsidRPr="00BB02C0" w:rsidRDefault="007926FC" w:rsidP="00792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926FC" w:rsidRPr="00BB02C0" w:rsidRDefault="007926FC" w:rsidP="00792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926FC" w:rsidRPr="00BB02C0" w:rsidRDefault="007926FC" w:rsidP="00792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926FC" w:rsidTr="006C02D3">
        <w:tc>
          <w:tcPr>
            <w:tcW w:w="2800" w:type="dxa"/>
          </w:tcPr>
          <w:p w:rsidR="007926FC" w:rsidRDefault="007926FC" w:rsidP="00792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местным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бюджетам</w:t>
            </w:r>
          </w:p>
        </w:tc>
        <w:tc>
          <w:tcPr>
            <w:tcW w:w="1725" w:type="dxa"/>
          </w:tcPr>
          <w:p w:rsidR="007926FC" w:rsidRDefault="007926FC" w:rsidP="007926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7926FC" w:rsidRPr="00BB02C0" w:rsidRDefault="007926FC" w:rsidP="00792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926FC" w:rsidRPr="00BB02C0" w:rsidRDefault="007926FC" w:rsidP="00792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926FC" w:rsidRPr="00BB02C0" w:rsidRDefault="007926FC" w:rsidP="00792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926FC" w:rsidRPr="00BB02C0" w:rsidRDefault="007926FC" w:rsidP="00792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926FC" w:rsidRPr="00BB02C0" w:rsidRDefault="007926FC" w:rsidP="00792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926FC" w:rsidRPr="00BB02C0" w:rsidRDefault="007926FC" w:rsidP="00792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926FC" w:rsidRPr="00BB02C0" w:rsidRDefault="007926FC" w:rsidP="00792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57D3" w:rsidTr="006C02D3">
        <w:tc>
          <w:tcPr>
            <w:tcW w:w="2800" w:type="dxa"/>
          </w:tcPr>
          <w:p w:rsidR="009557D3" w:rsidRDefault="009557D3" w:rsidP="00955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Районный бюджет</w:t>
            </w:r>
          </w:p>
        </w:tc>
        <w:tc>
          <w:tcPr>
            <w:tcW w:w="1725" w:type="dxa"/>
          </w:tcPr>
          <w:p w:rsidR="009557D3" w:rsidRDefault="009557D3" w:rsidP="009557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9557D3" w:rsidRPr="00D809FB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D809FB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D809FB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D809FB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D809FB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D809FB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57D3" w:rsidRPr="00D809FB" w:rsidRDefault="002E142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9557D3" w:rsidRPr="00D809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557D3" w:rsidTr="006C02D3">
        <w:tc>
          <w:tcPr>
            <w:tcW w:w="2800" w:type="dxa"/>
          </w:tcPr>
          <w:p w:rsidR="009557D3" w:rsidRDefault="009557D3" w:rsidP="00955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10</w:t>
            </w:r>
          </w:p>
          <w:p w:rsidR="009557D3" w:rsidRDefault="009557D3" w:rsidP="00955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«Обеспечена деятельность комиссии по делам несовершеннолетних и защите их прав при администрации Красногвардейского района»</w:t>
            </w:r>
          </w:p>
          <w:p w:rsidR="009557D3" w:rsidRDefault="009557D3" w:rsidP="00955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1725" w:type="dxa"/>
          </w:tcPr>
          <w:p w:rsidR="009557D3" w:rsidRDefault="009557D3" w:rsidP="009557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b/>
                <w:sz w:val="24"/>
                <w:szCs w:val="24"/>
              </w:rPr>
              <w:t>966,0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b/>
                <w:sz w:val="24"/>
                <w:szCs w:val="24"/>
              </w:rPr>
              <w:t>966,0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b/>
                <w:sz w:val="24"/>
                <w:szCs w:val="24"/>
              </w:rPr>
              <w:t>966,0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b/>
                <w:sz w:val="24"/>
                <w:szCs w:val="24"/>
              </w:rPr>
              <w:t>966,0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b/>
                <w:sz w:val="24"/>
                <w:szCs w:val="24"/>
              </w:rPr>
              <w:t>966,0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b/>
                <w:sz w:val="24"/>
                <w:szCs w:val="24"/>
              </w:rPr>
              <w:t>966,0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57D3" w:rsidRPr="009557D3" w:rsidRDefault="002E1423" w:rsidP="00955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5796</w:t>
            </w:r>
            <w:r w:rsidR="009557D3" w:rsidRPr="009557D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9557D3" w:rsidTr="006C02D3">
        <w:tc>
          <w:tcPr>
            <w:tcW w:w="2800" w:type="dxa"/>
          </w:tcPr>
          <w:p w:rsidR="009557D3" w:rsidRDefault="009557D3" w:rsidP="00955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бюджет (всего), из них:</w:t>
            </w:r>
          </w:p>
        </w:tc>
        <w:tc>
          <w:tcPr>
            <w:tcW w:w="1725" w:type="dxa"/>
          </w:tcPr>
          <w:p w:rsidR="009557D3" w:rsidRDefault="009557D3" w:rsidP="009557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sz w:val="24"/>
                <w:szCs w:val="24"/>
              </w:rPr>
              <w:t>966,0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sz w:val="24"/>
                <w:szCs w:val="24"/>
              </w:rPr>
              <w:t>966,0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sz w:val="24"/>
                <w:szCs w:val="24"/>
              </w:rPr>
              <w:t>966,0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sz w:val="24"/>
                <w:szCs w:val="24"/>
              </w:rPr>
              <w:t>966,0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sz w:val="24"/>
                <w:szCs w:val="24"/>
              </w:rPr>
              <w:t>966,0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sz w:val="24"/>
                <w:szCs w:val="24"/>
              </w:rPr>
              <w:t>966,0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57D3" w:rsidRPr="002E1423" w:rsidRDefault="002E142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3">
              <w:rPr>
                <w:rFonts w:ascii="Times New Roman" w:hAnsi="Times New Roman" w:cs="Times New Roman"/>
                <w:sz w:val="24"/>
                <w:szCs w:val="24"/>
              </w:rPr>
              <w:t>5796,0</w:t>
            </w:r>
          </w:p>
        </w:tc>
      </w:tr>
      <w:tr w:rsidR="009557D3" w:rsidTr="006C02D3">
        <w:tc>
          <w:tcPr>
            <w:tcW w:w="2800" w:type="dxa"/>
          </w:tcPr>
          <w:p w:rsidR="009557D3" w:rsidRDefault="009557D3" w:rsidP="00955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9557D3" w:rsidRDefault="009557D3" w:rsidP="009557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sz w:val="24"/>
                <w:szCs w:val="24"/>
              </w:rPr>
              <w:t>966,0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sz w:val="24"/>
                <w:szCs w:val="24"/>
              </w:rPr>
              <w:t>966,0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sz w:val="24"/>
                <w:szCs w:val="24"/>
              </w:rPr>
              <w:t>966,0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sz w:val="24"/>
                <w:szCs w:val="24"/>
              </w:rPr>
              <w:t>966,0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sz w:val="24"/>
                <w:szCs w:val="24"/>
              </w:rPr>
              <w:t>966,0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9557D3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7D3">
              <w:rPr>
                <w:rFonts w:ascii="Times New Roman" w:hAnsi="Times New Roman" w:cs="Times New Roman"/>
                <w:sz w:val="24"/>
                <w:szCs w:val="24"/>
              </w:rPr>
              <w:t>966,0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57D3" w:rsidRPr="002E1423" w:rsidRDefault="002E142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3">
              <w:rPr>
                <w:rFonts w:ascii="Times New Roman" w:hAnsi="Times New Roman" w:cs="Times New Roman"/>
                <w:sz w:val="24"/>
                <w:szCs w:val="24"/>
              </w:rPr>
              <w:t>5796,0</w:t>
            </w:r>
          </w:p>
        </w:tc>
      </w:tr>
      <w:tr w:rsidR="009557D3" w:rsidTr="006C02D3">
        <w:tc>
          <w:tcPr>
            <w:tcW w:w="2800" w:type="dxa"/>
          </w:tcPr>
          <w:p w:rsidR="009557D3" w:rsidRDefault="009557D3" w:rsidP="00955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9557D3" w:rsidRDefault="009557D3" w:rsidP="009557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9557D3" w:rsidRPr="00BB02C0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BB02C0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BB02C0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BB02C0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BB02C0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BB02C0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57D3" w:rsidRPr="00BB02C0" w:rsidRDefault="009557D3" w:rsidP="0095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57D3" w:rsidTr="006C02D3">
        <w:tc>
          <w:tcPr>
            <w:tcW w:w="2800" w:type="dxa"/>
          </w:tcPr>
          <w:p w:rsidR="009557D3" w:rsidRDefault="009557D3" w:rsidP="00955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11</w:t>
            </w:r>
          </w:p>
          <w:p w:rsidR="009557D3" w:rsidRDefault="009557D3" w:rsidP="00955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«Обеспечено проведение антитеррористических учений »(всего), в том числе:</w:t>
            </w:r>
          </w:p>
        </w:tc>
        <w:tc>
          <w:tcPr>
            <w:tcW w:w="1725" w:type="dxa"/>
          </w:tcPr>
          <w:p w:rsidR="009557D3" w:rsidRDefault="009557D3" w:rsidP="009557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9557D3" w:rsidRPr="00B645E5" w:rsidRDefault="009557D3" w:rsidP="00955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5E5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B645E5" w:rsidRDefault="00B645E5" w:rsidP="00955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5E5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B645E5" w:rsidRDefault="00B645E5" w:rsidP="00955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5E5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B645E5" w:rsidRDefault="00B645E5" w:rsidP="00955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5E5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B645E5" w:rsidRDefault="00B645E5" w:rsidP="00955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5E5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557D3" w:rsidRPr="00B645E5" w:rsidRDefault="00B645E5" w:rsidP="00955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5E5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57D3" w:rsidRPr="00B645E5" w:rsidRDefault="002E1423" w:rsidP="00955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645E5" w:rsidRPr="00B645E5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</w:tr>
      <w:tr w:rsidR="00B645E5" w:rsidTr="006C02D3">
        <w:tc>
          <w:tcPr>
            <w:tcW w:w="2800" w:type="dxa"/>
          </w:tcPr>
          <w:p w:rsidR="00B645E5" w:rsidRDefault="00B645E5" w:rsidP="00B64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бюджет (всего), из них:</w:t>
            </w:r>
          </w:p>
        </w:tc>
        <w:tc>
          <w:tcPr>
            <w:tcW w:w="1725" w:type="dxa"/>
          </w:tcPr>
          <w:p w:rsidR="00B645E5" w:rsidRDefault="00B645E5" w:rsidP="00B645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645E5" w:rsidRPr="00BB02C0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BB02C0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BB02C0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BB02C0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BB02C0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BB02C0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45E5" w:rsidRPr="00BB02C0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45E5" w:rsidTr="006C02D3">
        <w:tc>
          <w:tcPr>
            <w:tcW w:w="2800" w:type="dxa"/>
          </w:tcPr>
          <w:p w:rsidR="00B645E5" w:rsidRDefault="00B645E5" w:rsidP="00B64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B645E5" w:rsidRDefault="00B645E5" w:rsidP="00B645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645E5" w:rsidRPr="00BB02C0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BB02C0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BB02C0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BB02C0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BB02C0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BB02C0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45E5" w:rsidRPr="00BB02C0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45E5" w:rsidTr="006C02D3">
        <w:tc>
          <w:tcPr>
            <w:tcW w:w="2800" w:type="dxa"/>
          </w:tcPr>
          <w:p w:rsidR="00B645E5" w:rsidRDefault="00B645E5" w:rsidP="00B64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B645E5" w:rsidRDefault="00B645E5" w:rsidP="00B645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645E5" w:rsidRPr="00D809FB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D809FB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D809FB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D809FB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D809FB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D809FB" w:rsidRDefault="00B645E5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45E5" w:rsidRPr="00D809FB" w:rsidRDefault="002E1423" w:rsidP="00B64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45E5" w:rsidRPr="00D809F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B645E5" w:rsidTr="006C02D3">
        <w:tc>
          <w:tcPr>
            <w:tcW w:w="2800" w:type="dxa"/>
          </w:tcPr>
          <w:p w:rsidR="00B645E5" w:rsidRDefault="00B645E5" w:rsidP="00B64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(результат) 12</w:t>
            </w:r>
          </w:p>
          <w:p w:rsidR="00B645E5" w:rsidRDefault="00B645E5" w:rsidP="00B64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«Изготовлены наглядные пособия и методические материалы антитеррористической и антиэкстремистской направленности»  (всего), из них:</w:t>
            </w:r>
          </w:p>
        </w:tc>
        <w:tc>
          <w:tcPr>
            <w:tcW w:w="1725" w:type="dxa"/>
          </w:tcPr>
          <w:p w:rsidR="00B645E5" w:rsidRDefault="00B645E5" w:rsidP="00B645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645E5" w:rsidRPr="003C6AB0" w:rsidRDefault="00B645E5" w:rsidP="00B64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AB0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3C6AB0" w:rsidRDefault="003C6AB0" w:rsidP="00B64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AB0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3C6AB0" w:rsidRDefault="003C6AB0" w:rsidP="00B64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AB0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3C6AB0" w:rsidRDefault="003C6AB0" w:rsidP="00B64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AB0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3C6AB0" w:rsidRDefault="003C6AB0" w:rsidP="00B64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AB0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45E5" w:rsidRPr="003C6AB0" w:rsidRDefault="003C6AB0" w:rsidP="00B64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AB0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45E5" w:rsidRPr="003C6AB0" w:rsidRDefault="002E1423" w:rsidP="00B64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3C6AB0" w:rsidRPr="003C6AB0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C6AB0" w:rsidTr="006C02D3">
        <w:tc>
          <w:tcPr>
            <w:tcW w:w="2800" w:type="dxa"/>
          </w:tcPr>
          <w:p w:rsidR="003C6AB0" w:rsidRDefault="003C6AB0" w:rsidP="003C6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Региональный бюджет (всего), из них:</w:t>
            </w:r>
          </w:p>
        </w:tc>
        <w:tc>
          <w:tcPr>
            <w:tcW w:w="1725" w:type="dxa"/>
          </w:tcPr>
          <w:p w:rsidR="003C6AB0" w:rsidRDefault="003C6AB0" w:rsidP="003C6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3C6AB0" w:rsidRPr="00BB02C0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C6AB0" w:rsidRPr="00BB02C0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6AB0" w:rsidRPr="00BB02C0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C6AB0" w:rsidRPr="00BB02C0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6AB0" w:rsidRPr="00BB02C0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C6AB0" w:rsidRPr="00BB02C0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6AB0" w:rsidRPr="00BB02C0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6AB0" w:rsidTr="006C02D3">
        <w:tc>
          <w:tcPr>
            <w:tcW w:w="2800" w:type="dxa"/>
          </w:tcPr>
          <w:p w:rsidR="003C6AB0" w:rsidRDefault="003C6AB0" w:rsidP="003C6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3C6AB0" w:rsidRDefault="003C6AB0" w:rsidP="003C6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3C6AB0" w:rsidRPr="00BB02C0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C6AB0" w:rsidRPr="00BB02C0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6AB0" w:rsidRPr="00BB02C0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C6AB0" w:rsidRPr="00BB02C0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6AB0" w:rsidRPr="00BB02C0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C6AB0" w:rsidRPr="00BB02C0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6AB0" w:rsidRPr="00BB02C0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6AB0" w:rsidTr="006C02D3">
        <w:tc>
          <w:tcPr>
            <w:tcW w:w="2800" w:type="dxa"/>
          </w:tcPr>
          <w:p w:rsidR="003C6AB0" w:rsidRDefault="003C6AB0" w:rsidP="003C6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3C6AB0" w:rsidRDefault="003C6AB0" w:rsidP="003C6A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3C6AB0" w:rsidRPr="00D809FB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C6AB0" w:rsidRPr="00D809FB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6AB0" w:rsidRPr="00D809FB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C6AB0" w:rsidRPr="00D809FB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6AB0" w:rsidRPr="00D809FB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C6AB0" w:rsidRPr="00D809FB" w:rsidRDefault="003C6AB0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F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6AB0" w:rsidRPr="00D809FB" w:rsidRDefault="002E1423" w:rsidP="003C6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C6AB0" w:rsidRPr="00D809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1411E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11E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 План реализации комплекса процессных мероприятий 2</w:t>
      </w:r>
    </w:p>
    <w:tbl>
      <w:tblPr>
        <w:tblStyle w:val="a3"/>
        <w:tblW w:w="0" w:type="auto"/>
        <w:tblLook w:val="04A0"/>
      </w:tblPr>
      <w:tblGrid>
        <w:gridCol w:w="1098"/>
        <w:gridCol w:w="4829"/>
        <w:gridCol w:w="3157"/>
        <w:gridCol w:w="2837"/>
        <w:gridCol w:w="2865"/>
      </w:tblGrid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315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283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65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Вид подтверждающего документа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AA08B2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688" w:type="dxa"/>
            <w:gridSpan w:val="4"/>
            <w:tcBorders>
              <w:left w:val="single" w:sz="4" w:space="0" w:color="auto"/>
            </w:tcBorders>
          </w:tcPr>
          <w:p w:rsidR="0001411E" w:rsidRPr="00837004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работы в сфере профилактики правонарушений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административной комиссии при администрации Красногвардейского района»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административной комиссии при администрации Красногвардейского района» в 2025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5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30.12.2025 </w:t>
            </w:r>
          </w:p>
        </w:tc>
        <w:tc>
          <w:tcPr>
            <w:tcW w:w="283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административной комиссии при администрации Красногвардейского района» в 2026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5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административной комиссии при администрации Красногвардейского района» в 2026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5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«Реализованы мероприятия по охране общественного порядка объединениями правоохранительной направленности»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«Реализованы мероприятия по охране общественного порядка объединениями правоохранительной направленности» в 2025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30.12.2025 </w:t>
            </w:r>
          </w:p>
        </w:tc>
        <w:tc>
          <w:tcPr>
            <w:tcW w:w="283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«Реализованы мероприятия по охране общественного порядка объединениями правоохранительной направленности» в 2026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«Реализованы мероприятия по охране общественного порядка объединениями правоохранительной направленности» в 2026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«Выплаты 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осуществлены»</w:t>
            </w:r>
          </w:p>
        </w:tc>
        <w:tc>
          <w:tcPr>
            <w:tcW w:w="315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материальному стимулированию, предоставлению льгот и компенсаций народным дружинникам»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материальному стимулированию, предоставлению льгот и компенсаций народным дружинникам» в 2025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материальному стимулированию, предоставлению льгот и компенсаций народным дружинникам» в 2026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материальному стимулированию, предоставлению льгот и компенсаций народным дружинникам» в 2027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материально-техническому обеспечению народных дружинников»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материально-техническому обеспечению народных дружинников» в 2025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материально-техническому обеспечению народных дружинников» в 2026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«Закупка включена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31.01.2026</w:t>
            </w:r>
          </w:p>
        </w:tc>
        <w:tc>
          <w:tcPr>
            <w:tcW w:w="283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комиссий администрации района 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материально-техническому обеспечению народных дружинников» в 2026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администрации района 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«Обеспечены установка и функционирование в общественных местах камер видеонаблюдения правоохранительного сегмента аппаратно-программного комплекса «Безопасный город»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«Обеспечены установка и функционирование в общественных местах камер видеонаблюдения правоохранительного сегмента аппаратно-программного комплекса «Безопасный город»в 2025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«Обеспечены установка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функционирование в общественных местах камер видеонаблюдения правоохранительного сегмента аппаратно-программного комплекса «Безопасный город» в 2026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- 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«Обеспечены установка и функционирование в общественных местах камер видеонаблюдения правоохранительного сегмента аппаратно-программного комплекса «Безопасный город» в 2027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Контрольная точка «Произведена приемка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профилактике преступлений, совершаемых с использованием информационно-телекоммуникационных технологий»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профилактике преступлений, совершаемых с использованием информационно-телекоммуникационных технологий» в 2025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профилактике преступлений, совершаемых с использованием информационно-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телекоммуникационных технологий» в 2026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профилактике преступлений, совершаемых с использованием информационно-телекоммуникационных технологий» в 2027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администрации района 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CC617A" w:rsidRDefault="0001411E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безопасности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Мероприятие (результат) 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оказанию помощи лицам, освободившимся из мест лишения свободы»</w:t>
            </w:r>
          </w:p>
          <w:p w:rsidR="0001411E" w:rsidRDefault="0001411E" w:rsidP="006C02D3">
            <w:pPr>
              <w:tabs>
                <w:tab w:val="left" w:pos="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оказанию помощи лицам, освободившимся из мест лишения свободы» в 2025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социальной защиты населения администрации района</w:t>
            </w:r>
          </w:p>
        </w:tc>
        <w:tc>
          <w:tcPr>
            <w:tcW w:w="2865" w:type="dxa"/>
          </w:tcPr>
          <w:p w:rsidR="0001411E" w:rsidRPr="000208B6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  <w:p w:rsidR="0001411E" w:rsidRPr="002C367D" w:rsidRDefault="0001411E" w:rsidP="006C02D3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оказанию помощи лицам, освободившимся из мест лишения свободы» в 2026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социальной защиты населения администрации района</w:t>
            </w:r>
          </w:p>
        </w:tc>
        <w:tc>
          <w:tcPr>
            <w:tcW w:w="2865" w:type="dxa"/>
          </w:tcPr>
          <w:p w:rsidR="0001411E" w:rsidRPr="000208B6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</w:p>
        </w:tc>
        <w:tc>
          <w:tcPr>
            <w:tcW w:w="283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  <w:p w:rsidR="0001411E" w:rsidRPr="002C367D" w:rsidRDefault="0001411E" w:rsidP="006C02D3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социальной защиты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оказанию помощи лицам, освободившимся из мест лишения свободы» в 2026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социальной защиты населения администрации района</w:t>
            </w:r>
          </w:p>
        </w:tc>
        <w:tc>
          <w:tcPr>
            <w:tcW w:w="2865" w:type="dxa"/>
          </w:tcPr>
          <w:p w:rsidR="0001411E" w:rsidRPr="000208B6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</w:p>
        </w:tc>
        <w:tc>
          <w:tcPr>
            <w:tcW w:w="283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  <w:p w:rsidR="0001411E" w:rsidRPr="002C367D" w:rsidRDefault="0001411E" w:rsidP="006C02D3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оказанию помощи лицам, освободившимся из мест лишения свободы» в 2027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размер и получат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лей)»</w:t>
            </w:r>
          </w:p>
        </w:tc>
        <w:tc>
          <w:tcPr>
            <w:tcW w:w="315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социальной защиты населения администрации района</w:t>
            </w:r>
          </w:p>
        </w:tc>
        <w:tc>
          <w:tcPr>
            <w:tcW w:w="2865" w:type="dxa"/>
          </w:tcPr>
          <w:p w:rsidR="0001411E" w:rsidRPr="000208B6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027</w:t>
            </w:r>
          </w:p>
        </w:tc>
        <w:tc>
          <w:tcPr>
            <w:tcW w:w="283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  <w:p w:rsidR="0001411E" w:rsidRPr="002C367D" w:rsidRDefault="0001411E" w:rsidP="006C02D3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4786" w:type="dxa"/>
            <w:gridSpan w:val="5"/>
          </w:tcPr>
          <w:p w:rsidR="0001411E" w:rsidRPr="002C367D" w:rsidRDefault="0001411E" w:rsidP="006C02D3">
            <w:pPr>
              <w:tabs>
                <w:tab w:val="center" w:pos="6736"/>
                <w:tab w:val="left" w:pos="7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«Повышение эффективности профилактики безнадзорности и правонарушений несовершеннолетних»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tabs>
                <w:tab w:val="center" w:pos="2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Pr="002C367D" w:rsidRDefault="0001411E" w:rsidP="006C02D3">
            <w:pPr>
              <w:tabs>
                <w:tab w:val="left" w:pos="7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«Реализованы мероприятия по предотвращению криминальных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антиобщественных проявлений среди несовершеннолетних »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- секретарь Совета 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tabs>
                <w:tab w:val="center" w:pos="2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Pr="002C367D" w:rsidRDefault="0001411E" w:rsidP="006C02D3">
            <w:pPr>
              <w:tabs>
                <w:tab w:val="left" w:pos="7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предотвращению криминальных антиобщественных проявлений среди несовершеннолетних » в 2025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2.1.К.4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tabs>
                <w:tab w:val="center" w:pos="2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Pr="002C367D" w:rsidRDefault="0001411E" w:rsidP="006C02D3">
            <w:pPr>
              <w:tabs>
                <w:tab w:val="left" w:pos="7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«Реализованы мероприятия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предотвращению криминальных антиобщественных проявлений среди несовершеннолетних » в 2026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- 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2.1.К.5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2.1.К.6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2.1.К.8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tabs>
                <w:tab w:val="center" w:pos="2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Pr="002C367D" w:rsidRDefault="0001411E" w:rsidP="006C02D3">
            <w:pPr>
              <w:tabs>
                <w:tab w:val="left" w:pos="7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предотвращению криминальных антиобщественных проявлений среди несовершеннолетних » в 2027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2.1.К.9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«Закупка включена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31.01.2027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2.1.К.10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«Оказана помощь подучетным семьям и несовершеннолетним»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«Оказана помощь подучетным семьям и несовершеннолетним» в 2025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деятельности комиссий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2.2.К.2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2.2.К.4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«Оказана помощь подучетным семьям и несовершеннолетним» в 2026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2.2.К.5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2.2.К.6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«Сведения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2.2.К.8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«Оказана помощь подучетным семьям и несовершеннолетним» в 2027 году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2.2.К.9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2.2.К.10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2.2.К.12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управление образованием администрации района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«Обеспечена деятельность комиссии по делам несовершеннолетних и защите их прав при администрации Красногвардейского района»</w:t>
            </w:r>
          </w:p>
          <w:p w:rsidR="0001411E" w:rsidRDefault="0001411E" w:rsidP="006C02D3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«Обеспечена деятельность комиссии по делам несовершеннолетних и защите их прав при администрации Красногвардейского района» в 2025 году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5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30.12.2025 </w:t>
            </w:r>
          </w:p>
        </w:tc>
        <w:tc>
          <w:tcPr>
            <w:tcW w:w="283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«Обеспечена деятельность комиссии по делам несовершеннолетних и защите их прав при администрации Красногвардейского района» в 2026 году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5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«Обеспечена деятельность комиссии по делам несовершеннолетних и защите их прав при администрации Красногвардейского района» в 2027 году</w:t>
            </w:r>
          </w:p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0FAF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Контрольная точка «Документ, устанавливающий 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5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</w:tcPr>
          <w:p w:rsidR="0001411E" w:rsidRPr="0078263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отдел</w:t>
            </w:r>
          </w:p>
        </w:tc>
        <w:tc>
          <w:tcPr>
            <w:tcW w:w="2865" w:type="dxa"/>
          </w:tcPr>
          <w:p w:rsidR="0001411E" w:rsidRPr="000208B6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8B6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Контрольная точка «Выплаты осуществлены»</w:t>
            </w:r>
          </w:p>
        </w:tc>
        <w:tc>
          <w:tcPr>
            <w:tcW w:w="3157" w:type="dxa"/>
          </w:tcPr>
          <w:p w:rsidR="0001411E" w:rsidRPr="00BC7946" w:rsidRDefault="0001411E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6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«Проведены антитеррористические учения»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«Проведены антитеррористические учения» в 2025 году 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приемка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«Учения проведены»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«Проведены антитеррористические учения» в 2026 году 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«Произведена оплата товаров, выполненных работ, оказанных услуг по муниципальному контракту»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«Учения проведены»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«Проведены антитеррористические учения» в 2027 году </w:t>
            </w:r>
          </w:p>
        </w:tc>
        <w:tc>
          <w:tcPr>
            <w:tcW w:w="315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3.1.К.11.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3.1.К.13.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3.1.К.14.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3.1.К.15.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«Учения проведены»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«Изготовлены наглядные пособия и методические материалы антитеррористической и антиэкстремистской направленности» 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«Изготовлены наглядные пособия и методические материалы антитеррористической и антиэкстремистской направленности»  в 2025 году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0655E1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3.2.К.4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«Изготовлены наглядные пособия и методические материалы антитеррористической и антиэкстремистской направленности»  в 2026 году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0655E1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3.2.К.6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3.2.К.8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«Изготовлены наглядные пособия и методические материалы антитеррористической и антиэкстремистской направленности»  в 2027 году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1E" w:rsidRPr="000655E1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5C154B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3.2.К.10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01411E" w:rsidTr="006C02D3">
        <w:tc>
          <w:tcPr>
            <w:tcW w:w="1098" w:type="dxa"/>
            <w:tcBorders>
              <w:right w:val="single" w:sz="4" w:space="0" w:color="auto"/>
            </w:tcBorders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3.2.К.12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работ, оказанных услуг по муниципальному контракту </w:t>
            </w:r>
          </w:p>
        </w:tc>
        <w:tc>
          <w:tcPr>
            <w:tcW w:w="3157" w:type="dxa"/>
          </w:tcPr>
          <w:p w:rsidR="0001411E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30.12.2027</w:t>
            </w:r>
          </w:p>
        </w:tc>
        <w:tc>
          <w:tcPr>
            <w:tcW w:w="2837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01411E" w:rsidRPr="002C367D" w:rsidRDefault="0001411E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Платежное поручение</w:t>
            </w:r>
          </w:p>
        </w:tc>
      </w:tr>
    </w:tbl>
    <w:p w:rsidR="0001411E" w:rsidRPr="00803822" w:rsidRDefault="0001411E" w:rsidP="000141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A7CF8" w:rsidRDefault="006A7CF8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14D93" w:rsidRDefault="00514D93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601F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64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D364B">
        <w:rPr>
          <w:rFonts w:ascii="Times New Roman" w:hAnsi="Times New Roman" w:cs="Times New Roman"/>
          <w:b/>
          <w:sz w:val="28"/>
          <w:szCs w:val="28"/>
        </w:rPr>
        <w:t xml:space="preserve">. Паспорт комплекса процессных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t>«Профилактика немедицинского потребления наркотических средств и психотропных веществ» «далее- комплекс процессных мероприятий 3»</w:t>
      </w:r>
    </w:p>
    <w:tbl>
      <w:tblPr>
        <w:tblStyle w:val="a3"/>
        <w:tblW w:w="14850" w:type="dxa"/>
        <w:tblLayout w:type="fixed"/>
        <w:tblLook w:val="04A0"/>
      </w:tblPr>
      <w:tblGrid>
        <w:gridCol w:w="1185"/>
        <w:gridCol w:w="11"/>
        <w:gridCol w:w="1822"/>
        <w:gridCol w:w="2335"/>
        <w:gridCol w:w="1418"/>
        <w:gridCol w:w="1275"/>
        <w:gridCol w:w="851"/>
        <w:gridCol w:w="709"/>
        <w:gridCol w:w="708"/>
        <w:gridCol w:w="709"/>
        <w:gridCol w:w="709"/>
        <w:gridCol w:w="709"/>
        <w:gridCol w:w="708"/>
        <w:gridCol w:w="1701"/>
      </w:tblGrid>
      <w:tr w:rsidR="00471A91" w:rsidTr="006C02D3">
        <w:trPr>
          <w:trHeight w:val="437"/>
        </w:trPr>
        <w:tc>
          <w:tcPr>
            <w:tcW w:w="14850" w:type="dxa"/>
            <w:gridSpan w:val="14"/>
          </w:tcPr>
          <w:p w:rsidR="00471A91" w:rsidRPr="00F07096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096">
              <w:rPr>
                <w:rFonts w:ascii="Times New Roman" w:hAnsi="Times New Roman" w:cs="Times New Roman"/>
                <w:b/>
                <w:sz w:val="24"/>
                <w:szCs w:val="24"/>
              </w:rPr>
              <w:t>1. Общие положения</w:t>
            </w:r>
          </w:p>
        </w:tc>
      </w:tr>
      <w:tr w:rsidR="00471A91" w:rsidTr="006C02D3">
        <w:tc>
          <w:tcPr>
            <w:tcW w:w="3018" w:type="dxa"/>
            <w:gridSpan w:val="3"/>
          </w:tcPr>
          <w:p w:rsidR="00471A91" w:rsidRPr="00EC335C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мероприятий</w:t>
            </w:r>
          </w:p>
        </w:tc>
        <w:tc>
          <w:tcPr>
            <w:tcW w:w="11832" w:type="dxa"/>
            <w:gridSpan w:val="11"/>
          </w:tcPr>
          <w:p w:rsidR="00471A91" w:rsidRPr="00EC335C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</w:tr>
      <w:tr w:rsidR="00471A91" w:rsidTr="006C02D3">
        <w:tc>
          <w:tcPr>
            <w:tcW w:w="3018" w:type="dxa"/>
            <w:gridSpan w:val="3"/>
          </w:tcPr>
          <w:p w:rsidR="00471A91" w:rsidRPr="00EC335C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11832" w:type="dxa"/>
            <w:gridSpan w:val="11"/>
          </w:tcPr>
          <w:p w:rsidR="00471A91" w:rsidRPr="00EC335C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35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безопасности жизнедеятельности населения и территории Красногвардейского района»</w:t>
            </w:r>
          </w:p>
        </w:tc>
      </w:tr>
      <w:tr w:rsidR="00471A91" w:rsidTr="006C02D3">
        <w:tc>
          <w:tcPr>
            <w:tcW w:w="14850" w:type="dxa"/>
            <w:gridSpan w:val="14"/>
          </w:tcPr>
          <w:p w:rsidR="00471A91" w:rsidRPr="00420650" w:rsidRDefault="00471A91" w:rsidP="006C02D3">
            <w:pPr>
              <w:tabs>
                <w:tab w:val="left" w:pos="4305"/>
                <w:tab w:val="center" w:pos="731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420650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2. Показатели комплекса процессных мероприятий 3</w:t>
            </w:r>
          </w:p>
        </w:tc>
      </w:tr>
      <w:tr w:rsidR="00471A91" w:rsidTr="006C02D3">
        <w:trPr>
          <w:trHeight w:val="1390"/>
        </w:trPr>
        <w:tc>
          <w:tcPr>
            <w:tcW w:w="1196" w:type="dxa"/>
            <w:gridSpan w:val="2"/>
            <w:vMerge w:val="restart"/>
          </w:tcPr>
          <w:p w:rsidR="00471A91" w:rsidRPr="00D13925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71A91" w:rsidRPr="00D13925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A91" w:rsidRPr="00D13925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  <w:vMerge w:val="restart"/>
          </w:tcPr>
          <w:p w:rsidR="00471A91" w:rsidRPr="00D13925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A91" w:rsidRPr="00D13925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5" w:type="dxa"/>
            <w:vMerge w:val="restart"/>
          </w:tcPr>
          <w:p w:rsidR="00471A91" w:rsidRPr="00D13925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Признак возрастания/убывания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A91" w:rsidRPr="00D13925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71A91" w:rsidRPr="00D13925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показателя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A91" w:rsidRPr="00D13925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471A91" w:rsidRPr="00D13925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 (по ОКЕИ)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A91" w:rsidRPr="00D13925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  <w:p w:rsidR="00471A91" w:rsidRPr="00D13925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1A91" w:rsidRPr="00F16952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952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  <w:p w:rsidR="00471A91" w:rsidRPr="00D13925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gridSpan w:val="6"/>
          </w:tcPr>
          <w:p w:rsidR="00471A91" w:rsidRPr="00D13925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701" w:type="dxa"/>
            <w:vMerge w:val="restart"/>
          </w:tcPr>
          <w:p w:rsidR="00471A91" w:rsidRPr="00D13925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92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471A91" w:rsidTr="006C02D3">
        <w:trPr>
          <w:trHeight w:val="495"/>
        </w:trPr>
        <w:tc>
          <w:tcPr>
            <w:tcW w:w="1196" w:type="dxa"/>
            <w:gridSpan w:val="2"/>
            <w:vMerge/>
            <w:tcBorders>
              <w:bottom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2" w:type="dxa"/>
            <w:vMerge/>
            <w:tcBorders>
              <w:bottom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vMerge/>
            <w:tcBorders>
              <w:bottom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471A91" w:rsidRPr="00B51CB8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B51CB8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:rsidR="00471A91" w:rsidRPr="00B51CB8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B51CB8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  <w:p w:rsidR="00471A91" w:rsidRPr="00B51CB8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B51CB8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  <w:p w:rsidR="00471A91" w:rsidRPr="00B51CB8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B51CB8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  <w:p w:rsidR="00471A91" w:rsidRPr="00B51CB8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471A91" w:rsidRPr="00B51CB8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B8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A91" w:rsidTr="006C02D3">
        <w:trPr>
          <w:trHeight w:val="480"/>
        </w:trPr>
        <w:tc>
          <w:tcPr>
            <w:tcW w:w="11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6F3B45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6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1A91" w:rsidRPr="00837004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71A91" w:rsidTr="006C02D3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заболеваемость наркоманией и обращаемость лиц, потребляющих наркотики и ПАВ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9E"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случаев на 100 тыс.населения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района, ОГБУЗ «Красногвардейская ЦРБ»</w:t>
            </w:r>
          </w:p>
        </w:tc>
      </w:tr>
      <w:tr w:rsidR="00471A91" w:rsidTr="006C02D3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65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471A91" w:rsidRPr="00736F6D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F6D">
              <w:rPr>
                <w:rFonts w:ascii="Times New Roman" w:hAnsi="Times New Roman" w:cs="Times New Roman"/>
                <w:b/>
                <w:sz w:val="24"/>
                <w:szCs w:val="24"/>
              </w:rPr>
              <w:t>Задача 2 «Обеспечение раннего выявления, реабилитации и ресоциализации лиц, допускающих немедицинское потребление наркотических средств, психотропных веществ и их аналогов»</w:t>
            </w:r>
          </w:p>
        </w:tc>
      </w:tr>
      <w:tr w:rsidR="00471A91" w:rsidTr="006C02D3">
        <w:trPr>
          <w:trHeight w:val="480"/>
        </w:trPr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Заболеваемость синдромом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от наркотических средств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регрессирующий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больных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впервые в жизни  с установленным диагнозом, на 100 тыс. населения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956AC0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956AC0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956AC0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956AC0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1" w:rsidRPr="00956AC0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1A91" w:rsidRPr="00956AC0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комиссий администрации района, ОГБУЗ «Красногвардейская ЦРБ»</w:t>
            </w:r>
          </w:p>
        </w:tc>
      </w:tr>
    </w:tbl>
    <w:p w:rsidR="00471A91" w:rsidRDefault="00471A91" w:rsidP="00471A9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71A91" w:rsidRDefault="00471A91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824">
        <w:rPr>
          <w:rFonts w:ascii="Times New Roman" w:hAnsi="Times New Roman" w:cs="Times New Roman"/>
          <w:b/>
          <w:sz w:val="28"/>
          <w:szCs w:val="28"/>
        </w:rPr>
        <w:t xml:space="preserve">3. Помесячный план достижения показателей комплекса процессных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471A91" w:rsidRPr="00310824" w:rsidRDefault="00471A91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824">
        <w:rPr>
          <w:rFonts w:ascii="Times New Roman" w:hAnsi="Times New Roman" w:cs="Times New Roman"/>
          <w:b/>
          <w:sz w:val="28"/>
          <w:szCs w:val="28"/>
        </w:rPr>
        <w:t>в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31082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471A91" w:rsidRDefault="00471A91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79"/>
        <w:gridCol w:w="2051"/>
        <w:gridCol w:w="1443"/>
        <w:gridCol w:w="1812"/>
        <w:gridCol w:w="674"/>
        <w:gridCol w:w="679"/>
        <w:gridCol w:w="751"/>
        <w:gridCol w:w="668"/>
        <w:gridCol w:w="638"/>
        <w:gridCol w:w="803"/>
        <w:gridCol w:w="800"/>
        <w:gridCol w:w="637"/>
        <w:gridCol w:w="749"/>
        <w:gridCol w:w="655"/>
        <w:gridCol w:w="985"/>
        <w:gridCol w:w="862"/>
      </w:tblGrid>
      <w:tr w:rsidR="00471A91" w:rsidTr="006C02D3">
        <w:trPr>
          <w:trHeight w:val="405"/>
        </w:trPr>
        <w:tc>
          <w:tcPr>
            <w:tcW w:w="583" w:type="dxa"/>
            <w:vMerge w:val="restart"/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54" w:type="dxa"/>
            <w:vMerge w:val="restart"/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53" w:type="dxa"/>
            <w:vMerge w:val="restart"/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показателя</w:t>
            </w:r>
          </w:p>
        </w:tc>
        <w:tc>
          <w:tcPr>
            <w:tcW w:w="1373" w:type="dxa"/>
            <w:vMerge w:val="restart"/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8053" w:type="dxa"/>
            <w:gridSpan w:val="11"/>
            <w:tcBorders>
              <w:bottom w:val="single" w:sz="4" w:space="0" w:color="auto"/>
            </w:tcBorders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Плановые значения на конец месяца</w:t>
            </w:r>
          </w:p>
        </w:tc>
        <w:tc>
          <w:tcPr>
            <w:tcW w:w="870" w:type="dxa"/>
            <w:vMerge w:val="restart"/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673">
              <w:rPr>
                <w:rFonts w:ascii="Times New Roman" w:hAnsi="Times New Roman" w:cs="Times New Roman"/>
                <w:b/>
                <w:sz w:val="24"/>
                <w:szCs w:val="24"/>
              </w:rPr>
              <w:t>На конец 2025 года</w:t>
            </w:r>
          </w:p>
        </w:tc>
      </w:tr>
      <w:tr w:rsidR="00471A91" w:rsidTr="006C02D3">
        <w:trPr>
          <w:trHeight w:val="420"/>
        </w:trPr>
        <w:tc>
          <w:tcPr>
            <w:tcW w:w="583" w:type="dxa"/>
            <w:vMerge/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4" w:type="dxa"/>
            <w:vMerge/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vMerge/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vMerge/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right w:val="single" w:sz="4" w:space="0" w:color="auto"/>
            </w:tcBorders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янв.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</w:tcBorders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870" w:type="dxa"/>
            <w:vMerge/>
          </w:tcPr>
          <w:p w:rsidR="00471A91" w:rsidRPr="00021673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A91" w:rsidTr="006C02D3">
        <w:tc>
          <w:tcPr>
            <w:tcW w:w="583" w:type="dxa"/>
          </w:tcPr>
          <w:p w:rsidR="00471A91" w:rsidRPr="00B84100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03" w:type="dxa"/>
            <w:gridSpan w:val="15"/>
          </w:tcPr>
          <w:p w:rsidR="00471A91" w:rsidRPr="00837004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</w:tc>
      </w:tr>
      <w:tr w:rsidR="00471A91" w:rsidTr="006C02D3">
        <w:tc>
          <w:tcPr>
            <w:tcW w:w="583" w:type="dxa"/>
          </w:tcPr>
          <w:p w:rsidR="00471A91" w:rsidRPr="00B84100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54" w:type="dxa"/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заболеваемость наркоманией и обращаемость лиц, потребляющих наркотики и ПАВ</w:t>
            </w:r>
          </w:p>
        </w:tc>
        <w:tc>
          <w:tcPr>
            <w:tcW w:w="1453" w:type="dxa"/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373" w:type="dxa"/>
          </w:tcPr>
          <w:p w:rsidR="00471A91" w:rsidRPr="00F5509E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случаев на 100 тыс.населения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70" w:type="dxa"/>
          </w:tcPr>
          <w:p w:rsidR="00471A91" w:rsidRPr="00414D1E" w:rsidRDefault="00471A91" w:rsidP="006C02D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471A91" w:rsidTr="006C02D3">
        <w:tc>
          <w:tcPr>
            <w:tcW w:w="583" w:type="dxa"/>
          </w:tcPr>
          <w:p w:rsidR="00471A91" w:rsidRPr="00B84100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203" w:type="dxa"/>
            <w:gridSpan w:val="15"/>
          </w:tcPr>
          <w:p w:rsidR="00471A91" w:rsidRPr="00837004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736F6D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раннего выявления, реабилитации и ресоциализации лиц, допускающих немедицинское потребление наркотических средств, психотропных веществ и их аналогов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71A91" w:rsidRPr="00F776D4" w:rsidTr="006C02D3">
        <w:tc>
          <w:tcPr>
            <w:tcW w:w="583" w:type="dxa"/>
          </w:tcPr>
          <w:p w:rsidR="00471A91" w:rsidRPr="00B84100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54" w:type="dxa"/>
          </w:tcPr>
          <w:p w:rsidR="00471A91" w:rsidRPr="00B50130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1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Заболеваемость синдромом зависимости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наркотических средств</w:t>
            </w:r>
          </w:p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3" w:type="dxa"/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КПМ</w:t>
            </w:r>
          </w:p>
        </w:tc>
        <w:tc>
          <w:tcPr>
            <w:tcW w:w="1373" w:type="dxa"/>
          </w:tcPr>
          <w:p w:rsidR="00471A91" w:rsidRPr="00DD0286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больных  впервые в жизни  с установленным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диагнозом, на 100 тыс. населения</w:t>
            </w:r>
          </w:p>
        </w:tc>
        <w:tc>
          <w:tcPr>
            <w:tcW w:w="674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-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4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70" w:type="dxa"/>
          </w:tcPr>
          <w:p w:rsidR="00471A91" w:rsidRPr="00F776D4" w:rsidRDefault="00471A91" w:rsidP="006C02D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</w:tbl>
    <w:p w:rsidR="00471A91" w:rsidRDefault="00471A91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A91" w:rsidRDefault="00471A91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A91" w:rsidRDefault="00471A91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Перечень мероприятий (результатов) комплекса процессных мероприятий 3</w:t>
      </w:r>
    </w:p>
    <w:p w:rsidR="00471A91" w:rsidRPr="008C230B" w:rsidRDefault="00471A91" w:rsidP="00471A91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76"/>
        <w:gridCol w:w="3756"/>
        <w:gridCol w:w="1163"/>
        <w:gridCol w:w="1276"/>
        <w:gridCol w:w="850"/>
        <w:gridCol w:w="851"/>
        <w:gridCol w:w="708"/>
        <w:gridCol w:w="851"/>
        <w:gridCol w:w="850"/>
        <w:gridCol w:w="851"/>
        <w:gridCol w:w="960"/>
        <w:gridCol w:w="2094"/>
      </w:tblGrid>
      <w:tr w:rsidR="00471A91" w:rsidRPr="008C230B" w:rsidTr="006C02D3">
        <w:trPr>
          <w:trHeight w:val="735"/>
        </w:trPr>
        <w:tc>
          <w:tcPr>
            <w:tcW w:w="576" w:type="dxa"/>
            <w:vMerge w:val="restart"/>
          </w:tcPr>
          <w:p w:rsidR="00471A91" w:rsidRPr="00146416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71A91" w:rsidRPr="008C230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756" w:type="dxa"/>
            <w:vMerge w:val="restart"/>
          </w:tcPr>
          <w:p w:rsidR="00471A91" w:rsidRPr="008C230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163" w:type="dxa"/>
            <w:vMerge w:val="restart"/>
          </w:tcPr>
          <w:p w:rsidR="00471A91" w:rsidRPr="008C230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мероприятия (результата) </w:t>
            </w:r>
          </w:p>
        </w:tc>
        <w:tc>
          <w:tcPr>
            <w:tcW w:w="1276" w:type="dxa"/>
            <w:vMerge w:val="restart"/>
          </w:tcPr>
          <w:p w:rsidR="00471A91" w:rsidRPr="008C230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850" w:type="dxa"/>
            <w:vMerge w:val="restart"/>
          </w:tcPr>
          <w:p w:rsidR="00471A91" w:rsidRPr="008C230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071" w:type="dxa"/>
            <w:gridSpan w:val="6"/>
            <w:tcBorders>
              <w:bottom w:val="single" w:sz="4" w:space="0" w:color="auto"/>
            </w:tcBorders>
          </w:tcPr>
          <w:p w:rsidR="00471A91" w:rsidRPr="008C230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 по годам) (накопительным итогом/дискретно в отчетном периоде)</w:t>
            </w:r>
          </w:p>
        </w:tc>
        <w:tc>
          <w:tcPr>
            <w:tcW w:w="2094" w:type="dxa"/>
            <w:vMerge w:val="restart"/>
          </w:tcPr>
          <w:p w:rsidR="00471A91" w:rsidRPr="008C230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комплекса процессных мероприятий</w:t>
            </w:r>
          </w:p>
        </w:tc>
      </w:tr>
      <w:tr w:rsidR="00471A91" w:rsidRPr="008C230B" w:rsidTr="006C02D3">
        <w:trPr>
          <w:trHeight w:val="915"/>
        </w:trPr>
        <w:tc>
          <w:tcPr>
            <w:tcW w:w="576" w:type="dxa"/>
            <w:vMerge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  <w:vMerge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A91" w:rsidRPr="008C230B" w:rsidTr="006C02D3">
        <w:tc>
          <w:tcPr>
            <w:tcW w:w="14786" w:type="dxa"/>
            <w:gridSpan w:val="12"/>
          </w:tcPr>
          <w:p w:rsidR="00471A91" w:rsidRPr="00837004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</w:tc>
      </w:tr>
      <w:tr w:rsidR="00471A91" w:rsidRPr="008C230B" w:rsidTr="006C02D3">
        <w:tc>
          <w:tcPr>
            <w:tcW w:w="576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6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образования»</w:t>
            </w:r>
          </w:p>
        </w:tc>
        <w:tc>
          <w:tcPr>
            <w:tcW w:w="1163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471A91" w:rsidRPr="00DE5DF2" w:rsidRDefault="00471A91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Pr="00E06719" w:rsidRDefault="00471A91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Pr="00E06719" w:rsidRDefault="00471A91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4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заболеваемость наркоманией и обращаемость лиц, потребляющих наркотики и ПАВ</w:t>
            </w:r>
          </w:p>
        </w:tc>
      </w:tr>
      <w:tr w:rsidR="00471A91" w:rsidRPr="008C230B" w:rsidTr="006C02D3">
        <w:tc>
          <w:tcPr>
            <w:tcW w:w="576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6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физической культуры и спорта»</w:t>
            </w:r>
          </w:p>
        </w:tc>
        <w:tc>
          <w:tcPr>
            <w:tcW w:w="1163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4" w:type="dxa"/>
          </w:tcPr>
          <w:p w:rsidR="00471A91" w:rsidRPr="00E06719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заболеваемость наркоманией и обращаемость лиц, потребляющих наркотики и ПАВ</w:t>
            </w:r>
          </w:p>
        </w:tc>
      </w:tr>
      <w:tr w:rsidR="00471A91" w:rsidRPr="008C230B" w:rsidTr="006C02D3">
        <w:tc>
          <w:tcPr>
            <w:tcW w:w="576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6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6C02D3">
            <w:pPr>
              <w:tabs>
                <w:tab w:val="left" w:pos="5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антинаркотической пропаганды и антинаркотического просвещения управлением культуры»</w:t>
            </w:r>
          </w:p>
        </w:tc>
        <w:tc>
          <w:tcPr>
            <w:tcW w:w="1163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товаров,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работ, услуг</w:t>
            </w:r>
          </w:p>
        </w:tc>
        <w:tc>
          <w:tcPr>
            <w:tcW w:w="1276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4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заболеваемость наркоманией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обращаемость лиц, потребляющих наркотики и ПАВ</w:t>
            </w:r>
          </w:p>
        </w:tc>
      </w:tr>
      <w:tr w:rsidR="00471A91" w:rsidRPr="008C230B" w:rsidTr="006C02D3">
        <w:tc>
          <w:tcPr>
            <w:tcW w:w="576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756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6C02D3">
            <w:pPr>
              <w:tabs>
                <w:tab w:val="left" w:pos="5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антинаркотической пропаганды и антинаркотического просвещения Советом безопасности администрации района»</w:t>
            </w:r>
          </w:p>
        </w:tc>
        <w:tc>
          <w:tcPr>
            <w:tcW w:w="1163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4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заболеваемость наркоманией и обращаемость лиц, потребляющих наркотики и ПАВ</w:t>
            </w:r>
          </w:p>
        </w:tc>
      </w:tr>
      <w:tr w:rsidR="00471A91" w:rsidRPr="008C230B" w:rsidTr="006C02D3">
        <w:tc>
          <w:tcPr>
            <w:tcW w:w="14786" w:type="dxa"/>
            <w:gridSpan w:val="12"/>
          </w:tcPr>
          <w:p w:rsidR="00471A91" w:rsidRPr="00837004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736F6D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раннего выявления, реабилитации и ресоциализации лиц, допускающих немедицинское потребление наркотических средств, психотропных веществ и их аналогов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 </w:t>
            </w:r>
          </w:p>
        </w:tc>
      </w:tr>
      <w:tr w:rsidR="00471A91" w:rsidRPr="008C230B" w:rsidTr="006C02D3">
        <w:tc>
          <w:tcPr>
            <w:tcW w:w="576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6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«Проведена психокоррекционная работа с обучающимися, имеющими высочайшую вероятность проявления аддиктивного поведения»</w:t>
            </w:r>
          </w:p>
        </w:tc>
        <w:tc>
          <w:tcPr>
            <w:tcW w:w="1163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94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Заболеваемость синдромом зависимости наркотических средств</w:t>
            </w:r>
          </w:p>
        </w:tc>
      </w:tr>
    </w:tbl>
    <w:p w:rsidR="00471A91" w:rsidRDefault="00471A91" w:rsidP="00471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4BFD" w:rsidRDefault="009F4BFD" w:rsidP="00471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4BFD" w:rsidRDefault="009F4BFD" w:rsidP="00471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4BFD" w:rsidRDefault="009F4BFD" w:rsidP="00471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4BFD" w:rsidRDefault="009F4BFD" w:rsidP="00471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4BFD" w:rsidRDefault="009F4BFD" w:rsidP="00471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4BFD" w:rsidRDefault="009F4BFD" w:rsidP="00471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1A91" w:rsidRPr="00803822" w:rsidRDefault="00471A91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82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Финансовое обеспечение комплекса процессных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tbl>
      <w:tblPr>
        <w:tblStyle w:val="a3"/>
        <w:tblpPr w:leftFromText="180" w:rightFromText="180" w:vertAnchor="text" w:tblpY="1"/>
        <w:tblOverlap w:val="never"/>
        <w:tblW w:w="14425" w:type="dxa"/>
        <w:tblLayout w:type="fixed"/>
        <w:tblLook w:val="04A0"/>
      </w:tblPr>
      <w:tblGrid>
        <w:gridCol w:w="2800"/>
        <w:gridCol w:w="1725"/>
        <w:gridCol w:w="1253"/>
        <w:gridCol w:w="1560"/>
        <w:gridCol w:w="1417"/>
        <w:gridCol w:w="1418"/>
        <w:gridCol w:w="1417"/>
        <w:gridCol w:w="1418"/>
        <w:gridCol w:w="1417"/>
      </w:tblGrid>
      <w:tr w:rsidR="00471A91" w:rsidRPr="00A3321F" w:rsidTr="006C02D3">
        <w:trPr>
          <w:trHeight w:val="570"/>
        </w:trPr>
        <w:tc>
          <w:tcPr>
            <w:tcW w:w="2800" w:type="dxa"/>
            <w:vMerge w:val="restart"/>
          </w:tcPr>
          <w:p w:rsidR="00471A91" w:rsidRPr="00A3321F" w:rsidRDefault="00471A91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(результата)</w:t>
            </w: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источник финансового обеспечения  </w:t>
            </w:r>
          </w:p>
        </w:tc>
        <w:tc>
          <w:tcPr>
            <w:tcW w:w="1725" w:type="dxa"/>
            <w:vMerge w:val="restart"/>
          </w:tcPr>
          <w:p w:rsidR="00471A91" w:rsidRPr="00A3321F" w:rsidRDefault="00471A91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9900" w:type="dxa"/>
            <w:gridSpan w:val="7"/>
            <w:tcBorders>
              <w:bottom w:val="single" w:sz="4" w:space="0" w:color="auto"/>
            </w:tcBorders>
          </w:tcPr>
          <w:p w:rsidR="00471A91" w:rsidRPr="00A3321F" w:rsidRDefault="00471A91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21F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тыс. рублей.</w:t>
            </w:r>
          </w:p>
        </w:tc>
      </w:tr>
      <w:tr w:rsidR="00471A91" w:rsidRPr="00A3321F" w:rsidTr="006C02D3">
        <w:trPr>
          <w:trHeight w:val="525"/>
        </w:trPr>
        <w:tc>
          <w:tcPr>
            <w:tcW w:w="2800" w:type="dxa"/>
            <w:vMerge/>
          </w:tcPr>
          <w:p w:rsidR="00471A91" w:rsidRPr="00A3321F" w:rsidRDefault="00471A91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471A91" w:rsidRPr="00A3321F" w:rsidRDefault="00471A91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right w:val="single" w:sz="4" w:space="0" w:color="auto"/>
            </w:tcBorders>
          </w:tcPr>
          <w:p w:rsidR="00471A91" w:rsidRPr="00A3321F" w:rsidRDefault="00471A91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A3321F" w:rsidRDefault="00471A91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A3321F" w:rsidRDefault="00471A91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A3321F" w:rsidRDefault="00471A91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A3321F" w:rsidRDefault="00471A91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1" w:rsidRPr="00A3321F" w:rsidRDefault="00471A91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471A91" w:rsidRPr="00A3321F" w:rsidRDefault="00471A91" w:rsidP="006C02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F97C4F" w:rsidRPr="00A3321F" w:rsidTr="006C02D3">
        <w:tc>
          <w:tcPr>
            <w:tcW w:w="2800" w:type="dxa"/>
          </w:tcPr>
          <w:p w:rsidR="00F97C4F" w:rsidRPr="00A3321F" w:rsidRDefault="00F97C4F" w:rsidP="00F97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6E8C">
              <w:rPr>
                <w:rFonts w:ascii="Times New Roman" w:hAnsi="Times New Roman" w:cs="Times New Roman"/>
                <w:sz w:val="24"/>
                <w:szCs w:val="24"/>
              </w:rPr>
              <w:t>Профилактика немедицинского потребления наркотических средств и психотропных веществ»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725" w:type="dxa"/>
          </w:tcPr>
          <w:p w:rsidR="00F97C4F" w:rsidRPr="00A3321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01403</w:t>
            </w: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540,0</w:t>
            </w:r>
          </w:p>
        </w:tc>
      </w:tr>
      <w:tr w:rsidR="00F97C4F" w:rsidTr="006C02D3">
        <w:tc>
          <w:tcPr>
            <w:tcW w:w="2800" w:type="dxa"/>
          </w:tcPr>
          <w:p w:rsidR="00F97C4F" w:rsidRPr="000C3F27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(всего), из них: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7C4F" w:rsidTr="006C02D3">
        <w:tc>
          <w:tcPr>
            <w:tcW w:w="2800" w:type="dxa"/>
          </w:tcPr>
          <w:p w:rsidR="00F97C4F" w:rsidRPr="000C3F27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</w:tr>
      <w:tr w:rsidR="00F97C4F" w:rsidTr="006C02D3">
        <w:trPr>
          <w:trHeight w:val="274"/>
        </w:trPr>
        <w:tc>
          <w:tcPr>
            <w:tcW w:w="2800" w:type="dxa"/>
          </w:tcPr>
          <w:p w:rsidR="00F97C4F" w:rsidRDefault="00F97C4F" w:rsidP="00F97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  <w:p w:rsidR="00F97C4F" w:rsidRDefault="00F97C4F" w:rsidP="00F97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(результат)1</w:t>
            </w:r>
          </w:p>
          <w:p w:rsidR="00F97C4F" w:rsidRDefault="00F97C4F" w:rsidP="00F97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образования» (всего), в том числе: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180,0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Региональный бюджет (всего), из них: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2 </w:t>
            </w:r>
          </w:p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физической культуры и спорта»  (всего), в том числе:</w:t>
            </w:r>
          </w:p>
        </w:tc>
        <w:tc>
          <w:tcPr>
            <w:tcW w:w="1725" w:type="dxa"/>
          </w:tcPr>
          <w:p w:rsidR="00F97C4F" w:rsidRDefault="00F97C4F" w:rsidP="00F97C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</w:tr>
      <w:tr w:rsidR="00F97C4F" w:rsidTr="006C02D3">
        <w:tc>
          <w:tcPr>
            <w:tcW w:w="2800" w:type="dxa"/>
          </w:tcPr>
          <w:p w:rsidR="00F97C4F" w:rsidRPr="000C3F27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F2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(всего), из них: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7C4F" w:rsidTr="006C02D3">
        <w:tc>
          <w:tcPr>
            <w:tcW w:w="2800" w:type="dxa"/>
          </w:tcPr>
          <w:p w:rsidR="00F97C4F" w:rsidRPr="000C3F27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3</w:t>
            </w:r>
          </w:p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«Реализованы мероприятия по осуществлению антинаркотической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пропаганды и антинаркотического просвещения управлением культуры»</w:t>
            </w:r>
          </w:p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180,0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Региональный бюджет (всего), из них: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9F4BFD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BF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9F4BFD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BF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9F4BFD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BF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9F4BFD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BF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9F4BFD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BF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9F4BFD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BF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9F4BFD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BF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4 </w:t>
            </w:r>
          </w:p>
          <w:p w:rsidR="00F97C4F" w:rsidRDefault="00F97C4F" w:rsidP="00F97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Советом безопасности администрации района»</w:t>
            </w:r>
          </w:p>
          <w:p w:rsidR="00F97C4F" w:rsidRDefault="00F97C4F" w:rsidP="00F97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17,0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b/>
                <w:sz w:val="24"/>
                <w:szCs w:val="24"/>
              </w:rPr>
              <w:t>102,0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бюджет (всего), из них: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5 </w:t>
            </w:r>
          </w:p>
          <w:p w:rsidR="00F97C4F" w:rsidRDefault="00F97C4F" w:rsidP="00F97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психокоррекционная работа с обучающимися, имеющими высочайшую вероятность проявления аддиктивного поведения» (всего), в том числе: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Региональный бюджет (всего), из них: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7C4F" w:rsidTr="006C02D3">
        <w:tc>
          <w:tcPr>
            <w:tcW w:w="2800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25" w:type="dxa"/>
          </w:tcPr>
          <w:p w:rsidR="00F97C4F" w:rsidRDefault="00F97C4F" w:rsidP="00F97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97C4F" w:rsidRPr="00F97C4F" w:rsidRDefault="00F97C4F" w:rsidP="00F97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C4F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</w:tbl>
    <w:p w:rsidR="00F97C4F" w:rsidRDefault="00F97C4F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869" w:rsidRDefault="00F81869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869" w:rsidRDefault="00F81869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869" w:rsidRDefault="00F81869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869" w:rsidRDefault="00F81869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869" w:rsidRDefault="00F81869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869" w:rsidRDefault="00F81869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869" w:rsidRDefault="00F81869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869" w:rsidRDefault="00F81869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869" w:rsidRDefault="00F81869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A91" w:rsidRDefault="00471A91" w:rsidP="00471A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 План реализации комплекса процессных мероприятий 3</w:t>
      </w:r>
    </w:p>
    <w:tbl>
      <w:tblPr>
        <w:tblStyle w:val="a3"/>
        <w:tblW w:w="0" w:type="auto"/>
        <w:tblLook w:val="04A0"/>
      </w:tblPr>
      <w:tblGrid>
        <w:gridCol w:w="1098"/>
        <w:gridCol w:w="4829"/>
        <w:gridCol w:w="3157"/>
        <w:gridCol w:w="2837"/>
        <w:gridCol w:w="2865"/>
      </w:tblGrid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BC7946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71A91" w:rsidRPr="00BC7946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BC7946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3157" w:type="dxa"/>
          </w:tcPr>
          <w:p w:rsidR="00471A91" w:rsidRPr="00BC7946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2837" w:type="dxa"/>
          </w:tcPr>
          <w:p w:rsidR="00471A91" w:rsidRPr="00BC7946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65" w:type="dxa"/>
          </w:tcPr>
          <w:p w:rsidR="00471A91" w:rsidRPr="00BC7946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46">
              <w:rPr>
                <w:rFonts w:ascii="Times New Roman" w:hAnsi="Times New Roman" w:cs="Times New Roman"/>
                <w:b/>
                <w:sz w:val="24"/>
                <w:szCs w:val="24"/>
              </w:rPr>
              <w:t>Вид подтверждающего документа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AA08B2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8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688" w:type="dxa"/>
            <w:gridSpan w:val="4"/>
            <w:tcBorders>
              <w:left w:val="single" w:sz="4" w:space="0" w:color="auto"/>
            </w:tcBorders>
          </w:tcPr>
          <w:p w:rsidR="00471A91" w:rsidRPr="00837004" w:rsidRDefault="00471A91" w:rsidP="006C02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работы в сфере профилактики правонарушений</w:t>
            </w: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71A91" w:rsidTr="006C02D3">
        <w:trPr>
          <w:trHeight w:val="1972"/>
        </w:trPr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образования»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образования»</w:t>
            </w:r>
          </w:p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«Реализованы мероприятия по осуществлению антинаркотической пропаганды и антинаркотического просвещения управлением образования»</w:t>
            </w:r>
          </w:p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2026 году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образованием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образования»</w:t>
            </w:r>
          </w:p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2027 году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0FAF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физической культуры и спорта»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физической культуры и спорта» в 2025 году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«Реализованы мероприятия по осуществлению антинаркотической пропаганды и антинаркотического просвещения управлением физической культуры и спорта» в 2026 году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1.2.К.5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«Реализованы мероприятия по осуществлению антинаркотической пропаганды и антинаркотического просвещения управлением физической культуры и спорта» в 2027 году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1.2.К.9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367D">
              <w:rPr>
                <w:rFonts w:ascii="Times New Roman" w:hAnsi="Times New Roman" w:cs="Times New Roman"/>
                <w:sz w:val="24"/>
                <w:szCs w:val="24"/>
              </w:rPr>
              <w:t>.К.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физкультуры и спорта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антинаркотической пропаганды и антинаркотического просвещения управлением культуры»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антинаркотической пропаганды и антинаркотического просвещения управлением культуры» в 2025 году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1.3.К.4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антинаркотической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пропаганды и антинаркотического просвещения управлением культуры» в 2026 году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1.3.К.5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1.3.К.6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1.3.К.8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антинаркотической пропаганды и антинаркотического просвещения управлением культуры» в 2027 году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1.3.К.9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1.3.К.10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Платежное поручение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антинаркотической пропаганды и антинаркотического просвещения Советом безопасности администрации района»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антинаркотической пропаганды и антинаркотического просвещения Советом безопасности администрации района» в 2025 году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антинаркотической пропаганды и антинаркотического просвещения Советом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района» в 2026 году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1.4.К.5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1.4.К.6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1.4.К.7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«Реализованы мероприятия по осуществлению антинаркотической пропаганды и антинаркотического просвещения Советом безопасности администрации района» в 2026 году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1.4.К.9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1.4.К.10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комиссий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Платежное поручение</w:t>
            </w:r>
          </w:p>
        </w:tc>
      </w:tr>
      <w:tr w:rsidR="00471A91" w:rsidTr="006C02D3">
        <w:tc>
          <w:tcPr>
            <w:tcW w:w="14786" w:type="dxa"/>
            <w:gridSpan w:val="5"/>
          </w:tcPr>
          <w:p w:rsidR="00471A91" w:rsidRPr="002C367D" w:rsidRDefault="00471A91" w:rsidP="006C02D3">
            <w:pPr>
              <w:tabs>
                <w:tab w:val="center" w:pos="6736"/>
                <w:tab w:val="left" w:pos="78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736F6D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раннего выявления, реабилитации и ресоциализации лиц, допускающих немедицинское потребление наркотических средств, психотропных веществ и их аналогов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Pr="002C367D" w:rsidRDefault="00471A91" w:rsidP="006C02D3">
            <w:pPr>
              <w:tabs>
                <w:tab w:val="left" w:pos="7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«Проведена психокоррекционная работа с обучающимися, имеющими высочайшую вероятность проявления аддиктивного поведения»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«Проведена психокоррекционная работа с обучающимися, имеющими высочайшую вероятность проявления аддиктивного поведения» в 2025 году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2.1.К.2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2.1.К.3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2.1.К.4.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«Проведена психокоррекционная работа с обучающимися, имеющими высочайшую вероятность проявления аддиктивного поведения» в 2026 году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2.1.К.5.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2.1.К.6.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2.1.К.7.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2.1.К.8.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30.12.2026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«Проведена психокоррекционная работа с обучающимися, имеющими высочайшую вероятность проявления аддиктивного поведения» в 2027 году</w:t>
            </w:r>
          </w:p>
        </w:tc>
        <w:tc>
          <w:tcPr>
            <w:tcW w:w="315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4B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0FAF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2.1.К.9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 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закупок 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2.1.К.10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«Сведения о государственном (муниципальном)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Pr="00CC617A" w:rsidRDefault="00471A91" w:rsidP="006C0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2.1.К.11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приемки</w:t>
            </w:r>
          </w:p>
        </w:tc>
      </w:tr>
      <w:tr w:rsidR="00471A91" w:rsidTr="006C02D3">
        <w:tc>
          <w:tcPr>
            <w:tcW w:w="1098" w:type="dxa"/>
            <w:tcBorders>
              <w:right w:val="single" w:sz="4" w:space="0" w:color="auto"/>
            </w:tcBorders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2.1.К.12.</w:t>
            </w:r>
          </w:p>
        </w:tc>
        <w:tc>
          <w:tcPr>
            <w:tcW w:w="4829" w:type="dxa"/>
            <w:tcBorders>
              <w:left w:val="single" w:sz="4" w:space="0" w:color="auto"/>
            </w:tcBorders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товаров, выполненных работ, оказанных услуг по муниципальному контракту </w:t>
            </w:r>
          </w:p>
        </w:tc>
        <w:tc>
          <w:tcPr>
            <w:tcW w:w="3157" w:type="dxa"/>
          </w:tcPr>
          <w:p w:rsidR="00471A91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30.12.2027</w:t>
            </w:r>
          </w:p>
        </w:tc>
        <w:tc>
          <w:tcPr>
            <w:tcW w:w="2837" w:type="dxa"/>
          </w:tcPr>
          <w:p w:rsidR="00471A91" w:rsidRPr="005C154B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образованием администрации района</w:t>
            </w:r>
          </w:p>
        </w:tc>
        <w:tc>
          <w:tcPr>
            <w:tcW w:w="2865" w:type="dxa"/>
          </w:tcPr>
          <w:p w:rsidR="00471A91" w:rsidRPr="002C367D" w:rsidRDefault="00471A91" w:rsidP="006C0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</w:tbl>
    <w:p w:rsidR="00514D93" w:rsidRPr="00B02866" w:rsidRDefault="00514D93" w:rsidP="00435F4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sectPr w:rsidR="00514D93" w:rsidRPr="00B02866" w:rsidSect="00175FC5"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CF0" w:rsidRDefault="00E41CF0" w:rsidP="00D2084D">
      <w:pPr>
        <w:spacing w:after="0" w:line="240" w:lineRule="auto"/>
      </w:pPr>
      <w:r>
        <w:separator/>
      </w:r>
    </w:p>
  </w:endnote>
  <w:endnote w:type="continuationSeparator" w:id="1">
    <w:p w:rsidR="00E41CF0" w:rsidRDefault="00E41CF0" w:rsidP="00D20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CF0" w:rsidRDefault="00E41CF0" w:rsidP="00D2084D">
      <w:pPr>
        <w:spacing w:after="0" w:line="240" w:lineRule="auto"/>
      </w:pPr>
      <w:r>
        <w:separator/>
      </w:r>
    </w:p>
  </w:footnote>
  <w:footnote w:type="continuationSeparator" w:id="1">
    <w:p w:rsidR="00E41CF0" w:rsidRDefault="00E41CF0" w:rsidP="00D20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76204"/>
      <w:docPartObj>
        <w:docPartGallery w:val="Page Numbers (Top of Page)"/>
        <w:docPartUnique/>
      </w:docPartObj>
    </w:sdtPr>
    <w:sdtContent>
      <w:p w:rsidR="00A077DC" w:rsidRDefault="00A077DC">
        <w:pPr>
          <w:pStyle w:val="a6"/>
          <w:jc w:val="center"/>
        </w:pPr>
        <w:fldSimple w:instr=" PAGE   \* MERGEFORMAT ">
          <w:r w:rsidR="00435F4F">
            <w:rPr>
              <w:noProof/>
            </w:rPr>
            <w:t>115</w:t>
          </w:r>
        </w:fldSimple>
      </w:p>
    </w:sdtContent>
  </w:sdt>
  <w:p w:rsidR="00A077DC" w:rsidRDefault="00A077D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E90502C"/>
    <w:lvl w:ilvl="0">
      <w:numFmt w:val="bullet"/>
      <w:lvlText w:val="*"/>
      <w:lvlJc w:val="left"/>
    </w:lvl>
  </w:abstractNum>
  <w:abstractNum w:abstractNumId="1">
    <w:nsid w:val="06260391"/>
    <w:multiLevelType w:val="hybridMultilevel"/>
    <w:tmpl w:val="D96ED34C"/>
    <w:lvl w:ilvl="0" w:tplc="AADA12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9E70C8A"/>
    <w:multiLevelType w:val="singleLevel"/>
    <w:tmpl w:val="54FEFD1A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>
    <w:nsid w:val="0D163D1A"/>
    <w:multiLevelType w:val="multilevel"/>
    <w:tmpl w:val="58925B0A"/>
    <w:lvl w:ilvl="0">
      <w:start w:val="1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37C46"/>
    <w:multiLevelType w:val="hybridMultilevel"/>
    <w:tmpl w:val="62D6466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5655E"/>
    <w:multiLevelType w:val="hybridMultilevel"/>
    <w:tmpl w:val="206AD5FE"/>
    <w:lvl w:ilvl="0" w:tplc="DC74F650">
      <w:start w:val="1"/>
      <w:numFmt w:val="decimal"/>
      <w:lvlText w:val="%1."/>
      <w:lvlJc w:val="left"/>
      <w:pPr>
        <w:ind w:left="2269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6">
    <w:nsid w:val="285D39A2"/>
    <w:multiLevelType w:val="singleLevel"/>
    <w:tmpl w:val="927E82B6"/>
    <w:lvl w:ilvl="0">
      <w:start w:val="2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7">
    <w:nsid w:val="346F5440"/>
    <w:multiLevelType w:val="hybridMultilevel"/>
    <w:tmpl w:val="DE389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20939"/>
    <w:multiLevelType w:val="hybridMultilevel"/>
    <w:tmpl w:val="06984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5568AF"/>
    <w:multiLevelType w:val="hybridMultilevel"/>
    <w:tmpl w:val="CA3CF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908A1"/>
    <w:multiLevelType w:val="singleLevel"/>
    <w:tmpl w:val="E850E9C8"/>
    <w:lvl w:ilvl="0">
      <w:start w:val="1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11">
    <w:nsid w:val="3D8430AD"/>
    <w:multiLevelType w:val="hybridMultilevel"/>
    <w:tmpl w:val="774AAE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554F5D"/>
    <w:multiLevelType w:val="multilevel"/>
    <w:tmpl w:val="D0529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E00DAA"/>
    <w:multiLevelType w:val="hybridMultilevel"/>
    <w:tmpl w:val="E2D00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7C3044"/>
    <w:multiLevelType w:val="hybridMultilevel"/>
    <w:tmpl w:val="9AB49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371E72"/>
    <w:multiLevelType w:val="multilevel"/>
    <w:tmpl w:val="798ED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DE1F1C"/>
    <w:multiLevelType w:val="hybridMultilevel"/>
    <w:tmpl w:val="F32ED9A4"/>
    <w:lvl w:ilvl="0" w:tplc="8278B2C6">
      <w:start w:val="5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7">
    <w:nsid w:val="626E55D3"/>
    <w:multiLevelType w:val="hybridMultilevel"/>
    <w:tmpl w:val="A9780BD2"/>
    <w:lvl w:ilvl="0" w:tplc="D2B61E8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72057CF7"/>
    <w:multiLevelType w:val="multilevel"/>
    <w:tmpl w:val="166A2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7ED92111"/>
    <w:multiLevelType w:val="singleLevel"/>
    <w:tmpl w:val="7DB0410E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0">
    <w:nsid w:val="7F2E6466"/>
    <w:multiLevelType w:val="multilevel"/>
    <w:tmpl w:val="B51A2C3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21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20"/>
  </w:num>
  <w:num w:numId="5">
    <w:abstractNumId w:val="12"/>
  </w:num>
  <w:num w:numId="6">
    <w:abstractNumId w:val="13"/>
  </w:num>
  <w:num w:numId="7">
    <w:abstractNumId w:val="15"/>
  </w:num>
  <w:num w:numId="8">
    <w:abstractNumId w:val="7"/>
  </w:num>
  <w:num w:numId="9">
    <w:abstractNumId w:val="8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9"/>
  </w:num>
  <w:num w:numId="19">
    <w:abstractNumId w:val="5"/>
  </w:num>
  <w:num w:numId="20">
    <w:abstractNumId w:val="9"/>
  </w:num>
  <w:num w:numId="21">
    <w:abstractNumId w:val="10"/>
  </w:num>
  <w:num w:numId="22">
    <w:abstractNumId w:val="11"/>
  </w:num>
  <w:num w:numId="23">
    <w:abstractNumId w:val="16"/>
  </w:num>
  <w:num w:numId="24">
    <w:abstractNumId w:val="14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01FF"/>
    <w:rsid w:val="000107DE"/>
    <w:rsid w:val="0001411E"/>
    <w:rsid w:val="0002004B"/>
    <w:rsid w:val="00021745"/>
    <w:rsid w:val="00022498"/>
    <w:rsid w:val="000246EF"/>
    <w:rsid w:val="00055ED4"/>
    <w:rsid w:val="00062659"/>
    <w:rsid w:val="0006651A"/>
    <w:rsid w:val="00076C70"/>
    <w:rsid w:val="000776CB"/>
    <w:rsid w:val="00077BDA"/>
    <w:rsid w:val="000863A3"/>
    <w:rsid w:val="000903A6"/>
    <w:rsid w:val="00095E7D"/>
    <w:rsid w:val="000A2A6C"/>
    <w:rsid w:val="000A4529"/>
    <w:rsid w:val="000B00A6"/>
    <w:rsid w:val="000C7B74"/>
    <w:rsid w:val="000E1878"/>
    <w:rsid w:val="000E18C1"/>
    <w:rsid w:val="000E3BCE"/>
    <w:rsid w:val="000F35C9"/>
    <w:rsid w:val="000F7843"/>
    <w:rsid w:val="0010065E"/>
    <w:rsid w:val="00142F94"/>
    <w:rsid w:val="00143463"/>
    <w:rsid w:val="00146DFA"/>
    <w:rsid w:val="0014749B"/>
    <w:rsid w:val="00161515"/>
    <w:rsid w:val="00162830"/>
    <w:rsid w:val="00165AE0"/>
    <w:rsid w:val="0017578A"/>
    <w:rsid w:val="00175FC5"/>
    <w:rsid w:val="001A0779"/>
    <w:rsid w:val="001A081A"/>
    <w:rsid w:val="001A24B5"/>
    <w:rsid w:val="001A2ADE"/>
    <w:rsid w:val="001D1A0C"/>
    <w:rsid w:val="001F1329"/>
    <w:rsid w:val="001F3E83"/>
    <w:rsid w:val="001F718F"/>
    <w:rsid w:val="00202AAA"/>
    <w:rsid w:val="00221AB3"/>
    <w:rsid w:val="002325FD"/>
    <w:rsid w:val="00241A68"/>
    <w:rsid w:val="0025689D"/>
    <w:rsid w:val="00272078"/>
    <w:rsid w:val="002808EE"/>
    <w:rsid w:val="0028378B"/>
    <w:rsid w:val="0029651D"/>
    <w:rsid w:val="00297250"/>
    <w:rsid w:val="002A4618"/>
    <w:rsid w:val="002C0C21"/>
    <w:rsid w:val="002C5ED9"/>
    <w:rsid w:val="002D02FD"/>
    <w:rsid w:val="002D0918"/>
    <w:rsid w:val="002E1423"/>
    <w:rsid w:val="002F5FD6"/>
    <w:rsid w:val="002F60C5"/>
    <w:rsid w:val="0031122C"/>
    <w:rsid w:val="00326DFB"/>
    <w:rsid w:val="00342477"/>
    <w:rsid w:val="00354060"/>
    <w:rsid w:val="003600DF"/>
    <w:rsid w:val="0037081F"/>
    <w:rsid w:val="00375587"/>
    <w:rsid w:val="00382555"/>
    <w:rsid w:val="003827D3"/>
    <w:rsid w:val="003942AD"/>
    <w:rsid w:val="003A4B92"/>
    <w:rsid w:val="003B0614"/>
    <w:rsid w:val="003B349D"/>
    <w:rsid w:val="003B6DE0"/>
    <w:rsid w:val="003C1798"/>
    <w:rsid w:val="003C2F4F"/>
    <w:rsid w:val="003C60C6"/>
    <w:rsid w:val="003C6AB0"/>
    <w:rsid w:val="003D337F"/>
    <w:rsid w:val="003E5DBE"/>
    <w:rsid w:val="003F1773"/>
    <w:rsid w:val="00401AD5"/>
    <w:rsid w:val="00405D13"/>
    <w:rsid w:val="00426813"/>
    <w:rsid w:val="00426AE4"/>
    <w:rsid w:val="00435F4F"/>
    <w:rsid w:val="0043723A"/>
    <w:rsid w:val="004446F4"/>
    <w:rsid w:val="0045167A"/>
    <w:rsid w:val="004570C8"/>
    <w:rsid w:val="004601FF"/>
    <w:rsid w:val="00471A91"/>
    <w:rsid w:val="004B3F2C"/>
    <w:rsid w:val="004D0F6F"/>
    <w:rsid w:val="004D1903"/>
    <w:rsid w:val="004D4C0F"/>
    <w:rsid w:val="004E1367"/>
    <w:rsid w:val="004E7EBE"/>
    <w:rsid w:val="004F388B"/>
    <w:rsid w:val="00505165"/>
    <w:rsid w:val="00514D93"/>
    <w:rsid w:val="00524CC1"/>
    <w:rsid w:val="00544003"/>
    <w:rsid w:val="00561422"/>
    <w:rsid w:val="00563AD7"/>
    <w:rsid w:val="00564BA1"/>
    <w:rsid w:val="0057459F"/>
    <w:rsid w:val="00577A33"/>
    <w:rsid w:val="0058266F"/>
    <w:rsid w:val="00590B9C"/>
    <w:rsid w:val="00590F7D"/>
    <w:rsid w:val="005923AF"/>
    <w:rsid w:val="005D1146"/>
    <w:rsid w:val="005D6C1F"/>
    <w:rsid w:val="005D7863"/>
    <w:rsid w:val="005E7402"/>
    <w:rsid w:val="005F18BA"/>
    <w:rsid w:val="005F2548"/>
    <w:rsid w:val="006127B6"/>
    <w:rsid w:val="006239CA"/>
    <w:rsid w:val="00631107"/>
    <w:rsid w:val="00652712"/>
    <w:rsid w:val="00654A45"/>
    <w:rsid w:val="00655DCF"/>
    <w:rsid w:val="006605F6"/>
    <w:rsid w:val="006668C5"/>
    <w:rsid w:val="00675FCE"/>
    <w:rsid w:val="006856E2"/>
    <w:rsid w:val="006A7CF8"/>
    <w:rsid w:val="006B4071"/>
    <w:rsid w:val="006B60C9"/>
    <w:rsid w:val="006D09B3"/>
    <w:rsid w:val="006E027B"/>
    <w:rsid w:val="007233E5"/>
    <w:rsid w:val="00733264"/>
    <w:rsid w:val="007418DA"/>
    <w:rsid w:val="00750EC3"/>
    <w:rsid w:val="00755CC3"/>
    <w:rsid w:val="00761744"/>
    <w:rsid w:val="00766D81"/>
    <w:rsid w:val="0076716F"/>
    <w:rsid w:val="00771803"/>
    <w:rsid w:val="00781845"/>
    <w:rsid w:val="007831F7"/>
    <w:rsid w:val="007926FC"/>
    <w:rsid w:val="00795326"/>
    <w:rsid w:val="007C7044"/>
    <w:rsid w:val="007D275D"/>
    <w:rsid w:val="007E2E4E"/>
    <w:rsid w:val="007E6561"/>
    <w:rsid w:val="007F151D"/>
    <w:rsid w:val="007F6F8F"/>
    <w:rsid w:val="00800704"/>
    <w:rsid w:val="00827C77"/>
    <w:rsid w:val="00830AB3"/>
    <w:rsid w:val="00834DDE"/>
    <w:rsid w:val="00842F62"/>
    <w:rsid w:val="008461A5"/>
    <w:rsid w:val="0088615D"/>
    <w:rsid w:val="00895F4F"/>
    <w:rsid w:val="008C285A"/>
    <w:rsid w:val="008E7F47"/>
    <w:rsid w:val="008F485A"/>
    <w:rsid w:val="009135E8"/>
    <w:rsid w:val="0092431C"/>
    <w:rsid w:val="00924951"/>
    <w:rsid w:val="0093653B"/>
    <w:rsid w:val="009548B0"/>
    <w:rsid w:val="009555D9"/>
    <w:rsid w:val="009557D3"/>
    <w:rsid w:val="00973D9F"/>
    <w:rsid w:val="009857FA"/>
    <w:rsid w:val="00986B22"/>
    <w:rsid w:val="00991F35"/>
    <w:rsid w:val="009B5112"/>
    <w:rsid w:val="009C658E"/>
    <w:rsid w:val="009C72E2"/>
    <w:rsid w:val="009D5C8D"/>
    <w:rsid w:val="009D69A6"/>
    <w:rsid w:val="009E34AB"/>
    <w:rsid w:val="009F4431"/>
    <w:rsid w:val="009F4BFD"/>
    <w:rsid w:val="00A05B9D"/>
    <w:rsid w:val="00A0772C"/>
    <w:rsid w:val="00A077DC"/>
    <w:rsid w:val="00A17B57"/>
    <w:rsid w:val="00A207D3"/>
    <w:rsid w:val="00A219E4"/>
    <w:rsid w:val="00A45F70"/>
    <w:rsid w:val="00A5000D"/>
    <w:rsid w:val="00A5103E"/>
    <w:rsid w:val="00A52797"/>
    <w:rsid w:val="00A54D1E"/>
    <w:rsid w:val="00A57B37"/>
    <w:rsid w:val="00A62309"/>
    <w:rsid w:val="00A642EB"/>
    <w:rsid w:val="00A71CFC"/>
    <w:rsid w:val="00A7392D"/>
    <w:rsid w:val="00A81159"/>
    <w:rsid w:val="00A97220"/>
    <w:rsid w:val="00AD5BA3"/>
    <w:rsid w:val="00AE0FB2"/>
    <w:rsid w:val="00AE2D6E"/>
    <w:rsid w:val="00AF5365"/>
    <w:rsid w:val="00B30BC7"/>
    <w:rsid w:val="00B36F99"/>
    <w:rsid w:val="00B54BDB"/>
    <w:rsid w:val="00B54CB5"/>
    <w:rsid w:val="00B645E5"/>
    <w:rsid w:val="00B71B25"/>
    <w:rsid w:val="00B73755"/>
    <w:rsid w:val="00B84990"/>
    <w:rsid w:val="00B90DE2"/>
    <w:rsid w:val="00B93173"/>
    <w:rsid w:val="00BB02C0"/>
    <w:rsid w:val="00BB614A"/>
    <w:rsid w:val="00BC09EF"/>
    <w:rsid w:val="00BD1356"/>
    <w:rsid w:val="00BD2FF3"/>
    <w:rsid w:val="00BE37E6"/>
    <w:rsid w:val="00BF3269"/>
    <w:rsid w:val="00BF6412"/>
    <w:rsid w:val="00C06A07"/>
    <w:rsid w:val="00C07C5A"/>
    <w:rsid w:val="00C211D2"/>
    <w:rsid w:val="00C25117"/>
    <w:rsid w:val="00C27B2A"/>
    <w:rsid w:val="00C30993"/>
    <w:rsid w:val="00C45A53"/>
    <w:rsid w:val="00C51D43"/>
    <w:rsid w:val="00C83AAB"/>
    <w:rsid w:val="00C84377"/>
    <w:rsid w:val="00CA0C50"/>
    <w:rsid w:val="00CA345E"/>
    <w:rsid w:val="00CA7879"/>
    <w:rsid w:val="00CB00B3"/>
    <w:rsid w:val="00CC2D2E"/>
    <w:rsid w:val="00CC77C9"/>
    <w:rsid w:val="00CE2B92"/>
    <w:rsid w:val="00CF6763"/>
    <w:rsid w:val="00CF795F"/>
    <w:rsid w:val="00D11896"/>
    <w:rsid w:val="00D12035"/>
    <w:rsid w:val="00D134D2"/>
    <w:rsid w:val="00D16110"/>
    <w:rsid w:val="00D16AA9"/>
    <w:rsid w:val="00D2084D"/>
    <w:rsid w:val="00D21836"/>
    <w:rsid w:val="00D27B7F"/>
    <w:rsid w:val="00D32659"/>
    <w:rsid w:val="00D42873"/>
    <w:rsid w:val="00D5714C"/>
    <w:rsid w:val="00D57C39"/>
    <w:rsid w:val="00D62C25"/>
    <w:rsid w:val="00D70721"/>
    <w:rsid w:val="00D747AF"/>
    <w:rsid w:val="00D76587"/>
    <w:rsid w:val="00D809FB"/>
    <w:rsid w:val="00D837C4"/>
    <w:rsid w:val="00D87F89"/>
    <w:rsid w:val="00DA2802"/>
    <w:rsid w:val="00DA35D5"/>
    <w:rsid w:val="00DB464E"/>
    <w:rsid w:val="00DB5FC6"/>
    <w:rsid w:val="00DC0E40"/>
    <w:rsid w:val="00DD4481"/>
    <w:rsid w:val="00E01CE1"/>
    <w:rsid w:val="00E023B1"/>
    <w:rsid w:val="00E03E1C"/>
    <w:rsid w:val="00E0691E"/>
    <w:rsid w:val="00E25108"/>
    <w:rsid w:val="00E41CF0"/>
    <w:rsid w:val="00E441DE"/>
    <w:rsid w:val="00E56A3C"/>
    <w:rsid w:val="00E652DD"/>
    <w:rsid w:val="00E82014"/>
    <w:rsid w:val="00EA2599"/>
    <w:rsid w:val="00EA4A27"/>
    <w:rsid w:val="00EC1621"/>
    <w:rsid w:val="00ED2C1C"/>
    <w:rsid w:val="00ED3B59"/>
    <w:rsid w:val="00EE3278"/>
    <w:rsid w:val="00EE4412"/>
    <w:rsid w:val="00EE57CF"/>
    <w:rsid w:val="00EF25B0"/>
    <w:rsid w:val="00EF411E"/>
    <w:rsid w:val="00F04229"/>
    <w:rsid w:val="00F05563"/>
    <w:rsid w:val="00F26DC1"/>
    <w:rsid w:val="00F35A46"/>
    <w:rsid w:val="00F35FCB"/>
    <w:rsid w:val="00F45502"/>
    <w:rsid w:val="00F50226"/>
    <w:rsid w:val="00F52B62"/>
    <w:rsid w:val="00F53F2E"/>
    <w:rsid w:val="00F55C02"/>
    <w:rsid w:val="00F56701"/>
    <w:rsid w:val="00F645C3"/>
    <w:rsid w:val="00F73D13"/>
    <w:rsid w:val="00F81869"/>
    <w:rsid w:val="00F82F94"/>
    <w:rsid w:val="00F857EB"/>
    <w:rsid w:val="00F90953"/>
    <w:rsid w:val="00F97C4F"/>
    <w:rsid w:val="00FA3B3F"/>
    <w:rsid w:val="00FA4BD4"/>
    <w:rsid w:val="00FA62BB"/>
    <w:rsid w:val="00FB1E76"/>
    <w:rsid w:val="00FC178B"/>
    <w:rsid w:val="00FC45CF"/>
    <w:rsid w:val="00FD40C3"/>
    <w:rsid w:val="00FE7861"/>
    <w:rsid w:val="00FF28AA"/>
    <w:rsid w:val="00FF48C8"/>
    <w:rsid w:val="00FF5279"/>
    <w:rsid w:val="00FF6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4D"/>
  </w:style>
  <w:style w:type="paragraph" w:styleId="3">
    <w:name w:val="heading 3"/>
    <w:basedOn w:val="a"/>
    <w:link w:val="30"/>
    <w:qFormat/>
    <w:rsid w:val="004601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4601F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601F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rsid w:val="004601FF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4601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4601FF"/>
    <w:pPr>
      <w:ind w:left="720"/>
      <w:contextualSpacing/>
    </w:pPr>
  </w:style>
  <w:style w:type="paragraph" w:styleId="a5">
    <w:name w:val="No Spacing"/>
    <w:uiPriority w:val="1"/>
    <w:qFormat/>
    <w:rsid w:val="004601F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60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01FF"/>
  </w:style>
  <w:style w:type="paragraph" w:styleId="a8">
    <w:name w:val="footer"/>
    <w:basedOn w:val="a"/>
    <w:link w:val="a9"/>
    <w:uiPriority w:val="99"/>
    <w:unhideWhenUsed/>
    <w:rsid w:val="00460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01FF"/>
  </w:style>
  <w:style w:type="paragraph" w:styleId="aa">
    <w:name w:val="Balloon Text"/>
    <w:basedOn w:val="a"/>
    <w:link w:val="ab"/>
    <w:uiPriority w:val="99"/>
    <w:semiHidden/>
    <w:unhideWhenUsed/>
    <w:rsid w:val="00460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01FF"/>
    <w:rPr>
      <w:rFonts w:ascii="Tahoma" w:hAnsi="Tahoma" w:cs="Tahoma"/>
      <w:sz w:val="16"/>
      <w:szCs w:val="16"/>
    </w:rPr>
  </w:style>
  <w:style w:type="paragraph" w:customStyle="1" w:styleId="ac">
    <w:name w:val="обычный"/>
    <w:basedOn w:val="a"/>
    <w:link w:val="ad"/>
    <w:qFormat/>
    <w:rsid w:val="004601F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d">
    <w:name w:val="обычный Знак"/>
    <w:link w:val="ac"/>
    <w:rsid w:val="004601FF"/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4601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e">
    <w:name w:val="Hyperlink"/>
    <w:basedOn w:val="a0"/>
    <w:rsid w:val="004601FF"/>
    <w:rPr>
      <w:color w:val="0000FF"/>
      <w:u w:val="single"/>
    </w:rPr>
  </w:style>
  <w:style w:type="paragraph" w:styleId="af">
    <w:name w:val="Normal (Web)"/>
    <w:basedOn w:val="a"/>
    <w:rsid w:val="00460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qFormat/>
    <w:rsid w:val="004601FF"/>
    <w:rPr>
      <w:b/>
      <w:bCs/>
    </w:rPr>
  </w:style>
  <w:style w:type="character" w:styleId="af1">
    <w:name w:val="page number"/>
    <w:basedOn w:val="a0"/>
    <w:rsid w:val="004601FF"/>
  </w:style>
  <w:style w:type="character" w:customStyle="1" w:styleId="num">
    <w:name w:val="num"/>
    <w:basedOn w:val="a0"/>
    <w:rsid w:val="004601FF"/>
  </w:style>
  <w:style w:type="paragraph" w:customStyle="1" w:styleId="headertexttopleveltextcentertext">
    <w:name w:val="headertext topleveltext centertext"/>
    <w:basedOn w:val="a"/>
    <w:rsid w:val="00460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460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ktexjustify">
    <w:name w:val="dktexjustify"/>
    <w:basedOn w:val="a"/>
    <w:rsid w:val="00460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basedOn w:val="a0"/>
    <w:qFormat/>
    <w:rsid w:val="004601FF"/>
    <w:rPr>
      <w:i/>
      <w:iCs/>
    </w:rPr>
  </w:style>
  <w:style w:type="paragraph" w:customStyle="1" w:styleId="dktexright">
    <w:name w:val="dktexright"/>
    <w:basedOn w:val="a"/>
    <w:rsid w:val="00460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4601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601FF"/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4601F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601FF"/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460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460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Знак"/>
    <w:basedOn w:val="a"/>
    <w:rsid w:val="004601F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1">
    <w:name w:val="Body Text Indent 3"/>
    <w:basedOn w:val="a"/>
    <w:link w:val="32"/>
    <w:rsid w:val="004601F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601FF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460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Знак2 Знак Знак Знак Знак"/>
    <w:basedOn w:val="a"/>
    <w:rsid w:val="004601F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4">
    <w:name w:val="line number"/>
    <w:basedOn w:val="a0"/>
    <w:uiPriority w:val="99"/>
    <w:semiHidden/>
    <w:unhideWhenUsed/>
    <w:rsid w:val="00CF79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56ECA-F88F-4591-BC26-AFC18E4F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115</Pages>
  <Words>20556</Words>
  <Characters>117175</Characters>
  <Application>Microsoft Office Word</Application>
  <DocSecurity>0</DocSecurity>
  <Lines>976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137457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423</cp:revision>
  <cp:lastPrinted>2024-10-15T11:17:00Z</cp:lastPrinted>
  <dcterms:created xsi:type="dcterms:W3CDTF">2024-09-09T12:52:00Z</dcterms:created>
  <dcterms:modified xsi:type="dcterms:W3CDTF">2024-10-15T11:22:00Z</dcterms:modified>
</cp:coreProperties>
</file>