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rFonts w:cs="Times New Roman"/>
                <w:b/>
                <w:bCs/>
                <w:sz w:val="24"/>
                <w:szCs w:val="24"/>
              </w:rPr>
              <w:t>О внесении изменений в постановление администрации района от 07 июня 2023 года № 89 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Красногвардейского района»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Управление имущественных и земельных отношений администрации Красногвардейского района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Белгородской области</w:t>
            </w:r>
          </w:p>
          <w:p>
            <w:pPr>
              <w:pStyle w:val="Normal"/>
              <w:jc w:val="center"/>
              <w:rPr/>
            </w:pPr>
            <w:r>
              <w:rPr>
                <w:i/>
                <w:color w:themeColor="text1" w:val="000000"/>
              </w:rPr>
              <w:t xml:space="preserve">(наименование  структурного подразделения </w:t>
            </w:r>
            <w:r>
              <w:rPr>
                <w:rFonts w:eastAsia="Times New Roman"/>
                <w:i/>
              </w:rPr>
              <w:t>администрации  района</w:t>
            </w:r>
            <w:r>
              <w:rPr>
                <w:i/>
                <w:color w:themeColor="text1" w:val="000000"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i/>
                <w:color w:themeColor="text1"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соответствии с 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окажет, предоставление муниципальной преференции субъектам МСП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</w:t>
            </w:r>
            <w:r>
              <w:rPr>
                <w:color w:themeColor="text1" w:val="000000"/>
                <w:sz w:val="24"/>
                <w:szCs w:val="24"/>
                <w:lang w:eastAsia="en-US"/>
              </w:rPr>
              <w:t>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p>
      <w:pPr>
        <w:pStyle w:val="Normal"/>
        <w:jc w:val="right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p>
      <w:pPr>
        <w:pStyle w:val="Normal"/>
        <w:jc w:val="right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sdt>
      <w:sdtPr>
        <w:id w:val="482511608"/>
      </w:sdtPr>
      <w:sdtContent>
        <w:r>
          <w:rPr/>
        </w:r>
      </w:sdtContent>
    </w:sdt>
  </w:p>
  <w:p>
    <w:pPr>
      <w:pStyle w:val="Header"/>
      <w:jc w:val="center"/>
      <w:rPr/>
    </w:pPr>
    <w:r>
      <w:rPr/>
    </w:r>
  </w:p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Heading3">
    <w:name w:val="Heading 3"/>
    <w:basedOn w:val="Normal"/>
    <w:link w:val="3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Hyperlink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197a01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LibreOffice/7.6.7.2$Linux_X86_64 LibreOffice_project/60$Build-2</Application>
  <AppVersion>15.0000</AppVersion>
  <Pages>1</Pages>
  <Words>196</Words>
  <Characters>1537</Characters>
  <CharactersWithSpaces>1729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2020-02-12T11:27:00Z</dcterms:created>
  <dc:creator>Rubcov</dc:creator>
  <dc:description/>
  <dc:language>ru-RU</dc:language>
  <cp:lastModifiedBy/>
  <cp:lastPrinted>2019-08-23T07:45:00Z</cp:lastPrinted>
  <dcterms:modified xsi:type="dcterms:W3CDTF">2025-05-29T16:48:27Z</dcterms:modified>
  <cp:revision>8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