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9A3B6F" w:rsidRPr="00A80372" w:rsidRDefault="00A80372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b/>
                <w:color w:val="000000" w:themeColor="text1"/>
                <w:sz w:val="24"/>
                <w:szCs w:val="24"/>
              </w:rPr>
              <w:t>А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>дминистраци</w:t>
            </w:r>
            <w:r w:rsidRPr="00A80372">
              <w:rPr>
                <w:b/>
                <w:color w:val="000000" w:themeColor="text1"/>
                <w:sz w:val="24"/>
                <w:szCs w:val="24"/>
              </w:rPr>
              <w:t>я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3610F">
              <w:rPr>
                <w:b/>
                <w:color w:val="000000" w:themeColor="text1"/>
                <w:sz w:val="24"/>
                <w:szCs w:val="24"/>
              </w:rPr>
              <w:t>Красногвардейского района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604CEF" w:rsidRPr="00604CEF" w:rsidRDefault="009A3B6F" w:rsidP="00604CEF">
            <w:pPr>
              <w:pBdr>
                <w:bottom w:val="single" w:sz="12" w:space="1" w:color="auto"/>
              </w:pBdr>
              <w:jc w:val="center"/>
              <w:rPr>
                <w:b/>
                <w:bCs/>
              </w:rPr>
            </w:pPr>
            <w:r w:rsidRPr="00A80372">
              <w:rPr>
                <w:sz w:val="24"/>
                <w:szCs w:val="24"/>
              </w:rPr>
              <w:t>и предложений организаций и граждан по</w:t>
            </w:r>
            <w:r w:rsidRPr="0003610F">
              <w:rPr>
                <w:sz w:val="24"/>
                <w:szCs w:val="24"/>
              </w:rPr>
              <w:t xml:space="preserve"> проекту</w:t>
            </w:r>
            <w:r w:rsidR="00D82D50">
              <w:rPr>
                <w:sz w:val="24"/>
                <w:szCs w:val="24"/>
              </w:rPr>
              <w:t xml:space="preserve"> </w:t>
            </w:r>
            <w:r w:rsidR="00604CEF" w:rsidRPr="00604CEF">
              <w:rPr>
                <w:sz w:val="24"/>
                <w:szCs w:val="24"/>
              </w:rPr>
              <w:t>решения Муниципального совета муниципального района «Красногвардейский район» Белгородской области</w:t>
            </w:r>
            <w:r w:rsidR="00604CEF">
              <w:rPr>
                <w:sz w:val="24"/>
                <w:szCs w:val="24"/>
              </w:rPr>
              <w:t xml:space="preserve"> </w:t>
            </w:r>
            <w:r w:rsidR="00604CEF" w:rsidRPr="00604CEF">
              <w:rPr>
                <w:sz w:val="24"/>
                <w:szCs w:val="24"/>
              </w:rPr>
              <w:t>от 05 октября 2017 года № 6</w:t>
            </w:r>
            <w:r w:rsidR="00604CEF" w:rsidRPr="00604CEF">
              <w:rPr>
                <w:sz w:val="24"/>
                <w:szCs w:val="24"/>
                <w:u w:val="single"/>
              </w:rPr>
              <w:t xml:space="preserve"> «Об утверждении Порядка управления находящимися в муниципальной собственности муниципального района «Красногвардейский район» акциями и долями в уставных капиталах хозяйственных обществ»</w:t>
            </w:r>
          </w:p>
          <w:p w:rsidR="009A3B6F" w:rsidRPr="00B312A5" w:rsidRDefault="009A3B6F" w:rsidP="009A3B6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>
              <w:rPr>
                <w:b/>
                <w:bCs/>
                <w:sz w:val="24"/>
                <w:szCs w:val="24"/>
              </w:rPr>
              <w:t>его</w:t>
            </w:r>
            <w:r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D107F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D107FF">
              <w:rPr>
                <w:color w:val="000000" w:themeColor="text1"/>
                <w:sz w:val="24"/>
                <w:szCs w:val="24"/>
                <w:u w:val="single"/>
              </w:rPr>
              <w:t>Белгородская обл. Красногвардейский район, г. Бирюч, Соборная пл. 1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D107FF">
              <w:rPr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OIZOakr</w:t>
            </w:r>
            <w:r w:rsidR="00D107FF" w:rsidRPr="00D107FF">
              <w:rPr>
                <w:color w:val="000000" w:themeColor="text1"/>
                <w:sz w:val="24"/>
                <w:szCs w:val="24"/>
                <w:u w:val="single"/>
              </w:rPr>
              <w:t>@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yandex</w:t>
            </w:r>
            <w:r w:rsidR="00D107FF" w:rsidRPr="00D107FF">
              <w:rPr>
                <w:color w:val="000000" w:themeColor="text1"/>
                <w:sz w:val="24"/>
                <w:szCs w:val="24"/>
                <w:u w:val="single"/>
              </w:rPr>
              <w:t>.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ru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D107F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</w:t>
            </w:r>
            <w:r w:rsidR="00D107FF">
              <w:rPr>
                <w:color w:val="000000" w:themeColor="text1"/>
                <w:sz w:val="24"/>
                <w:szCs w:val="24"/>
              </w:rPr>
              <w:t xml:space="preserve">замечаний: с </w:t>
            </w:r>
            <w:r w:rsidR="00604CEF">
              <w:rPr>
                <w:color w:val="000000" w:themeColor="text1"/>
                <w:sz w:val="24"/>
                <w:szCs w:val="24"/>
                <w:u w:val="single"/>
              </w:rPr>
              <w:t>14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.0</w:t>
            </w:r>
            <w:r w:rsidR="00262B2F">
              <w:rPr>
                <w:color w:val="000000" w:themeColor="text1"/>
                <w:sz w:val="24"/>
                <w:szCs w:val="24"/>
                <w:u w:val="single"/>
              </w:rPr>
              <w:t>4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.202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="00D107F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604CEF">
              <w:rPr>
                <w:color w:val="000000" w:themeColor="text1"/>
                <w:sz w:val="24"/>
                <w:szCs w:val="24"/>
                <w:u w:val="single"/>
              </w:rPr>
              <w:t>24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.0</w:t>
            </w:r>
            <w:r w:rsidR="00262B2F">
              <w:rPr>
                <w:color w:val="000000" w:themeColor="text1"/>
                <w:sz w:val="24"/>
                <w:szCs w:val="24"/>
                <w:u w:val="single"/>
              </w:rPr>
              <w:t>4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.202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D107FF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муниципальных нормативных правовых актов администрации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 xml:space="preserve">муниципальных нормативных правовых актов администрации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137DD6">
              <w:rPr>
                <w:color w:val="000000" w:themeColor="text1"/>
                <w:sz w:val="24"/>
                <w:szCs w:val="24"/>
              </w:rPr>
              <w:t xml:space="preserve"> за 202</w:t>
            </w:r>
            <w:r w:rsidR="00F67318">
              <w:rPr>
                <w:color w:val="000000" w:themeColor="text1"/>
                <w:sz w:val="24"/>
                <w:szCs w:val="24"/>
              </w:rPr>
              <w:t>5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="00137DD6">
              <w:rPr>
                <w:color w:val="000000" w:themeColor="text1"/>
                <w:sz w:val="24"/>
                <w:szCs w:val="24"/>
              </w:rPr>
              <w:t>,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который до 10.02.20</w:t>
            </w:r>
            <w:r w:rsidR="00137DD6">
              <w:rPr>
                <w:color w:val="000000" w:themeColor="text1"/>
                <w:sz w:val="24"/>
                <w:szCs w:val="24"/>
              </w:rPr>
              <w:t>2</w:t>
            </w:r>
            <w:r w:rsidR="00F67318">
              <w:rPr>
                <w:color w:val="000000" w:themeColor="text1"/>
                <w:sz w:val="24"/>
                <w:szCs w:val="24"/>
              </w:rPr>
              <w:t>6</w:t>
            </w:r>
            <w:r w:rsidR="00020664" w:rsidRPr="00020664">
              <w:rPr>
                <w:i/>
                <w:color w:val="000000" w:themeColor="text1"/>
              </w:rPr>
              <w:t xml:space="preserve">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в составе ежегодного доклада об антимонопольном комплаенсе будет размещен на официальном сайте органов местного самоуправления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r w:rsidR="008A4075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 вносятся изменения)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  <w:bookmarkStart w:id="0" w:name="_GoBack"/>
            <w:bookmarkEnd w:id="0"/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</w:p>
          <w:p w:rsidR="009A3B6F" w:rsidRPr="00EC2893" w:rsidRDefault="00137DD6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EC2893">
              <w:rPr>
                <w:i/>
                <w:color w:val="000000" w:themeColor="text1"/>
                <w:sz w:val="24"/>
                <w:szCs w:val="24"/>
              </w:rPr>
              <w:t xml:space="preserve">Чибиняев Евгений Сергеевич, </w:t>
            </w:r>
            <w:r w:rsidR="00F46D2A" w:rsidRPr="00EC2893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заместитель начальника управления – начальник</w:t>
            </w:r>
            <w:r w:rsidR="00F46D2A" w:rsidRPr="00EC2893">
              <w:rPr>
                <w:rFonts w:ascii="Montserrat" w:hAnsi="Montserrat"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r w:rsidRPr="00EC2893">
              <w:rPr>
                <w:i/>
                <w:color w:val="000000" w:themeColor="text1"/>
                <w:sz w:val="24"/>
                <w:szCs w:val="24"/>
              </w:rPr>
              <w:t>отдела земельных ресурсов управления имущественных и земельных отношений администрации района, тел. 8(47247)3-28-43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03610F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03610F">
              <w:rPr>
                <w:color w:val="000000" w:themeColor="text1"/>
                <w:sz w:val="24"/>
                <w:szCs w:val="24"/>
              </w:rPr>
              <w:t>8</w:t>
            </w:r>
            <w:r w:rsidRPr="005B4759">
              <w:rPr>
                <w:color w:val="000000" w:themeColor="text1"/>
                <w:sz w:val="24"/>
                <w:szCs w:val="24"/>
              </w:rPr>
              <w:t>-00 до 1</w:t>
            </w:r>
            <w:r w:rsidR="0003610F">
              <w:rPr>
                <w:color w:val="000000" w:themeColor="text1"/>
                <w:sz w:val="24"/>
                <w:szCs w:val="24"/>
              </w:rPr>
              <w:t>7</w:t>
            </w:r>
            <w:r w:rsidRPr="005B4759">
              <w:rPr>
                <w:color w:val="000000" w:themeColor="text1"/>
                <w:sz w:val="24"/>
                <w:szCs w:val="24"/>
              </w:rPr>
              <w:t>-00, перерыв с 1</w:t>
            </w:r>
            <w:r w:rsidR="0003610F">
              <w:rPr>
                <w:color w:val="000000" w:themeColor="text1"/>
                <w:sz w:val="24"/>
                <w:szCs w:val="24"/>
              </w:rPr>
              <w:t>2</w:t>
            </w:r>
            <w:r w:rsidRPr="005B4759">
              <w:rPr>
                <w:color w:val="000000" w:themeColor="text1"/>
                <w:sz w:val="24"/>
                <w:szCs w:val="24"/>
              </w:rPr>
              <w:t>-00 до 1</w:t>
            </w:r>
            <w:r w:rsidR="0003610F">
              <w:rPr>
                <w:color w:val="000000" w:themeColor="text1"/>
                <w:sz w:val="24"/>
                <w:szCs w:val="24"/>
              </w:rPr>
              <w:t>3</w:t>
            </w:r>
            <w:r w:rsidRPr="005B4759">
              <w:rPr>
                <w:color w:val="000000" w:themeColor="text1"/>
                <w:sz w:val="24"/>
                <w:szCs w:val="24"/>
              </w:rPr>
              <w:t>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885" w:rsidRDefault="001F4885" w:rsidP="00DD7818">
      <w:r>
        <w:separator/>
      </w:r>
    </w:p>
  </w:endnote>
  <w:endnote w:type="continuationSeparator" w:id="0">
    <w:p w:rsidR="001F4885" w:rsidRDefault="001F4885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885" w:rsidRDefault="001F4885" w:rsidP="00DD7818">
      <w:r>
        <w:separator/>
      </w:r>
    </w:p>
  </w:footnote>
  <w:footnote w:type="continuationSeparator" w:id="0">
    <w:p w:rsidR="001F4885" w:rsidRDefault="001F4885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2C59"/>
    <w:rsid w:val="00013989"/>
    <w:rsid w:val="000148BB"/>
    <w:rsid w:val="00020664"/>
    <w:rsid w:val="000208CE"/>
    <w:rsid w:val="00024140"/>
    <w:rsid w:val="00026C65"/>
    <w:rsid w:val="00030BFA"/>
    <w:rsid w:val="00033A4A"/>
    <w:rsid w:val="0003610F"/>
    <w:rsid w:val="00036FEB"/>
    <w:rsid w:val="00041470"/>
    <w:rsid w:val="00042A8C"/>
    <w:rsid w:val="00043B12"/>
    <w:rsid w:val="00045DE9"/>
    <w:rsid w:val="000463F8"/>
    <w:rsid w:val="000468E9"/>
    <w:rsid w:val="00057F14"/>
    <w:rsid w:val="000602B9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4595"/>
    <w:rsid w:val="0013547C"/>
    <w:rsid w:val="00136B2A"/>
    <w:rsid w:val="00136C8D"/>
    <w:rsid w:val="00137DD6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FA9"/>
    <w:rsid w:val="00196A9E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4885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405B"/>
    <w:rsid w:val="00235955"/>
    <w:rsid w:val="002360FD"/>
    <w:rsid w:val="00236ACF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B2F"/>
    <w:rsid w:val="00263C97"/>
    <w:rsid w:val="00264100"/>
    <w:rsid w:val="00266358"/>
    <w:rsid w:val="0026683D"/>
    <w:rsid w:val="00266DB0"/>
    <w:rsid w:val="00266E21"/>
    <w:rsid w:val="002750E6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603D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9D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4CEF"/>
    <w:rsid w:val="006125C7"/>
    <w:rsid w:val="00613995"/>
    <w:rsid w:val="00615A50"/>
    <w:rsid w:val="00617411"/>
    <w:rsid w:val="0061783A"/>
    <w:rsid w:val="00620303"/>
    <w:rsid w:val="00621D50"/>
    <w:rsid w:val="00624EAF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420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23A2D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8688D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0EB2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6D3"/>
    <w:rsid w:val="00900B29"/>
    <w:rsid w:val="00902517"/>
    <w:rsid w:val="00903E76"/>
    <w:rsid w:val="009134D6"/>
    <w:rsid w:val="00913F25"/>
    <w:rsid w:val="00913FCD"/>
    <w:rsid w:val="0091685E"/>
    <w:rsid w:val="00920AAA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3BB6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917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0BE0"/>
    <w:rsid w:val="00A528DC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07FF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67F1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2D50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34E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B04F4"/>
    <w:rsid w:val="00EC042F"/>
    <w:rsid w:val="00EC235C"/>
    <w:rsid w:val="00EC2893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6D2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18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C77"/>
    <w:rsid w:val="00F95ECE"/>
    <w:rsid w:val="00F96800"/>
    <w:rsid w:val="00F9735F"/>
    <w:rsid w:val="00F974D4"/>
    <w:rsid w:val="00FA0309"/>
    <w:rsid w:val="00FA2058"/>
    <w:rsid w:val="00FA70FD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character" w:styleId="ae">
    <w:name w:val="Strong"/>
    <w:basedOn w:val="a0"/>
    <w:uiPriority w:val="99"/>
    <w:qFormat/>
    <w:rsid w:val="00D107F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F76C1-CADD-4680-8B3B-04C7E658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19</cp:revision>
  <cp:lastPrinted>2019-08-21T08:21:00Z</cp:lastPrinted>
  <dcterms:created xsi:type="dcterms:W3CDTF">2022-06-14T13:39:00Z</dcterms:created>
  <dcterms:modified xsi:type="dcterms:W3CDTF">2025-04-14T10:51:00Z</dcterms:modified>
</cp:coreProperties>
</file>