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42F11" w14:textId="72DC5D41" w:rsidR="00305000" w:rsidRPr="00442726" w:rsidRDefault="00442726" w:rsidP="00442726">
      <w:pPr>
        <w:spacing w:after="0" w:line="48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2726">
        <w:rPr>
          <w:rFonts w:ascii="Times New Roman" w:eastAsia="Times New Roman" w:hAnsi="Times New Roman" w:cs="Times New Roman"/>
          <w:b/>
          <w:sz w:val="28"/>
          <w:szCs w:val="28"/>
        </w:rPr>
        <w:t>Проект постановления</w:t>
      </w:r>
    </w:p>
    <w:p w14:paraId="77FA75C7" w14:textId="77777777" w:rsidR="00442726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3C459C6F" w14:textId="77777777" w:rsidR="00442726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DABDFF5" w14:textId="77777777" w:rsidR="00442726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3AAA5A0B" w14:textId="77777777" w:rsidR="00442726" w:rsidRPr="000868CE" w:rsidRDefault="00442726" w:rsidP="00F27BC1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80" w:rightFromText="180" w:bottomFromText="200" w:vertAnchor="text" w:horzAnchor="margin" w:tblpY="174"/>
        <w:tblW w:w="0" w:type="auto"/>
        <w:tblLook w:val="01E0" w:firstRow="1" w:lastRow="1" w:firstColumn="1" w:lastColumn="1" w:noHBand="0" w:noVBand="0"/>
      </w:tblPr>
      <w:tblGrid>
        <w:gridCol w:w="4503"/>
        <w:gridCol w:w="4206"/>
      </w:tblGrid>
      <w:tr w:rsidR="00F27BC1" w:rsidRPr="000C0187" w14:paraId="637B235F" w14:textId="77777777" w:rsidTr="00442726">
        <w:tc>
          <w:tcPr>
            <w:tcW w:w="4503" w:type="dxa"/>
            <w:hideMark/>
          </w:tcPr>
          <w:p w14:paraId="595A8089" w14:textId="47D8F55A" w:rsidR="00F27BC1" w:rsidRPr="000C0187" w:rsidRDefault="00F27BC1" w:rsidP="00442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</w:t>
            </w:r>
            <w:r w:rsidR="004427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«</w:t>
            </w:r>
            <w:r w:rsidR="0044272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граждан в Красногвардейском районе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206" w:type="dxa"/>
          </w:tcPr>
          <w:p w14:paraId="0001E357" w14:textId="77777777" w:rsidR="00F27BC1" w:rsidRPr="000C0187" w:rsidRDefault="00F27BC1" w:rsidP="00575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08D825" w14:textId="77777777" w:rsidR="00F27BC1" w:rsidRDefault="00F27BC1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1C58C29C" w14:textId="77777777" w:rsidR="00305000" w:rsidRDefault="00305000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16A416D4" w14:textId="77777777" w:rsidR="00442726" w:rsidRDefault="00442726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69D709AF" w14:textId="77777777" w:rsidR="00442726" w:rsidRDefault="00442726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5ABAC83A" w14:textId="77777777" w:rsidR="00442726" w:rsidRDefault="00442726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3C8CDC9B" w14:textId="77777777" w:rsidR="00442726" w:rsidRDefault="00442726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2AAEFC" w14:textId="77777777" w:rsidR="00442726" w:rsidRDefault="00442726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ED215F" w14:textId="77777777" w:rsidR="00442726" w:rsidRDefault="00442726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2E92DF" w14:textId="33E2EF37" w:rsidR="00305000" w:rsidRPr="00305000" w:rsidRDefault="00305000" w:rsidP="0030500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05000">
        <w:rPr>
          <w:rFonts w:ascii="Times New Roman" w:hAnsi="Times New Roman"/>
          <w:sz w:val="28"/>
          <w:szCs w:val="28"/>
        </w:rPr>
        <w:t>В целях исполнения постановлени</w:t>
      </w:r>
      <w:r w:rsidR="00C83237">
        <w:rPr>
          <w:rFonts w:ascii="Times New Roman" w:hAnsi="Times New Roman"/>
          <w:sz w:val="28"/>
          <w:szCs w:val="28"/>
        </w:rPr>
        <w:t>я администрации Красногвардейского района от 25 сентября 2024 года № 110 «Об утверждении Положения о системе управления муниципальными программами муниципального района «Красногвардейский район Белгородской области», распоряжения администрации Красногвардейского района от 30 сентября 2024 года № 725 «</w:t>
      </w:r>
      <w:r w:rsidR="00C83237" w:rsidRPr="00305000">
        <w:rPr>
          <w:rFonts w:ascii="Times New Roman" w:hAnsi="Times New Roman"/>
          <w:sz w:val="28"/>
          <w:szCs w:val="28"/>
        </w:rPr>
        <w:t>Об утверждении Методических рекомендаций по разработке и реализации муниципальных программ</w:t>
      </w:r>
      <w:r w:rsidR="00C83237">
        <w:rPr>
          <w:rFonts w:ascii="Times New Roman" w:hAnsi="Times New Roman"/>
          <w:sz w:val="28"/>
          <w:szCs w:val="28"/>
        </w:rPr>
        <w:t xml:space="preserve"> Красногвардейского района» </w:t>
      </w:r>
      <w:r w:rsidRPr="00305000">
        <w:rPr>
          <w:rFonts w:ascii="Times New Roman" w:hAnsi="Times New Roman"/>
          <w:sz w:val="28"/>
          <w:szCs w:val="28"/>
        </w:rPr>
        <w:t xml:space="preserve">администрация </w:t>
      </w:r>
      <w:r w:rsidR="00C83237">
        <w:rPr>
          <w:rFonts w:ascii="Times New Roman" w:hAnsi="Times New Roman"/>
          <w:sz w:val="28"/>
          <w:szCs w:val="28"/>
        </w:rPr>
        <w:t>Красногвардейского района</w:t>
      </w:r>
      <w:r w:rsidRPr="00305000">
        <w:rPr>
          <w:rFonts w:ascii="Times New Roman" w:hAnsi="Times New Roman"/>
          <w:sz w:val="28"/>
          <w:szCs w:val="28"/>
        </w:rPr>
        <w:t xml:space="preserve"> </w:t>
      </w:r>
      <w:r w:rsidRPr="00305000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59C53154" w14:textId="0EA66EB2" w:rsidR="00305000" w:rsidRPr="00305000" w:rsidRDefault="00F27BC1" w:rsidP="00305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000">
        <w:rPr>
          <w:rFonts w:ascii="Times New Roman" w:hAnsi="Times New Roman" w:cs="Times New Roman"/>
          <w:sz w:val="28"/>
          <w:szCs w:val="28"/>
        </w:rPr>
        <w:t>1</w:t>
      </w:r>
      <w:r w:rsidR="00417642" w:rsidRPr="00305000">
        <w:rPr>
          <w:rFonts w:ascii="Times New Roman" w:hAnsi="Times New Roman" w:cs="Times New Roman"/>
          <w:sz w:val="28"/>
          <w:szCs w:val="28"/>
        </w:rPr>
        <w:t>. У</w:t>
      </w:r>
      <w:r w:rsidRPr="00305000">
        <w:rPr>
          <w:rFonts w:ascii="Times New Roman" w:hAnsi="Times New Roman" w:cs="Times New Roman"/>
          <w:sz w:val="28"/>
          <w:szCs w:val="28"/>
        </w:rPr>
        <w:t>тверд</w:t>
      </w:r>
      <w:r w:rsidR="00417642" w:rsidRPr="00305000">
        <w:rPr>
          <w:rFonts w:ascii="Times New Roman" w:hAnsi="Times New Roman" w:cs="Times New Roman"/>
          <w:sz w:val="28"/>
          <w:szCs w:val="28"/>
        </w:rPr>
        <w:t>ить</w:t>
      </w:r>
      <w:r w:rsidRPr="0030500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17642" w:rsidRPr="00305000">
        <w:rPr>
          <w:rFonts w:ascii="Times New Roman" w:hAnsi="Times New Roman" w:cs="Times New Roman"/>
          <w:sz w:val="28"/>
          <w:szCs w:val="28"/>
        </w:rPr>
        <w:t>ую</w:t>
      </w:r>
      <w:r w:rsidRPr="0030500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17642" w:rsidRPr="00305000">
        <w:rPr>
          <w:rFonts w:ascii="Times New Roman" w:hAnsi="Times New Roman" w:cs="Times New Roman"/>
          <w:sz w:val="28"/>
          <w:szCs w:val="28"/>
        </w:rPr>
        <w:t>у</w:t>
      </w:r>
      <w:r w:rsidRPr="00305000">
        <w:rPr>
          <w:rFonts w:ascii="Times New Roman" w:hAnsi="Times New Roman" w:cs="Times New Roman"/>
          <w:sz w:val="28"/>
          <w:szCs w:val="28"/>
        </w:rPr>
        <w:t xml:space="preserve"> «</w:t>
      </w:r>
      <w:r w:rsidR="00C83237">
        <w:rPr>
          <w:rFonts w:ascii="Times New Roman" w:hAnsi="Times New Roman"/>
          <w:sz w:val="28"/>
          <w:szCs w:val="28"/>
        </w:rPr>
        <w:t>Социальная поддержка граждан в Красногвардейском районе</w:t>
      </w:r>
      <w:r w:rsidRPr="00305000">
        <w:rPr>
          <w:rFonts w:ascii="Times New Roman" w:hAnsi="Times New Roman"/>
          <w:sz w:val="28"/>
          <w:szCs w:val="28"/>
        </w:rPr>
        <w:t>»</w:t>
      </w:r>
      <w:r w:rsidR="00305000" w:rsidRPr="00305000">
        <w:rPr>
          <w:rFonts w:ascii="Times New Roman" w:hAnsi="Times New Roman"/>
          <w:sz w:val="28"/>
          <w:szCs w:val="28"/>
        </w:rPr>
        <w:t xml:space="preserve"> </w:t>
      </w:r>
      <w:r w:rsidR="00305000" w:rsidRPr="00305000">
        <w:rPr>
          <w:rFonts w:ascii="Times New Roman" w:eastAsia="Calibri" w:hAnsi="Times New Roman"/>
          <w:sz w:val="28"/>
          <w:szCs w:val="28"/>
        </w:rPr>
        <w:t>(далее – Программа, прилагается)</w:t>
      </w:r>
      <w:r w:rsidR="00417642" w:rsidRPr="00305000">
        <w:rPr>
          <w:rFonts w:ascii="Times New Roman" w:hAnsi="Times New Roman"/>
          <w:sz w:val="28"/>
          <w:szCs w:val="28"/>
        </w:rPr>
        <w:t>.</w:t>
      </w:r>
    </w:p>
    <w:p w14:paraId="7D0245D1" w14:textId="7F7B595F" w:rsidR="00305000" w:rsidRPr="00305000" w:rsidRDefault="00305000" w:rsidP="00305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5000">
        <w:rPr>
          <w:rFonts w:ascii="Times New Roman" w:hAnsi="Times New Roman"/>
          <w:sz w:val="28"/>
          <w:szCs w:val="28"/>
        </w:rPr>
        <w:t xml:space="preserve">2. </w:t>
      </w:r>
      <w:r w:rsidRPr="00305000">
        <w:rPr>
          <w:rFonts w:ascii="Times New Roman" w:eastAsia="Calibri" w:hAnsi="Times New Roman"/>
          <w:sz w:val="28"/>
          <w:szCs w:val="28"/>
        </w:rPr>
        <w:t xml:space="preserve">Признать утратившим силу с </w:t>
      </w:r>
      <w:r w:rsidR="00C83237">
        <w:rPr>
          <w:rFonts w:ascii="Times New Roman" w:eastAsia="Calibri" w:hAnsi="Times New Roman"/>
          <w:sz w:val="28"/>
          <w:szCs w:val="28"/>
        </w:rPr>
        <w:t>0</w:t>
      </w:r>
      <w:r w:rsidRPr="00305000">
        <w:rPr>
          <w:rFonts w:ascii="Times New Roman" w:eastAsia="Calibri" w:hAnsi="Times New Roman"/>
          <w:sz w:val="28"/>
          <w:szCs w:val="28"/>
        </w:rPr>
        <w:t xml:space="preserve">1 января 2025 года постановление администрации </w:t>
      </w:r>
      <w:r w:rsidR="00C83237">
        <w:rPr>
          <w:rFonts w:ascii="Times New Roman" w:eastAsia="Calibri" w:hAnsi="Times New Roman"/>
          <w:sz w:val="28"/>
          <w:szCs w:val="28"/>
        </w:rPr>
        <w:t xml:space="preserve">Красногвардейского района </w:t>
      </w:r>
      <w:r w:rsidR="00C83237" w:rsidRPr="00C83237">
        <w:rPr>
          <w:rFonts w:ascii="Times New Roman" w:eastAsia="Calibri" w:hAnsi="Times New Roman"/>
          <w:sz w:val="28"/>
          <w:szCs w:val="28"/>
        </w:rPr>
        <w:t xml:space="preserve">от 14 марта 2017 года № 23                   </w:t>
      </w:r>
      <w:proofErr w:type="gramStart"/>
      <w:r w:rsidR="00C83237" w:rsidRPr="00C83237">
        <w:rPr>
          <w:rFonts w:ascii="Times New Roman" w:eastAsia="Calibri" w:hAnsi="Times New Roman"/>
          <w:sz w:val="28"/>
          <w:szCs w:val="28"/>
        </w:rPr>
        <w:t xml:space="preserve">   «</w:t>
      </w:r>
      <w:proofErr w:type="gramEnd"/>
      <w:r w:rsidR="00C83237" w:rsidRPr="00C83237">
        <w:rPr>
          <w:rFonts w:ascii="Times New Roman" w:eastAsia="Calibri" w:hAnsi="Times New Roman"/>
          <w:sz w:val="28"/>
          <w:szCs w:val="28"/>
        </w:rPr>
        <w:t>Об утверждении муниципальной программы «Социальная поддержка граждан в Красногвардейском районе»</w:t>
      </w:r>
      <w:r w:rsidRPr="00305000">
        <w:rPr>
          <w:rFonts w:ascii="Times New Roman" w:eastAsia="Calibri" w:hAnsi="Times New Roman"/>
          <w:sz w:val="28"/>
          <w:szCs w:val="28"/>
        </w:rPr>
        <w:t xml:space="preserve">. </w:t>
      </w:r>
    </w:p>
    <w:p w14:paraId="51DACD29" w14:textId="6CFA1647" w:rsidR="00F27BC1" w:rsidRPr="00305000" w:rsidRDefault="00305000" w:rsidP="004B49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0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27BC1" w:rsidRPr="003050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B499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05000">
        <w:rPr>
          <w:rFonts w:ascii="Times New Roman" w:hAnsi="Times New Roman"/>
          <w:sz w:val="28"/>
          <w:szCs w:val="28"/>
        </w:rPr>
        <w:t xml:space="preserve">онтроль за исполнением постановления возложить на заместителя главы администрации </w:t>
      </w:r>
      <w:r w:rsidR="00C83237">
        <w:rPr>
          <w:rFonts w:ascii="Times New Roman" w:hAnsi="Times New Roman"/>
          <w:sz w:val="28"/>
          <w:szCs w:val="28"/>
        </w:rPr>
        <w:t>района по социальной политике района</w:t>
      </w:r>
      <w:r w:rsidR="00810A74">
        <w:rPr>
          <w:rFonts w:ascii="Times New Roman" w:hAnsi="Times New Roman"/>
          <w:sz w:val="28"/>
          <w:szCs w:val="28"/>
        </w:rPr>
        <w:t xml:space="preserve">           </w:t>
      </w:r>
      <w:r w:rsidR="004B4992">
        <w:rPr>
          <w:rFonts w:ascii="Times New Roman" w:hAnsi="Times New Roman"/>
          <w:sz w:val="28"/>
          <w:szCs w:val="28"/>
        </w:rPr>
        <w:t xml:space="preserve">     Марковского А.Н.</w:t>
      </w:r>
    </w:p>
    <w:p w14:paraId="51FD7D94" w14:textId="77777777" w:rsidR="00F27BC1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C76EE3" w14:textId="77777777"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501260" w14:textId="77777777" w:rsidR="004B4992" w:rsidRDefault="004B4992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3"/>
        <w:gridCol w:w="4814"/>
      </w:tblGrid>
      <w:tr w:rsidR="004B4992" w14:paraId="42493670" w14:textId="77777777" w:rsidTr="004B4992">
        <w:tc>
          <w:tcPr>
            <w:tcW w:w="6095" w:type="dxa"/>
          </w:tcPr>
          <w:p w14:paraId="2540E2E0" w14:textId="06F191CB" w:rsidR="004B4992" w:rsidRPr="004B4992" w:rsidRDefault="00D52BD0" w:rsidP="004B4992">
            <w:pPr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>
              <w:rPr>
                <w:rFonts w:eastAsia="Times New Roman" w:cs="Times New Roman"/>
                <w:b/>
                <w:bCs/>
                <w:szCs w:val="28"/>
              </w:rPr>
              <w:t>Г</w:t>
            </w:r>
            <w:r w:rsidR="004B4992" w:rsidRPr="004B4992">
              <w:rPr>
                <w:rFonts w:eastAsia="Times New Roman" w:cs="Times New Roman"/>
                <w:b/>
                <w:bCs/>
                <w:szCs w:val="28"/>
              </w:rPr>
              <w:t>лав</w:t>
            </w:r>
            <w:r>
              <w:rPr>
                <w:rFonts w:eastAsia="Times New Roman" w:cs="Times New Roman"/>
                <w:b/>
                <w:bCs/>
                <w:szCs w:val="28"/>
              </w:rPr>
              <w:t>а</w:t>
            </w:r>
            <w:r w:rsidR="004B4992" w:rsidRPr="004B4992">
              <w:rPr>
                <w:rFonts w:eastAsia="Times New Roman" w:cs="Times New Roman"/>
                <w:b/>
                <w:bCs/>
                <w:szCs w:val="28"/>
              </w:rPr>
              <w:t xml:space="preserve"> администрации</w:t>
            </w:r>
          </w:p>
          <w:p w14:paraId="29069AB0" w14:textId="3A4C69E9" w:rsidR="004B4992" w:rsidRDefault="004B4992" w:rsidP="004B4992">
            <w:pPr>
              <w:jc w:val="center"/>
              <w:rPr>
                <w:rFonts w:eastAsia="Times New Roman" w:cs="Times New Roman"/>
                <w:szCs w:val="28"/>
              </w:rPr>
            </w:pPr>
            <w:r w:rsidRPr="004B4992">
              <w:rPr>
                <w:rFonts w:eastAsia="Times New Roman" w:cs="Times New Roman"/>
                <w:b/>
                <w:bCs/>
                <w:szCs w:val="28"/>
              </w:rPr>
              <w:t>Красногвардейского района</w:t>
            </w:r>
          </w:p>
        </w:tc>
        <w:tc>
          <w:tcPr>
            <w:tcW w:w="4928" w:type="dxa"/>
          </w:tcPr>
          <w:p w14:paraId="507CD28F" w14:textId="77777777" w:rsidR="004B4992" w:rsidRPr="004B4992" w:rsidRDefault="004B4992" w:rsidP="004B4992">
            <w:pPr>
              <w:jc w:val="right"/>
              <w:rPr>
                <w:rFonts w:eastAsia="Times New Roman" w:cs="Times New Roman"/>
                <w:b/>
                <w:bCs/>
                <w:szCs w:val="28"/>
              </w:rPr>
            </w:pPr>
          </w:p>
          <w:p w14:paraId="7D690DF4" w14:textId="2EDB92F3" w:rsidR="004B4992" w:rsidRPr="004B4992" w:rsidRDefault="008C096E" w:rsidP="004B4992">
            <w:pPr>
              <w:jc w:val="right"/>
              <w:rPr>
                <w:rFonts w:eastAsia="Times New Roman" w:cs="Times New Roman"/>
                <w:b/>
                <w:bCs/>
                <w:szCs w:val="28"/>
              </w:rPr>
            </w:pPr>
            <w:r>
              <w:rPr>
                <w:rFonts w:eastAsia="Times New Roman" w:cs="Times New Roman"/>
                <w:b/>
                <w:bCs/>
                <w:szCs w:val="28"/>
              </w:rPr>
              <w:t>Г.И. Руденко</w:t>
            </w:r>
          </w:p>
        </w:tc>
      </w:tr>
    </w:tbl>
    <w:p w14:paraId="1953BE21" w14:textId="77777777" w:rsidR="00305000" w:rsidRDefault="00305000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CEF8D4" w14:textId="77777777" w:rsidR="00F27BC1" w:rsidRDefault="00F27BC1" w:rsidP="00F27BC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27BC1" w:rsidRPr="00FE32EB" w14:paraId="3D88F45A" w14:textId="77777777" w:rsidTr="00575752">
        <w:tc>
          <w:tcPr>
            <w:tcW w:w="4785" w:type="dxa"/>
          </w:tcPr>
          <w:p w14:paraId="762CA46B" w14:textId="77777777" w:rsidR="00F27BC1" w:rsidRDefault="00F27BC1" w:rsidP="00B7370D">
            <w:pPr>
              <w:spacing w:after="0" w:line="240" w:lineRule="auto"/>
            </w:pPr>
          </w:p>
        </w:tc>
        <w:tc>
          <w:tcPr>
            <w:tcW w:w="4785" w:type="dxa"/>
          </w:tcPr>
          <w:p w14:paraId="29ACA10C" w14:textId="77777777" w:rsidR="00F27BC1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5EAB0CB8" w14:textId="77777777" w:rsidR="002206E5" w:rsidRPr="002206E5" w:rsidRDefault="002206E5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13D3FF" w14:textId="03265473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4B4992">
              <w:rPr>
                <w:rFonts w:ascii="Times New Roman" w:hAnsi="Times New Roman" w:cs="Times New Roman"/>
                <w:b/>
                <w:sz w:val="28"/>
                <w:szCs w:val="28"/>
              </w:rPr>
              <w:t>ТВЕРЖДЕНА</w:t>
            </w:r>
          </w:p>
          <w:p w14:paraId="0AB8BFB9" w14:textId="77777777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6C9FC6C4" w14:textId="3860BCC9" w:rsidR="00F27BC1" w:rsidRPr="002206E5" w:rsidRDefault="004B4992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  <w:p w14:paraId="16443992" w14:textId="77777777" w:rsidR="003B29A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«___» __________2024 года </w:t>
            </w:r>
          </w:p>
          <w:p w14:paraId="3778975D" w14:textId="33EABA5A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6E5">
              <w:rPr>
                <w:rFonts w:ascii="Times New Roman" w:hAnsi="Times New Roman" w:cs="Times New Roman"/>
                <w:b/>
                <w:sz w:val="28"/>
                <w:szCs w:val="28"/>
              </w:rPr>
              <w:t>№ _____</w:t>
            </w:r>
            <w:r w:rsidR="003B29A5">
              <w:rPr>
                <w:rFonts w:ascii="Times New Roman" w:hAnsi="Times New Roman" w:cs="Times New Roman"/>
                <w:b/>
                <w:sz w:val="28"/>
                <w:szCs w:val="28"/>
              </w:rPr>
              <w:t>____</w:t>
            </w:r>
          </w:p>
          <w:p w14:paraId="285399C3" w14:textId="77777777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A3E928D" w14:textId="77777777" w:rsidR="00F27BC1" w:rsidRPr="002206E5" w:rsidRDefault="00F27BC1" w:rsidP="00B73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A130553" w14:textId="72373D23" w:rsidR="00F27BC1" w:rsidRP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56C018D1" w14:textId="51358645" w:rsidR="00F27BC1" w:rsidRP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80138730"/>
      <w:r w:rsidR="004B4992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</w:t>
      </w:r>
      <w:bookmarkEnd w:id="0"/>
      <w:r w:rsidRPr="00F27BC1">
        <w:rPr>
          <w:rFonts w:ascii="Times New Roman" w:hAnsi="Times New Roman" w:cs="Times New Roman"/>
          <w:b/>
          <w:sz w:val="28"/>
          <w:szCs w:val="28"/>
        </w:rPr>
        <w:t>»</w:t>
      </w:r>
    </w:p>
    <w:p w14:paraId="2284F7B3" w14:textId="77777777" w:rsidR="00686FE0" w:rsidRPr="00F27BC1" w:rsidRDefault="00686FE0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1F4579" w14:textId="77777777" w:rsidR="00F27BC1" w:rsidRP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B91CAE" w14:textId="0D6CF53D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Стратегические приоритеты в сфере реализации муниципальной программы «</w:t>
      </w:r>
      <w:r w:rsidR="00EC5DF0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2C8E245E" w14:textId="77777777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15E5DD" w14:textId="5682AA13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Оценка текущего состояния сферы </w:t>
      </w:r>
      <w:r w:rsidR="00EC5DF0">
        <w:rPr>
          <w:rFonts w:ascii="Times New Roman" w:hAnsi="Times New Roman" w:cs="Times New Roman"/>
          <w:b/>
          <w:sz w:val="28"/>
          <w:szCs w:val="28"/>
        </w:rPr>
        <w:t>социальной поддержки и социального обслуживания населения Красногвардейского района</w:t>
      </w:r>
    </w:p>
    <w:p w14:paraId="37204692" w14:textId="77777777" w:rsidR="00F27BC1" w:rsidRDefault="00F27BC1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A0607" w14:textId="18222AC7" w:rsidR="00A15F72" w:rsidRPr="0000217D" w:rsidRDefault="00EC5DF0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7D">
        <w:rPr>
          <w:rFonts w:ascii="Times New Roman" w:hAnsi="Times New Roman" w:cs="Times New Roman"/>
          <w:sz w:val="28"/>
          <w:szCs w:val="28"/>
        </w:rPr>
        <w:t xml:space="preserve">Органы социальной защиты населения Красногвардейского района представлены деятельностью управления социальной защиты населения администрации Красногвардейского района </w:t>
      </w:r>
      <w:r w:rsidR="002E6C45" w:rsidRPr="0000217D">
        <w:rPr>
          <w:rFonts w:ascii="Times New Roman" w:hAnsi="Times New Roman" w:cs="Times New Roman"/>
          <w:sz w:val="28"/>
          <w:szCs w:val="28"/>
        </w:rPr>
        <w:t xml:space="preserve">(далее - УСЗН) </w:t>
      </w:r>
      <w:r w:rsidRPr="0000217D">
        <w:rPr>
          <w:rFonts w:ascii="Times New Roman" w:hAnsi="Times New Roman" w:cs="Times New Roman"/>
          <w:sz w:val="28"/>
          <w:szCs w:val="28"/>
        </w:rPr>
        <w:t>и муниципального бюджетного учреждения социального обслуживания системы социальной защиты населения «Комплексный центр социального обслуживания населения Красногвардейского района»</w:t>
      </w:r>
      <w:r w:rsidR="002E6C45" w:rsidRPr="0000217D">
        <w:rPr>
          <w:rFonts w:ascii="Times New Roman" w:hAnsi="Times New Roman" w:cs="Times New Roman"/>
          <w:sz w:val="28"/>
          <w:szCs w:val="28"/>
        </w:rPr>
        <w:t xml:space="preserve"> (далее – Комплексный центр социального обслуживания)</w:t>
      </w:r>
      <w:r w:rsidRPr="000021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8BAFDB" w14:textId="65078572" w:rsidR="006A33DC" w:rsidRDefault="002E6C45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7D">
        <w:rPr>
          <w:rFonts w:ascii="Times New Roman" w:hAnsi="Times New Roman" w:cs="Times New Roman"/>
          <w:sz w:val="28"/>
          <w:szCs w:val="28"/>
        </w:rPr>
        <w:t xml:space="preserve">Основной задачей, стоящей перед УСЗН, является предоставление мер социальной поддержки различным категориям граждан, которые нуждаются в защите государства. </w:t>
      </w:r>
      <w:r w:rsidR="00642FB1" w:rsidRPr="0000217D">
        <w:rPr>
          <w:rFonts w:ascii="Times New Roman" w:hAnsi="Times New Roman" w:cs="Times New Roman"/>
          <w:sz w:val="28"/>
          <w:szCs w:val="28"/>
        </w:rPr>
        <w:t xml:space="preserve">Реализуемые меры предоставляются из средств федерального и областного бюджетов в рамках переданных полномочий. Кроме этого, </w:t>
      </w:r>
      <w:r w:rsidR="006A33DC" w:rsidRPr="0000217D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образования </w:t>
      </w:r>
      <w:r w:rsidR="00642FB1" w:rsidRPr="0000217D">
        <w:rPr>
          <w:rFonts w:ascii="Times New Roman" w:hAnsi="Times New Roman" w:cs="Times New Roman"/>
          <w:sz w:val="28"/>
          <w:szCs w:val="28"/>
        </w:rPr>
        <w:t xml:space="preserve">для жителей Красногвардейского района </w:t>
      </w:r>
      <w:r w:rsidR="006A33DC" w:rsidRPr="0000217D">
        <w:rPr>
          <w:rFonts w:ascii="Times New Roman" w:hAnsi="Times New Roman" w:cs="Times New Roman"/>
          <w:sz w:val="28"/>
          <w:szCs w:val="28"/>
        </w:rPr>
        <w:t>установлены</w:t>
      </w:r>
      <w:r w:rsidR="00642FB1" w:rsidRPr="0000217D">
        <w:rPr>
          <w:rFonts w:ascii="Times New Roman" w:hAnsi="Times New Roman" w:cs="Times New Roman"/>
          <w:sz w:val="28"/>
          <w:szCs w:val="28"/>
        </w:rPr>
        <w:t xml:space="preserve"> </w:t>
      </w:r>
      <w:r w:rsidR="006A33DC" w:rsidRPr="0000217D">
        <w:rPr>
          <w:rFonts w:ascii="Times New Roman" w:hAnsi="Times New Roman" w:cs="Times New Roman"/>
          <w:sz w:val="28"/>
          <w:szCs w:val="28"/>
        </w:rPr>
        <w:t>дополнительные меры социальной поддержки вне зависимости от наличия в федеральных и региональных законах положений, устанавливающих указанное право.</w:t>
      </w:r>
    </w:p>
    <w:p w14:paraId="1FC1DBC7" w14:textId="53202B66" w:rsidR="003666F8" w:rsidRPr="003470C4" w:rsidRDefault="003470C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0C4">
        <w:rPr>
          <w:rFonts w:ascii="Times New Roman" w:hAnsi="Times New Roman" w:cs="Times New Roman"/>
          <w:sz w:val="28"/>
          <w:szCs w:val="28"/>
        </w:rPr>
        <w:t xml:space="preserve">Современная политика государства </w:t>
      </w:r>
      <w:r w:rsidR="003666F8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r w:rsidRPr="003470C4">
        <w:rPr>
          <w:rFonts w:ascii="Times New Roman" w:hAnsi="Times New Roman" w:cs="Times New Roman"/>
          <w:sz w:val="28"/>
          <w:szCs w:val="28"/>
        </w:rPr>
        <w:t xml:space="preserve">направлена на социальную </w:t>
      </w:r>
      <w:r w:rsidR="00023332">
        <w:rPr>
          <w:rFonts w:ascii="Times New Roman" w:hAnsi="Times New Roman" w:cs="Times New Roman"/>
          <w:sz w:val="28"/>
          <w:szCs w:val="28"/>
        </w:rPr>
        <w:t>защиту</w:t>
      </w:r>
      <w:r w:rsidRPr="003470C4">
        <w:rPr>
          <w:rFonts w:ascii="Times New Roman" w:hAnsi="Times New Roman" w:cs="Times New Roman"/>
          <w:sz w:val="28"/>
          <w:szCs w:val="28"/>
        </w:rPr>
        <w:t xml:space="preserve"> семьи, материнства и детства</w:t>
      </w:r>
      <w:r w:rsidR="00023332">
        <w:rPr>
          <w:rFonts w:ascii="Times New Roman" w:hAnsi="Times New Roman" w:cs="Times New Roman"/>
          <w:sz w:val="28"/>
          <w:szCs w:val="28"/>
        </w:rPr>
        <w:t xml:space="preserve">. </w:t>
      </w:r>
      <w:r w:rsidR="003666F8">
        <w:rPr>
          <w:rFonts w:ascii="Times New Roman" w:hAnsi="Times New Roman" w:cs="Times New Roman"/>
          <w:sz w:val="28"/>
          <w:szCs w:val="28"/>
        </w:rPr>
        <w:t xml:space="preserve">В </w:t>
      </w:r>
      <w:r w:rsidR="0001002A">
        <w:rPr>
          <w:rFonts w:ascii="Times New Roman" w:hAnsi="Times New Roman" w:cs="Times New Roman"/>
          <w:sz w:val="28"/>
          <w:szCs w:val="28"/>
        </w:rPr>
        <w:t xml:space="preserve">2023 году в </w:t>
      </w:r>
      <w:r w:rsidR="003666F8">
        <w:rPr>
          <w:rFonts w:ascii="Times New Roman" w:hAnsi="Times New Roman" w:cs="Times New Roman"/>
          <w:sz w:val="28"/>
          <w:szCs w:val="28"/>
        </w:rPr>
        <w:t>Красногвардейском районе прожива</w:t>
      </w:r>
      <w:r w:rsidR="0001002A">
        <w:rPr>
          <w:rFonts w:ascii="Times New Roman" w:hAnsi="Times New Roman" w:cs="Times New Roman"/>
          <w:sz w:val="28"/>
          <w:szCs w:val="28"/>
        </w:rPr>
        <w:t>ли</w:t>
      </w:r>
      <w:r w:rsidR="003666F8">
        <w:rPr>
          <w:rFonts w:ascii="Times New Roman" w:hAnsi="Times New Roman" w:cs="Times New Roman"/>
          <w:sz w:val="28"/>
          <w:szCs w:val="28"/>
        </w:rPr>
        <w:t xml:space="preserve"> </w:t>
      </w:r>
      <w:r w:rsidR="003666F8" w:rsidRPr="0001002A">
        <w:rPr>
          <w:rFonts w:ascii="Times New Roman" w:hAnsi="Times New Roman" w:cs="Times New Roman"/>
          <w:sz w:val="28"/>
          <w:szCs w:val="28"/>
        </w:rPr>
        <w:t>3</w:t>
      </w:r>
      <w:r w:rsidR="0001002A" w:rsidRPr="0001002A">
        <w:rPr>
          <w:rFonts w:ascii="Times New Roman" w:hAnsi="Times New Roman" w:cs="Times New Roman"/>
          <w:sz w:val="28"/>
          <w:szCs w:val="28"/>
        </w:rPr>
        <w:t>988</w:t>
      </w:r>
      <w:r w:rsidR="003666F8" w:rsidRPr="0001002A">
        <w:rPr>
          <w:rFonts w:ascii="Times New Roman" w:hAnsi="Times New Roman" w:cs="Times New Roman"/>
          <w:sz w:val="28"/>
          <w:szCs w:val="28"/>
        </w:rPr>
        <w:t xml:space="preserve"> семей в которых воспитывается 6</w:t>
      </w:r>
      <w:r w:rsidR="0001002A" w:rsidRPr="0001002A">
        <w:rPr>
          <w:rFonts w:ascii="Times New Roman" w:hAnsi="Times New Roman" w:cs="Times New Roman"/>
          <w:sz w:val="28"/>
          <w:szCs w:val="28"/>
        </w:rPr>
        <w:t>194</w:t>
      </w:r>
      <w:r w:rsidR="003666F8" w:rsidRPr="0001002A">
        <w:rPr>
          <w:rFonts w:ascii="Times New Roman" w:hAnsi="Times New Roman" w:cs="Times New Roman"/>
          <w:sz w:val="28"/>
          <w:szCs w:val="28"/>
        </w:rPr>
        <w:t xml:space="preserve"> </w:t>
      </w:r>
      <w:r w:rsidR="003666F8" w:rsidRPr="003470C4">
        <w:rPr>
          <w:rFonts w:ascii="Times New Roman" w:hAnsi="Times New Roman" w:cs="Times New Roman"/>
          <w:sz w:val="28"/>
          <w:szCs w:val="28"/>
        </w:rPr>
        <w:t>детей</w:t>
      </w:r>
      <w:r w:rsidR="003666F8">
        <w:rPr>
          <w:rFonts w:ascii="Times New Roman" w:hAnsi="Times New Roman" w:cs="Times New Roman"/>
          <w:sz w:val="28"/>
          <w:szCs w:val="28"/>
        </w:rPr>
        <w:t>.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 Более тысячи </w:t>
      </w:r>
      <w:r w:rsidR="003666F8">
        <w:rPr>
          <w:rFonts w:ascii="Times New Roman" w:hAnsi="Times New Roman" w:cs="Times New Roman"/>
          <w:sz w:val="28"/>
          <w:szCs w:val="28"/>
        </w:rPr>
        <w:t xml:space="preserve">из них являются получателями 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мер социальной поддержки, финансируемых из бюджетов различных уровней.  </w:t>
      </w:r>
    </w:p>
    <w:p w14:paraId="6B1918AA" w14:textId="027441D1" w:rsidR="003666F8" w:rsidRDefault="00AE67C2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уделяется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 многодетны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 семь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3666F8" w:rsidRPr="003470C4">
        <w:rPr>
          <w:rFonts w:ascii="Times New Roman" w:hAnsi="Times New Roman" w:cs="Times New Roman"/>
          <w:sz w:val="28"/>
          <w:szCs w:val="28"/>
        </w:rPr>
        <w:t xml:space="preserve">. По состоянию на </w:t>
      </w:r>
      <w:r w:rsidR="003666F8">
        <w:rPr>
          <w:rFonts w:ascii="Times New Roman" w:hAnsi="Times New Roman" w:cs="Times New Roman"/>
          <w:sz w:val="28"/>
          <w:szCs w:val="28"/>
        </w:rPr>
        <w:t xml:space="preserve">31 декабря 2023 года в районе насчитывалось 415 многодетных семей, в которых воспитываются 1392 ребенка. В 2022 году 430 семей, воспитывающих 1427 ребенка. В 2021 году 424 семьи, воспитывающие 1401 ребенка. </w:t>
      </w:r>
    </w:p>
    <w:p w14:paraId="0AA0C74A" w14:textId="160DF1E1" w:rsidR="00470DAD" w:rsidRDefault="00470DAD" w:rsidP="00B7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Следуя политике федеральных и региональных органов власти</w:t>
      </w:r>
      <w:r w:rsidR="00DB6E8B">
        <w:rPr>
          <w:rFonts w:ascii="Times New Roman" w:hAnsi="Times New Roman" w:cs="Times New Roman"/>
          <w:sz w:val="28"/>
          <w:szCs w:val="28"/>
        </w:rPr>
        <w:t>,</w:t>
      </w:r>
      <w:r w:rsidR="00AA3532">
        <w:rPr>
          <w:rFonts w:ascii="Times New Roman" w:hAnsi="Times New Roman" w:cs="Times New Roman"/>
          <w:sz w:val="28"/>
          <w:szCs w:val="28"/>
        </w:rPr>
        <w:t xml:space="preserve"> </w:t>
      </w:r>
      <w:r w:rsidR="00DB6E8B">
        <w:rPr>
          <w:rFonts w:ascii="Times New Roman" w:hAnsi="Times New Roman" w:cs="Times New Roman"/>
          <w:sz w:val="28"/>
          <w:szCs w:val="28"/>
        </w:rPr>
        <w:t xml:space="preserve">на поддержку семей с детьми из районного бюджета </w:t>
      </w:r>
      <w:r w:rsidR="00D67090">
        <w:rPr>
          <w:rFonts w:ascii="Times New Roman" w:hAnsi="Times New Roman" w:cs="Times New Roman"/>
          <w:sz w:val="28"/>
          <w:szCs w:val="28"/>
        </w:rPr>
        <w:t xml:space="preserve">в 2022 году было выделено 2077,0 тыс. руб., в 2023 году – 2037,0 тыс. руб., в 2024 году дополнительно выделено около 1500,0 тыс. руб., плановый показатель составил 3414,0 тыс. руб. </w:t>
      </w:r>
      <w:r>
        <w:rPr>
          <w:rFonts w:ascii="Times New Roman" w:hAnsi="Times New Roman" w:cs="Times New Roman"/>
          <w:sz w:val="28"/>
          <w:szCs w:val="28"/>
        </w:rPr>
        <w:t xml:space="preserve">Это связано как с увеличением размеров существующих выплат, так и с учреждением новых мер социальной поддержки. </w:t>
      </w:r>
    </w:p>
    <w:p w14:paraId="1441877D" w14:textId="7353F976" w:rsidR="00AA3532" w:rsidRDefault="00470DAD" w:rsidP="00B7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Продолжена реализация</w:t>
      </w:r>
      <w:r w:rsidR="00B96904">
        <w:rPr>
          <w:rFonts w:ascii="Times New Roman" w:hAnsi="Times New Roman" w:cs="Times New Roman"/>
          <w:sz w:val="28"/>
          <w:szCs w:val="28"/>
        </w:rPr>
        <w:t xml:space="preserve"> разов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96904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96904">
        <w:rPr>
          <w:rFonts w:ascii="Times New Roman" w:hAnsi="Times New Roman" w:cs="Times New Roman"/>
          <w:sz w:val="28"/>
          <w:szCs w:val="28"/>
        </w:rPr>
        <w:t xml:space="preserve"> </w:t>
      </w:r>
      <w:r w:rsidR="00AA3532">
        <w:rPr>
          <w:rFonts w:ascii="Times New Roman" w:hAnsi="Times New Roman" w:cs="Times New Roman"/>
          <w:sz w:val="28"/>
          <w:szCs w:val="28"/>
        </w:rPr>
        <w:t>при рождении ребенка. С</w:t>
      </w:r>
      <w:r w:rsidR="00B96904">
        <w:rPr>
          <w:rFonts w:ascii="Times New Roman" w:hAnsi="Times New Roman" w:cs="Times New Roman"/>
          <w:sz w:val="28"/>
          <w:szCs w:val="28"/>
        </w:rPr>
        <w:t xml:space="preserve">о 2-го полугодия </w:t>
      </w:r>
      <w:r w:rsidR="00AA3532">
        <w:rPr>
          <w:rFonts w:ascii="Times New Roman" w:hAnsi="Times New Roman" w:cs="Times New Roman"/>
          <w:sz w:val="28"/>
          <w:szCs w:val="28"/>
        </w:rPr>
        <w:t>2024 года</w:t>
      </w:r>
      <w:r w:rsidR="00B96904">
        <w:rPr>
          <w:rFonts w:ascii="Times New Roman" w:hAnsi="Times New Roman" w:cs="Times New Roman"/>
          <w:sz w:val="28"/>
          <w:szCs w:val="28"/>
        </w:rPr>
        <w:t xml:space="preserve"> увеличены размеры разовых выплат: при рождении 1,2-го ребенка</w:t>
      </w:r>
      <w:r w:rsidR="00AA3532">
        <w:rPr>
          <w:rFonts w:ascii="Times New Roman" w:hAnsi="Times New Roman" w:cs="Times New Roman"/>
          <w:sz w:val="28"/>
          <w:szCs w:val="28"/>
        </w:rPr>
        <w:t xml:space="preserve"> на 2,0 тыс. руб., сумма выплаты составила </w:t>
      </w:r>
      <w:r w:rsidR="00B96904">
        <w:rPr>
          <w:rFonts w:ascii="Times New Roman" w:hAnsi="Times New Roman" w:cs="Times New Roman"/>
          <w:sz w:val="28"/>
          <w:szCs w:val="28"/>
        </w:rPr>
        <w:t>7,0 тыс. руб., при рождении 3-го ребенка</w:t>
      </w:r>
      <w:r w:rsidR="00AA3532">
        <w:rPr>
          <w:rFonts w:ascii="Times New Roman" w:hAnsi="Times New Roman" w:cs="Times New Roman"/>
          <w:sz w:val="28"/>
          <w:szCs w:val="28"/>
        </w:rPr>
        <w:t xml:space="preserve"> на 3,0 тыс. руб., сумма выплаты составила</w:t>
      </w:r>
      <w:r w:rsidR="00B96904">
        <w:rPr>
          <w:rFonts w:ascii="Times New Roman" w:hAnsi="Times New Roman" w:cs="Times New Roman"/>
          <w:sz w:val="28"/>
          <w:szCs w:val="28"/>
        </w:rPr>
        <w:t xml:space="preserve"> 18 тыс. руб. </w:t>
      </w:r>
    </w:p>
    <w:p w14:paraId="12347472" w14:textId="77777777" w:rsidR="00E55F54" w:rsidRDefault="00E55F54" w:rsidP="00B73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01 июля 2024 года учреждена новая выплата семьям при рождении 4-го ребенка в размере 30,0 тыс. руб. </w:t>
      </w:r>
    </w:p>
    <w:p w14:paraId="0589D658" w14:textId="02CF70BF" w:rsidR="00AA3532" w:rsidRDefault="00E55F5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23332">
        <w:rPr>
          <w:rFonts w:ascii="Times New Roman" w:hAnsi="Times New Roman" w:cs="Times New Roman"/>
          <w:sz w:val="28"/>
          <w:szCs w:val="28"/>
        </w:rPr>
        <w:t>аряду с мерами финансовой поддержки</w:t>
      </w:r>
      <w:r w:rsidR="00DB6E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532">
        <w:rPr>
          <w:rFonts w:ascii="Times New Roman" w:hAnsi="Times New Roman" w:cs="Times New Roman"/>
          <w:sz w:val="28"/>
          <w:szCs w:val="28"/>
        </w:rPr>
        <w:t xml:space="preserve">семьям при одновременном рождении двух и более детей вручается коляска. </w:t>
      </w:r>
      <w:r>
        <w:rPr>
          <w:rFonts w:ascii="Times New Roman" w:hAnsi="Times New Roman" w:cs="Times New Roman"/>
          <w:sz w:val="28"/>
          <w:szCs w:val="28"/>
        </w:rPr>
        <w:t>Многодетным семьям, семьям при рождении ребенка, семьям, находящимся в трудной жизненной ситуации</w:t>
      </w:r>
      <w:r w:rsidR="00DB6E8B">
        <w:rPr>
          <w:rFonts w:ascii="Times New Roman" w:hAnsi="Times New Roman" w:cs="Times New Roman"/>
          <w:sz w:val="28"/>
          <w:szCs w:val="28"/>
        </w:rPr>
        <w:t xml:space="preserve"> и находящихся на социальном сопровождении в МБУСОССЗН «Комплексный центр социального обслуживания населения Красногвардейского района», устанавливаются автономные дымовые пожарные извещатели. Детям из </w:t>
      </w:r>
      <w:r w:rsidR="00D54020">
        <w:rPr>
          <w:rFonts w:ascii="Times New Roman" w:hAnsi="Times New Roman" w:cs="Times New Roman"/>
          <w:sz w:val="28"/>
          <w:szCs w:val="28"/>
        </w:rPr>
        <w:t>социально незащищенных категорий семей к</w:t>
      </w:r>
      <w:r w:rsidR="00DB6E8B">
        <w:rPr>
          <w:rFonts w:ascii="Times New Roman" w:hAnsi="Times New Roman" w:cs="Times New Roman"/>
          <w:sz w:val="28"/>
          <w:szCs w:val="28"/>
        </w:rPr>
        <w:t xml:space="preserve"> Новому году и Международному дню защиты детей вручаются </w:t>
      </w:r>
      <w:r w:rsidR="00D54020">
        <w:rPr>
          <w:rFonts w:ascii="Times New Roman" w:hAnsi="Times New Roman" w:cs="Times New Roman"/>
          <w:sz w:val="28"/>
          <w:szCs w:val="28"/>
        </w:rPr>
        <w:t xml:space="preserve">подарки. </w:t>
      </w:r>
    </w:p>
    <w:p w14:paraId="50B83DCF" w14:textId="75FEA3D2" w:rsidR="00D54020" w:rsidRDefault="00D54020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пропаганды традиционных семейных ценностей, укрепления статуса многодетной семьи в обществе, в районе проводится фотоконкурс среди многодетных семей «В объективе - СЕМЬЯ» и конкурс подворий многодетных семей. </w:t>
      </w:r>
      <w:r w:rsidR="00470DAD">
        <w:rPr>
          <w:rFonts w:ascii="Times New Roman" w:hAnsi="Times New Roman" w:cs="Times New Roman"/>
          <w:sz w:val="28"/>
          <w:szCs w:val="28"/>
        </w:rPr>
        <w:t>Победители и призеры конкурсов награждаются ценными призами.</w:t>
      </w:r>
    </w:p>
    <w:p w14:paraId="5E922843" w14:textId="167C0C55" w:rsidR="00D67090" w:rsidRDefault="00D67090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создана доска Почета лучших многодетных семей Красногвардейского района. </w:t>
      </w:r>
      <w:r w:rsidRPr="00D67090">
        <w:rPr>
          <w:rFonts w:ascii="Times New Roman" w:hAnsi="Times New Roman" w:cs="Times New Roman"/>
          <w:sz w:val="28"/>
          <w:szCs w:val="28"/>
        </w:rPr>
        <w:t>На нее занесены 10 семей, имеющих активную жизненную и гражданскую позицию, ответственно относящихся к семье и браку, воспитанию детей</w:t>
      </w:r>
      <w:r>
        <w:rPr>
          <w:rFonts w:ascii="Times New Roman" w:hAnsi="Times New Roman" w:cs="Times New Roman"/>
          <w:sz w:val="28"/>
          <w:szCs w:val="28"/>
        </w:rPr>
        <w:t xml:space="preserve">. Ежегодно ко Дню многодетной семьи Белгородской области (04 сентября) доска Почета обновляется. Семьям выплачивается денежная премия в размере 10,0 тысяч рублей. </w:t>
      </w:r>
    </w:p>
    <w:p w14:paraId="40927044" w14:textId="0D5B99E3" w:rsidR="00BC0CCA" w:rsidRPr="0000217D" w:rsidRDefault="00BC0CCA" w:rsidP="00B7370D">
      <w:pPr>
        <w:pStyle w:val="ConsPlusNormal"/>
        <w:ind w:firstLine="709"/>
        <w:jc w:val="both"/>
        <w:rPr>
          <w:sz w:val="28"/>
          <w:szCs w:val="28"/>
        </w:rPr>
      </w:pPr>
      <w:r w:rsidRPr="0000217D">
        <w:rPr>
          <w:sz w:val="28"/>
          <w:szCs w:val="28"/>
        </w:rPr>
        <w:t>Целенаправленная работа по защите прав и законных интересов несовершеннолетних способствовала созданию в р</w:t>
      </w:r>
      <w:r>
        <w:rPr>
          <w:sz w:val="28"/>
          <w:szCs w:val="28"/>
        </w:rPr>
        <w:t>айоне</w:t>
      </w:r>
      <w:r w:rsidRPr="0000217D">
        <w:rPr>
          <w:sz w:val="28"/>
          <w:szCs w:val="28"/>
        </w:rPr>
        <w:t xml:space="preserve"> положительных тенденций сохранения права ребенка жить и воспитываться в семье. </w:t>
      </w:r>
      <w:r>
        <w:rPr>
          <w:sz w:val="28"/>
          <w:szCs w:val="28"/>
        </w:rPr>
        <w:t>О</w:t>
      </w:r>
      <w:r w:rsidRPr="0000217D">
        <w:rPr>
          <w:sz w:val="28"/>
          <w:szCs w:val="28"/>
        </w:rPr>
        <w:t>собое внимание уделяется семейному устройству детей-сирот, профилактике социального сиротства.</w:t>
      </w:r>
    </w:p>
    <w:p w14:paraId="3CFF7FAB" w14:textId="5A25B564" w:rsidR="00BC0CCA" w:rsidRDefault="00BC0CCA" w:rsidP="00B7370D">
      <w:pPr>
        <w:pStyle w:val="ConsPlusNormal"/>
        <w:ind w:firstLine="709"/>
        <w:jc w:val="both"/>
        <w:rPr>
          <w:sz w:val="28"/>
          <w:szCs w:val="28"/>
        </w:rPr>
      </w:pPr>
      <w:r w:rsidRPr="0000217D">
        <w:rPr>
          <w:sz w:val="28"/>
          <w:szCs w:val="28"/>
        </w:rPr>
        <w:t>Всего</w:t>
      </w:r>
      <w:r>
        <w:rPr>
          <w:sz w:val="28"/>
          <w:szCs w:val="28"/>
        </w:rPr>
        <w:t xml:space="preserve"> </w:t>
      </w:r>
      <w:r w:rsidRPr="0000217D">
        <w:rPr>
          <w:sz w:val="28"/>
          <w:szCs w:val="28"/>
        </w:rPr>
        <w:t>на территории р</w:t>
      </w:r>
      <w:r>
        <w:rPr>
          <w:sz w:val="28"/>
          <w:szCs w:val="28"/>
        </w:rPr>
        <w:t>айона</w:t>
      </w:r>
      <w:r w:rsidRPr="0000217D">
        <w:rPr>
          <w:sz w:val="28"/>
          <w:szCs w:val="28"/>
        </w:rPr>
        <w:t xml:space="preserve"> по состоянию на 31 декабря 202</w:t>
      </w:r>
      <w:r>
        <w:rPr>
          <w:sz w:val="28"/>
          <w:szCs w:val="28"/>
        </w:rPr>
        <w:t>3</w:t>
      </w:r>
      <w:r w:rsidRPr="0000217D">
        <w:rPr>
          <w:sz w:val="28"/>
          <w:szCs w:val="28"/>
        </w:rPr>
        <w:t xml:space="preserve"> года проживало </w:t>
      </w:r>
      <w:r w:rsidR="00DF142A">
        <w:rPr>
          <w:sz w:val="28"/>
          <w:szCs w:val="28"/>
        </w:rPr>
        <w:t>49</w:t>
      </w:r>
      <w:r w:rsidRPr="0000217D">
        <w:rPr>
          <w:sz w:val="28"/>
          <w:szCs w:val="28"/>
        </w:rPr>
        <w:t xml:space="preserve"> </w:t>
      </w:r>
      <w:r w:rsidR="00DF142A">
        <w:rPr>
          <w:sz w:val="28"/>
          <w:szCs w:val="28"/>
        </w:rPr>
        <w:t>детей</w:t>
      </w:r>
      <w:r w:rsidRPr="0000217D">
        <w:rPr>
          <w:sz w:val="28"/>
          <w:szCs w:val="28"/>
        </w:rPr>
        <w:t xml:space="preserve">-сирот и </w:t>
      </w:r>
      <w:r w:rsidR="00DF142A">
        <w:rPr>
          <w:sz w:val="28"/>
          <w:szCs w:val="28"/>
        </w:rPr>
        <w:t>детей</w:t>
      </w:r>
      <w:r w:rsidRPr="0000217D">
        <w:rPr>
          <w:sz w:val="28"/>
          <w:szCs w:val="28"/>
        </w:rPr>
        <w:t>, оставш</w:t>
      </w:r>
      <w:r w:rsidR="00DF142A">
        <w:rPr>
          <w:sz w:val="28"/>
          <w:szCs w:val="28"/>
        </w:rPr>
        <w:t>ихся</w:t>
      </w:r>
      <w:r w:rsidRPr="0000217D">
        <w:rPr>
          <w:sz w:val="28"/>
          <w:szCs w:val="28"/>
        </w:rPr>
        <w:t xml:space="preserve"> без попечения родителей, что составляет 0,</w:t>
      </w:r>
      <w:r w:rsidR="00DF142A">
        <w:rPr>
          <w:sz w:val="28"/>
          <w:szCs w:val="28"/>
        </w:rPr>
        <w:t>82</w:t>
      </w:r>
      <w:r w:rsidRPr="0000217D">
        <w:rPr>
          <w:sz w:val="28"/>
          <w:szCs w:val="28"/>
        </w:rPr>
        <w:t xml:space="preserve"> процента от общей численности несовершеннолетних, проживающих в </w:t>
      </w:r>
      <w:r w:rsidR="00DF142A">
        <w:rPr>
          <w:sz w:val="28"/>
          <w:szCs w:val="28"/>
        </w:rPr>
        <w:t>районе</w:t>
      </w:r>
      <w:r w:rsidRPr="0000217D">
        <w:rPr>
          <w:sz w:val="28"/>
          <w:szCs w:val="28"/>
        </w:rPr>
        <w:t xml:space="preserve">, в возрасте 0 до 17 лет включительно. Из них </w:t>
      </w:r>
      <w:r w:rsidR="00DF142A">
        <w:rPr>
          <w:sz w:val="28"/>
          <w:szCs w:val="28"/>
        </w:rPr>
        <w:t>47</w:t>
      </w:r>
      <w:r w:rsidRPr="0000217D">
        <w:rPr>
          <w:sz w:val="28"/>
          <w:szCs w:val="28"/>
        </w:rPr>
        <w:t xml:space="preserve"> </w:t>
      </w:r>
      <w:r w:rsidR="00DF142A">
        <w:rPr>
          <w:sz w:val="28"/>
          <w:szCs w:val="28"/>
        </w:rPr>
        <w:t>детей</w:t>
      </w:r>
      <w:r w:rsidRPr="0000217D">
        <w:rPr>
          <w:sz w:val="28"/>
          <w:szCs w:val="28"/>
        </w:rPr>
        <w:t xml:space="preserve"> (</w:t>
      </w:r>
      <w:r w:rsidR="00DF142A">
        <w:rPr>
          <w:sz w:val="28"/>
          <w:szCs w:val="28"/>
        </w:rPr>
        <w:t>96</w:t>
      </w:r>
      <w:r w:rsidRPr="0000217D">
        <w:rPr>
          <w:sz w:val="28"/>
          <w:szCs w:val="28"/>
        </w:rPr>
        <w:t xml:space="preserve"> процент</w:t>
      </w:r>
      <w:r w:rsidR="00DF142A">
        <w:rPr>
          <w:sz w:val="28"/>
          <w:szCs w:val="28"/>
        </w:rPr>
        <w:t>ов</w:t>
      </w:r>
      <w:r w:rsidRPr="0000217D">
        <w:rPr>
          <w:sz w:val="28"/>
          <w:szCs w:val="28"/>
        </w:rPr>
        <w:t xml:space="preserve">), воспитываются в замещающих семьях. </w:t>
      </w:r>
    </w:p>
    <w:p w14:paraId="2560EC9A" w14:textId="1ED899B0" w:rsidR="0071101A" w:rsidRPr="0000217D" w:rsidRDefault="0071101A" w:rsidP="00B7370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жилого помещения по договору специализированного найма детям-сиротам, детям, оставшимся без попечения родителей, и лицам из их числа, из районного бюджета приобретается мебель.</w:t>
      </w:r>
    </w:p>
    <w:p w14:paraId="140D7B76" w14:textId="486A7AAE" w:rsidR="00DF142A" w:rsidRDefault="00DF142A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42A">
        <w:rPr>
          <w:rFonts w:ascii="Times New Roman" w:hAnsi="Times New Roman" w:cs="Times New Roman"/>
          <w:bCs/>
          <w:sz w:val="28"/>
          <w:szCs w:val="28"/>
        </w:rPr>
        <w:t xml:space="preserve">Наряду с мерами социальной поддержки семей с детьми, </w:t>
      </w:r>
      <w:r w:rsidR="000E4C8B">
        <w:rPr>
          <w:rFonts w:ascii="Times New Roman" w:hAnsi="Times New Roman" w:cs="Times New Roman"/>
          <w:bCs/>
          <w:sz w:val="28"/>
          <w:szCs w:val="28"/>
        </w:rPr>
        <w:t xml:space="preserve">за счет межбюджетных трансфертов из федерального и областного бюджетов </w:t>
      </w:r>
      <w:r w:rsidRPr="00DF142A">
        <w:rPr>
          <w:rFonts w:ascii="Times New Roman" w:hAnsi="Times New Roman" w:cs="Times New Roman"/>
          <w:bCs/>
          <w:sz w:val="28"/>
          <w:szCs w:val="28"/>
        </w:rPr>
        <w:lastRenderedPageBreak/>
        <w:t>реализуются различные выплаты льготным и другим категориям гражда</w:t>
      </w:r>
      <w:r w:rsidR="000E4C8B">
        <w:rPr>
          <w:rFonts w:ascii="Times New Roman" w:hAnsi="Times New Roman" w:cs="Times New Roman"/>
          <w:bCs/>
          <w:sz w:val="28"/>
          <w:szCs w:val="28"/>
        </w:rPr>
        <w:t>н в виде</w:t>
      </w:r>
      <w:r w:rsidR="000E4C8B" w:rsidRPr="000E4C8B">
        <w:rPr>
          <w:rFonts w:ascii="Times New Roman" w:hAnsi="Times New Roman" w:cs="Times New Roman"/>
          <w:sz w:val="28"/>
          <w:szCs w:val="28"/>
        </w:rPr>
        <w:t xml:space="preserve"> </w:t>
      </w:r>
      <w:r w:rsidR="000E4C8B">
        <w:rPr>
          <w:rFonts w:ascii="Times New Roman" w:hAnsi="Times New Roman" w:cs="Times New Roman"/>
          <w:sz w:val="28"/>
          <w:szCs w:val="28"/>
        </w:rPr>
        <w:t xml:space="preserve">ежемесячной денежной компенсации на оплату жилья и коммунальных услуг, </w:t>
      </w:r>
      <w:r w:rsidR="00AE0153">
        <w:rPr>
          <w:rFonts w:ascii="Times New Roman" w:hAnsi="Times New Roman" w:cs="Times New Roman"/>
          <w:sz w:val="28"/>
          <w:szCs w:val="28"/>
        </w:rPr>
        <w:t>субсидии на оплату</w:t>
      </w:r>
      <w:r w:rsidR="0071101A">
        <w:rPr>
          <w:rFonts w:ascii="Times New Roman" w:hAnsi="Times New Roman" w:cs="Times New Roman"/>
          <w:sz w:val="28"/>
          <w:szCs w:val="28"/>
        </w:rPr>
        <w:t xml:space="preserve"> услуг связи</w:t>
      </w:r>
      <w:r w:rsidR="000E4C8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E4C8B"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  <w:r w:rsidR="00AE0153">
        <w:rPr>
          <w:rFonts w:ascii="Times New Roman" w:hAnsi="Times New Roman" w:cs="Times New Roman"/>
          <w:sz w:val="28"/>
          <w:szCs w:val="28"/>
        </w:rPr>
        <w:t xml:space="preserve"> льготным и иным категориям граждан</w:t>
      </w:r>
      <w:r w:rsidR="000E4C8B">
        <w:rPr>
          <w:rFonts w:ascii="Times New Roman" w:hAnsi="Times New Roman" w:cs="Times New Roman"/>
          <w:sz w:val="28"/>
          <w:szCs w:val="28"/>
        </w:rPr>
        <w:t>, ежемесячного пособия и пособия на погребение неработающей категории граждан.</w:t>
      </w:r>
      <w:r w:rsidR="00890E19">
        <w:rPr>
          <w:rFonts w:ascii="Times New Roman" w:hAnsi="Times New Roman" w:cs="Times New Roman"/>
          <w:sz w:val="28"/>
          <w:szCs w:val="28"/>
        </w:rPr>
        <w:t xml:space="preserve"> Адресный подход применяется при предоставлении материальной помощи малоимущим гражданам и гражданам, оказавшимся в трудной жизненной ситуации, а также </w:t>
      </w:r>
      <w:r w:rsidR="00AE0153" w:rsidRPr="00AE0153">
        <w:rPr>
          <w:rFonts w:ascii="Times New Roman" w:hAnsi="Times New Roman" w:cs="Times New Roman"/>
          <w:sz w:val="28"/>
          <w:szCs w:val="28"/>
        </w:rPr>
        <w:t>субсиди</w:t>
      </w:r>
      <w:r w:rsidR="00AE0153">
        <w:rPr>
          <w:rFonts w:ascii="Times New Roman" w:hAnsi="Times New Roman" w:cs="Times New Roman"/>
          <w:sz w:val="28"/>
          <w:szCs w:val="28"/>
        </w:rPr>
        <w:t>и</w:t>
      </w:r>
      <w:r w:rsidR="00AE0153" w:rsidRPr="00AE0153">
        <w:rPr>
          <w:rFonts w:ascii="Times New Roman" w:hAnsi="Times New Roman" w:cs="Times New Roman"/>
          <w:sz w:val="28"/>
          <w:szCs w:val="28"/>
        </w:rPr>
        <w:t xml:space="preserve"> на оплату жилого помещения и коммунальных услуг</w:t>
      </w:r>
      <w:r w:rsidR="00AE0153">
        <w:rPr>
          <w:rFonts w:ascii="Times New Roman" w:hAnsi="Times New Roman" w:cs="Times New Roman"/>
          <w:sz w:val="28"/>
          <w:szCs w:val="28"/>
        </w:rPr>
        <w:t>.</w:t>
      </w:r>
    </w:p>
    <w:p w14:paraId="2797204F" w14:textId="72807A2C" w:rsidR="00B71BC7" w:rsidRDefault="0071101A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01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71101A">
        <w:rPr>
          <w:rFonts w:ascii="Times New Roman" w:hAnsi="Times New Roman" w:cs="Times New Roman"/>
          <w:sz w:val="28"/>
          <w:szCs w:val="28"/>
        </w:rPr>
        <w:t xml:space="preserve"> создана эффективная система социальной поддержки населения, включая ряд мер, направленных </w:t>
      </w:r>
      <w:r w:rsidR="00CC115D">
        <w:rPr>
          <w:rFonts w:ascii="Times New Roman" w:hAnsi="Times New Roman" w:cs="Times New Roman"/>
          <w:sz w:val="28"/>
          <w:szCs w:val="28"/>
        </w:rPr>
        <w:t xml:space="preserve">на материальное поощрение Почетных граждан района, активистов среди молодежи, достигших высоких результатов в учебе, спорте, общественной жизни района. Кроме этого, </w:t>
      </w:r>
      <w:r w:rsidR="00DC14A9">
        <w:rPr>
          <w:rFonts w:ascii="Times New Roman" w:hAnsi="Times New Roman" w:cs="Times New Roman"/>
          <w:sz w:val="28"/>
          <w:szCs w:val="28"/>
        </w:rPr>
        <w:t xml:space="preserve">лицам, </w:t>
      </w:r>
      <w:r w:rsidR="00DC14A9" w:rsidRPr="00DC14A9">
        <w:rPr>
          <w:rFonts w:ascii="Times New Roman" w:hAnsi="Times New Roman" w:cs="Times New Roman"/>
          <w:sz w:val="28"/>
          <w:szCs w:val="28"/>
        </w:rPr>
        <w:t>замещавшим муниципальные должности</w:t>
      </w:r>
      <w:r w:rsidR="00DC14A9">
        <w:rPr>
          <w:rFonts w:ascii="Times New Roman" w:hAnsi="Times New Roman" w:cs="Times New Roman"/>
          <w:sz w:val="28"/>
          <w:szCs w:val="28"/>
        </w:rPr>
        <w:t>, должности муниципальной службы района, должности в органах государственной власти и управления Красногвардейского района</w:t>
      </w:r>
      <w:r w:rsidR="00890E19">
        <w:rPr>
          <w:rFonts w:ascii="Times New Roman" w:hAnsi="Times New Roman" w:cs="Times New Roman"/>
          <w:sz w:val="28"/>
          <w:szCs w:val="28"/>
        </w:rPr>
        <w:t xml:space="preserve"> осуществляется пенсия за выслугу лет. В 2023 году принято решение ежегодно выплачивать ветеранам боевых действий единовременную денежную выплату ко Дню ветерана боевых действий.</w:t>
      </w:r>
      <w:r w:rsidR="00DC14A9">
        <w:rPr>
          <w:rFonts w:ascii="Times New Roman" w:hAnsi="Times New Roman" w:cs="Times New Roman"/>
          <w:sz w:val="28"/>
          <w:szCs w:val="28"/>
        </w:rPr>
        <w:t xml:space="preserve"> </w:t>
      </w:r>
      <w:r w:rsidR="00890E19">
        <w:rPr>
          <w:rFonts w:ascii="Times New Roman" w:hAnsi="Times New Roman" w:cs="Times New Roman"/>
          <w:sz w:val="28"/>
          <w:szCs w:val="28"/>
        </w:rPr>
        <w:t xml:space="preserve">Жителям района, которые попали в сложную жизненную ситуацию, оказывается материальная помощь. </w:t>
      </w:r>
    </w:p>
    <w:p w14:paraId="33074C3D" w14:textId="612828EB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оставщиком социальных услуг в Красногвардейском районе является Муниципальное бюджетное учреждение социального обслуживания системы социальной защиты населения «Комплексный центр социального обслуживания населения Красногвардейского района» (МБУСОССЗН «Комплексный центр социального обслуживания населения Красногвардейского района»).  </w:t>
      </w:r>
    </w:p>
    <w:p w14:paraId="3A049428" w14:textId="46B5976C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В районе обеспечен 100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% уровень удовлетворенности качеством предоставления социальных услуг. В 2023 году 86 получателям оказан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в полустационарной форме, 1007 получателям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в форме социального обслуживания на дому.</w:t>
      </w:r>
    </w:p>
    <w:p w14:paraId="5CB48DC2" w14:textId="096AA8ED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учреждений, ведению единой базы данных получателей социальных услуг, проведению независимой оценки качества условий оказания услуг.</w:t>
      </w:r>
    </w:p>
    <w:p w14:paraId="15AF3368" w14:textId="69526B59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По шестиуровневой системе обслуживания на дому в 2023 году социальные услуги предоставлены 953 гражданам, из них по 1 уровню - 11 гражданам, по 2 уровню - 823 гражданам, по 3 уровню - 115 гражданам, по 5 уровню - 3 гражданам, по 6 уровню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гражданину.</w:t>
      </w:r>
    </w:p>
    <w:p w14:paraId="7D53CDC8" w14:textId="66436ED7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регионального 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Разработка и реализация программы системной поддержки и повышения качества жизни граждан старшего поколения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реализованы мероприятия:</w:t>
      </w:r>
    </w:p>
    <w:p w14:paraId="130A69EB" w14:textId="7AC8F85B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- по внедрению системы долговременного ухода за гражданами пожилого возраста и инвалидами</w:t>
      </w:r>
      <w:r w:rsidR="009E6D7E" w:rsidRPr="009E6D7E">
        <w:rPr>
          <w:rFonts w:ascii="Times New Roman" w:hAnsi="Times New Roman" w:cs="Times New Roman"/>
          <w:sz w:val="28"/>
          <w:szCs w:val="28"/>
          <w:lang w:eastAsia="ru-RU"/>
        </w:rPr>
        <w:t xml:space="preserve"> (оказание гражданам пожилого возраста и инвалидам услуг на дому помощниками по уходу, создание и функционирование «Школы ухода» и «Пункта проката технических средств реабилитации», а также оказание услуг в отделении дневного пребывания граждан пожилого возраста и </w:t>
      </w:r>
      <w:r w:rsidR="009E6D7E" w:rsidRPr="009E6D7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инвалидов. В течение 2023 года данными направлениями были охвачены 119 жителей района)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18E2461" w14:textId="77777777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- по созданию безопасных и комфортных условий предоставления социальных услуг в сфере социального обслуживания.</w:t>
      </w:r>
    </w:p>
    <w:p w14:paraId="15166612" w14:textId="38333968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В целях улучшения качества жизни граждан старшего поколения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инвалидами. Комплексным центром социального обслуживания населения внедрены </w:t>
      </w:r>
      <w:proofErr w:type="spellStart"/>
      <w:r w:rsidRPr="00081284">
        <w:rPr>
          <w:rFonts w:ascii="Times New Roman" w:hAnsi="Times New Roman" w:cs="Times New Roman"/>
          <w:sz w:val="28"/>
          <w:szCs w:val="28"/>
          <w:lang w:eastAsia="ru-RU"/>
        </w:rPr>
        <w:t>стационарозамещающие</w:t>
      </w:r>
      <w:proofErr w:type="spellEnd"/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технологии: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Сбалансированное социальное обслуживание - Санаторий на дому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Тревожная кнопка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Детский сад для пожилых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(отделение дневного пребывания), всего за 2023 год альтернативными формами ухода на дому воспользовались 423 гражданина пожилого возраста.</w:t>
      </w:r>
    </w:p>
    <w:p w14:paraId="1756894C" w14:textId="3DA7A9CF" w:rsidR="00081284" w:rsidRPr="00081284" w:rsidRDefault="00081284" w:rsidP="00B7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1284">
        <w:rPr>
          <w:rFonts w:ascii="Times New Roman" w:hAnsi="Times New Roman" w:cs="Times New Roman"/>
          <w:sz w:val="28"/>
          <w:szCs w:val="28"/>
          <w:lang w:eastAsia="ru-RU"/>
        </w:rPr>
        <w:t>В целях удовлетворения потребностей в социальных услугах одиноко проживающих граждан пожилого возраста и инвалидов, полностью или частично утративших способность к самообслуживанию в связи с преклонным возрастом или болезнью, родственники которых по объективным причинам не имеют возможности в домашних условиях осуществлять за ними уход, в районе реализ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уется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технология 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Помощник по уходу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027A2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081284">
        <w:rPr>
          <w:rFonts w:ascii="Times New Roman" w:hAnsi="Times New Roman" w:cs="Times New Roman"/>
          <w:sz w:val="28"/>
          <w:szCs w:val="28"/>
          <w:lang w:eastAsia="ru-RU"/>
        </w:rPr>
        <w:t>иделка). В 2023 году технологией воспользовались 8 получателей социальных услуг.</w:t>
      </w:r>
    </w:p>
    <w:p w14:paraId="32DDDDEF" w14:textId="77777777" w:rsidR="0016446A" w:rsidRDefault="0016446A" w:rsidP="00B7370D">
      <w:pPr>
        <w:spacing w:after="0" w:line="240" w:lineRule="auto"/>
        <w:ind w:firstLine="709"/>
        <w:jc w:val="both"/>
        <w:rPr>
          <w:rStyle w:val="FontStyle74"/>
          <w:sz w:val="28"/>
          <w:szCs w:val="28"/>
        </w:rPr>
      </w:pPr>
    </w:p>
    <w:p w14:paraId="535D5E96" w14:textId="732DF070" w:rsidR="000851F2" w:rsidRDefault="000851F2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муниципальной программы </w:t>
      </w:r>
      <w:bookmarkStart w:id="1" w:name="_Hlk180144739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A748B2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1"/>
    <w:p w14:paraId="40027DA1" w14:textId="77777777" w:rsidR="001556C4" w:rsidRDefault="001556C4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ECD60" w14:textId="5FCB6CEC" w:rsidR="00342F73" w:rsidRDefault="00005123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Приоритеты </w:t>
      </w:r>
      <w:r w:rsidR="00DE4BD0">
        <w:rPr>
          <w:rFonts w:ascii="Times New Roman" w:hAnsi="Times New Roman"/>
          <w:sz w:val="28"/>
          <w:szCs w:val="28"/>
        </w:rPr>
        <w:t xml:space="preserve">и цели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DE4BD0">
        <w:rPr>
          <w:rFonts w:ascii="Times New Roman" w:hAnsi="Times New Roman"/>
          <w:sz w:val="28"/>
          <w:szCs w:val="28"/>
        </w:rPr>
        <w:t xml:space="preserve">программы </w:t>
      </w:r>
      <w:r w:rsidR="00DE4BD0" w:rsidRPr="00DE4BD0">
        <w:rPr>
          <w:rFonts w:ascii="Times New Roman" w:hAnsi="Times New Roman"/>
          <w:sz w:val="28"/>
          <w:szCs w:val="28"/>
        </w:rPr>
        <w:t>«Социальная поддержка граждан в Красногвардейском районе»</w:t>
      </w:r>
      <w:r w:rsidR="00DE4BD0">
        <w:rPr>
          <w:rFonts w:ascii="Times New Roman" w:hAnsi="Times New Roman"/>
          <w:sz w:val="28"/>
          <w:szCs w:val="28"/>
        </w:rPr>
        <w:t xml:space="preserve"> напрямую связаны с приоритетами </w:t>
      </w:r>
      <w:r>
        <w:rPr>
          <w:rFonts w:ascii="Times New Roman" w:hAnsi="Times New Roman"/>
          <w:sz w:val="28"/>
          <w:szCs w:val="28"/>
        </w:rPr>
        <w:t xml:space="preserve">в сфере </w:t>
      </w:r>
      <w:r w:rsidR="00A748B2">
        <w:rPr>
          <w:rFonts w:ascii="Times New Roman" w:hAnsi="Times New Roman"/>
          <w:sz w:val="28"/>
          <w:szCs w:val="28"/>
        </w:rPr>
        <w:t>социальной защиты жителей Красногвардейского района</w:t>
      </w:r>
      <w:r w:rsidR="00DE4BD0">
        <w:rPr>
          <w:rFonts w:ascii="Times New Roman" w:hAnsi="Times New Roman"/>
          <w:sz w:val="28"/>
          <w:szCs w:val="28"/>
        </w:rPr>
        <w:t>,</w:t>
      </w:r>
      <w:r w:rsidR="00A74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</w:t>
      </w:r>
      <w:r w:rsidR="00DE4BD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ы</w:t>
      </w:r>
      <w:r w:rsidR="00DE4BD0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" w:name="_Hlk180144821"/>
      <w:r w:rsidRPr="00005123">
        <w:rPr>
          <w:rFonts w:ascii="Times New Roman" w:hAnsi="Times New Roman"/>
          <w:sz w:val="28"/>
          <w:szCs w:val="28"/>
        </w:rPr>
        <w:t>Стратеги</w:t>
      </w:r>
      <w:r>
        <w:rPr>
          <w:rFonts w:ascii="Times New Roman" w:hAnsi="Times New Roman"/>
          <w:sz w:val="28"/>
          <w:szCs w:val="28"/>
        </w:rPr>
        <w:t>ей</w:t>
      </w:r>
      <w:r w:rsidRPr="00005123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r w:rsidR="00A748B2">
        <w:rPr>
          <w:rFonts w:ascii="Times New Roman" w:hAnsi="Times New Roman"/>
          <w:sz w:val="28"/>
          <w:szCs w:val="28"/>
        </w:rPr>
        <w:t xml:space="preserve">муниципального </w:t>
      </w:r>
      <w:r w:rsidR="00342F73">
        <w:rPr>
          <w:rFonts w:ascii="Times New Roman" w:hAnsi="Times New Roman"/>
          <w:sz w:val="28"/>
          <w:szCs w:val="28"/>
        </w:rPr>
        <w:t xml:space="preserve">района </w:t>
      </w:r>
      <w:r w:rsidR="00A748B2">
        <w:rPr>
          <w:rFonts w:ascii="Times New Roman" w:hAnsi="Times New Roman"/>
          <w:sz w:val="28"/>
          <w:szCs w:val="28"/>
        </w:rPr>
        <w:t xml:space="preserve">«Красногвардейский район» </w:t>
      </w:r>
      <w:bookmarkEnd w:id="2"/>
      <w:r w:rsidR="00A748B2">
        <w:rPr>
          <w:rFonts w:ascii="Times New Roman" w:hAnsi="Times New Roman"/>
          <w:sz w:val="28"/>
          <w:szCs w:val="28"/>
        </w:rPr>
        <w:t>до 20</w:t>
      </w:r>
      <w:r w:rsidR="00342F73">
        <w:rPr>
          <w:rFonts w:ascii="Times New Roman" w:hAnsi="Times New Roman"/>
          <w:sz w:val="28"/>
          <w:szCs w:val="28"/>
        </w:rPr>
        <w:t>25</w:t>
      </w:r>
      <w:r w:rsidR="00A748B2">
        <w:rPr>
          <w:rFonts w:ascii="Times New Roman" w:hAnsi="Times New Roman"/>
          <w:sz w:val="28"/>
          <w:szCs w:val="28"/>
        </w:rPr>
        <w:t xml:space="preserve"> года</w:t>
      </w:r>
      <w:r w:rsidRPr="00005123">
        <w:rPr>
          <w:rFonts w:ascii="Times New Roman" w:hAnsi="Times New Roman"/>
          <w:sz w:val="28"/>
          <w:szCs w:val="28"/>
        </w:rPr>
        <w:t>, утвержденн</w:t>
      </w:r>
      <w:r w:rsidR="00A748B2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="001956B0">
        <w:rPr>
          <w:rFonts w:ascii="Times New Roman" w:hAnsi="Times New Roman"/>
          <w:sz w:val="28"/>
          <w:szCs w:val="28"/>
        </w:rPr>
        <w:t>Муниципального совета муниципального района «Красногвардейский район» от 21 февраля 2018 года № 5</w:t>
      </w:r>
      <w:r w:rsidR="00510F6F" w:rsidRPr="00510F6F">
        <w:rPr>
          <w:rFonts w:ascii="Times New Roman" w:hAnsi="Times New Roman" w:cs="Times New Roman"/>
          <w:sz w:val="28"/>
          <w:szCs w:val="28"/>
        </w:rPr>
        <w:t>. Стратегической целью данной сферы является достижение качественных изменений в уровне материального обеспечения и социального самочувствия населения района</w:t>
      </w:r>
      <w:r w:rsidR="001956B0" w:rsidRPr="00510F6F">
        <w:rPr>
          <w:rFonts w:ascii="Times New Roman" w:hAnsi="Times New Roman" w:cs="Times New Roman"/>
          <w:sz w:val="28"/>
          <w:szCs w:val="28"/>
        </w:rPr>
        <w:t>.</w:t>
      </w:r>
    </w:p>
    <w:p w14:paraId="5118F714" w14:textId="5768C5C3" w:rsidR="008D7166" w:rsidRDefault="008D7166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D7166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для реализации поставленной цели </w:t>
      </w:r>
      <w:r w:rsidR="00DE4BD0">
        <w:rPr>
          <w:rFonts w:ascii="Times New Roman" w:hAnsi="Times New Roman" w:cs="Times New Roman"/>
          <w:sz w:val="28"/>
          <w:szCs w:val="28"/>
        </w:rPr>
        <w:t>определены</w:t>
      </w:r>
      <w:r w:rsidRPr="008D7166">
        <w:rPr>
          <w:rFonts w:ascii="Times New Roman" w:hAnsi="Times New Roman" w:cs="Times New Roman"/>
          <w:sz w:val="28"/>
          <w:szCs w:val="28"/>
        </w:rPr>
        <w:t>:</w:t>
      </w:r>
    </w:p>
    <w:p w14:paraId="0278E7C0" w14:textId="77777777" w:rsidR="008D7166" w:rsidRDefault="008D716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F6F">
        <w:rPr>
          <w:rFonts w:ascii="Times New Roman" w:hAnsi="Times New Roman" w:cs="Times New Roman"/>
          <w:sz w:val="28"/>
          <w:szCs w:val="28"/>
        </w:rPr>
        <w:t>- повышение эффективности социальной помощи нуждающимся гражданам за счет усиления адресного подхода и внедрения новых технологий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5F6D84" w14:textId="77777777" w:rsidR="008D7166" w:rsidRDefault="008D716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10F6F">
        <w:rPr>
          <w:rFonts w:ascii="Times New Roman" w:hAnsi="Times New Roman" w:cs="Times New Roman"/>
          <w:sz w:val="28"/>
          <w:szCs w:val="28"/>
        </w:rPr>
        <w:t xml:space="preserve">овышение качества и доступности предоставления услуг по социальному обслуживанию граждан пожилого возраста, инвалидов, включая детей-инвалидов, семей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0F6F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ьми.</w:t>
      </w:r>
    </w:p>
    <w:p w14:paraId="2EF946B6" w14:textId="77777777" w:rsidR="008D7166" w:rsidRDefault="008D716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510F6F">
        <w:rPr>
          <w:rFonts w:ascii="Times New Roman" w:hAnsi="Times New Roman" w:cs="Times New Roman"/>
          <w:sz w:val="28"/>
          <w:szCs w:val="28"/>
        </w:rPr>
        <w:t>азвитие активного диалога с гражданским сообществом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2CC935" w14:textId="77777777" w:rsidR="005139B9" w:rsidRDefault="005139B9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FE39A9" w14:textId="77777777" w:rsidR="005139B9" w:rsidRDefault="005139B9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7BF6F350" w14:textId="77777777" w:rsidR="005139B9" w:rsidRDefault="005139B9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138F2" w14:textId="63AB3A86" w:rsidR="005139B9" w:rsidRPr="00A95B6E" w:rsidRDefault="005139B9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C1FA4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«Социальная поддержка граждан в Красногвардейском районе» непосредственно направлена на реализацию на территории района </w:t>
      </w:r>
      <w:r w:rsidR="002A200D" w:rsidRPr="00BC1FA4">
        <w:rPr>
          <w:rFonts w:ascii="Times New Roman" w:hAnsi="Times New Roman" w:cs="Times New Roman"/>
          <w:sz w:val="28"/>
          <w:szCs w:val="28"/>
        </w:rPr>
        <w:t xml:space="preserve">в части касающейся </w:t>
      </w:r>
      <w:r w:rsidR="00D47152" w:rsidRPr="00BC1FA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BC1FA4">
        <w:rPr>
          <w:rFonts w:ascii="Times New Roman" w:hAnsi="Times New Roman" w:cs="Times New Roman"/>
          <w:sz w:val="28"/>
          <w:szCs w:val="28"/>
        </w:rPr>
        <w:t>государственной программы Белгородской области «Социальная поддержка граждан в Белгородской области».</w:t>
      </w:r>
    </w:p>
    <w:p w14:paraId="423AED42" w14:textId="0631B62C" w:rsidR="00BC1FA4" w:rsidRPr="00BC1FA4" w:rsidRDefault="00BC1FA4" w:rsidP="00B7370D">
      <w:pPr>
        <w:pStyle w:val="ConsPlusNormal"/>
        <w:ind w:firstLine="540"/>
        <w:jc w:val="both"/>
        <w:rPr>
          <w:sz w:val="28"/>
          <w:szCs w:val="28"/>
        </w:rPr>
      </w:pPr>
      <w:r w:rsidRPr="00BC1FA4">
        <w:rPr>
          <w:sz w:val="28"/>
          <w:szCs w:val="28"/>
        </w:rPr>
        <w:t xml:space="preserve">Стратегия социально-экономического развития Белгородской области на период до 2030 года одним из трех ключевых стратегических приоритетов долгосрочного развития обозначила </w:t>
      </w:r>
      <w:r>
        <w:rPr>
          <w:sz w:val="28"/>
          <w:szCs w:val="28"/>
        </w:rPr>
        <w:t>«</w:t>
      </w:r>
      <w:r w:rsidRPr="00BC1FA4">
        <w:rPr>
          <w:sz w:val="28"/>
          <w:szCs w:val="28"/>
        </w:rPr>
        <w:t>Развитие человеческого капитала, качества среды</w:t>
      </w:r>
      <w:r>
        <w:rPr>
          <w:sz w:val="28"/>
          <w:szCs w:val="28"/>
        </w:rPr>
        <w:t>»</w:t>
      </w:r>
      <w:r w:rsidRPr="00BC1FA4">
        <w:rPr>
          <w:sz w:val="28"/>
          <w:szCs w:val="28"/>
        </w:rPr>
        <w:t>, составным элементом которого является социальная поддержка населения Белгородской области в части формирования многоуровневой межотраслевой системы адресной поддержки постоянных и новых жителей Белгородской области, модернизации базовых направлений социальной сферы.</w:t>
      </w:r>
    </w:p>
    <w:p w14:paraId="69ACE2A7" w14:textId="63639E90" w:rsidR="00BC1FA4" w:rsidRPr="009D7446" w:rsidRDefault="00BC1FA4" w:rsidP="00B7370D">
      <w:pPr>
        <w:pStyle w:val="ConsPlusNormal"/>
        <w:ind w:firstLine="540"/>
        <w:jc w:val="both"/>
        <w:rPr>
          <w:sz w:val="28"/>
          <w:szCs w:val="28"/>
        </w:rPr>
      </w:pPr>
      <w:r w:rsidRPr="009D7446">
        <w:rPr>
          <w:sz w:val="28"/>
          <w:szCs w:val="28"/>
        </w:rPr>
        <w:t>В соответствии с</w:t>
      </w:r>
      <w:r w:rsidR="00750BDF">
        <w:rPr>
          <w:sz w:val="28"/>
          <w:szCs w:val="28"/>
        </w:rPr>
        <w:t>о</w:t>
      </w:r>
      <w:r w:rsidRPr="009D7446">
        <w:rPr>
          <w:sz w:val="28"/>
          <w:szCs w:val="28"/>
        </w:rPr>
        <w:t xml:space="preserve"> стратегическими приоритетами государственной политики для данной сферы деятельности, государственной программы Белгородской области </w:t>
      </w:r>
      <w:r w:rsidR="005637BC" w:rsidRPr="009D7446">
        <w:rPr>
          <w:sz w:val="28"/>
          <w:szCs w:val="28"/>
        </w:rPr>
        <w:t>«</w:t>
      </w:r>
      <w:r w:rsidRPr="009D7446">
        <w:rPr>
          <w:sz w:val="28"/>
          <w:szCs w:val="28"/>
        </w:rPr>
        <w:t>Социальная поддержка граждан в Белгородской области</w:t>
      </w:r>
      <w:r w:rsidR="005637BC" w:rsidRPr="009D7446">
        <w:rPr>
          <w:sz w:val="28"/>
          <w:szCs w:val="28"/>
        </w:rPr>
        <w:t>»</w:t>
      </w:r>
      <w:r w:rsidR="00750BDF">
        <w:rPr>
          <w:sz w:val="28"/>
          <w:szCs w:val="28"/>
        </w:rPr>
        <w:t>, основными направлениями реализации муниципальной программы</w:t>
      </w:r>
      <w:r w:rsidRPr="009D7446">
        <w:rPr>
          <w:sz w:val="28"/>
          <w:szCs w:val="28"/>
        </w:rPr>
        <w:t xml:space="preserve"> </w:t>
      </w:r>
      <w:r w:rsidR="00D71B76">
        <w:rPr>
          <w:sz w:val="28"/>
          <w:szCs w:val="28"/>
        </w:rPr>
        <w:t>определено</w:t>
      </w:r>
      <w:r w:rsidRPr="009D7446">
        <w:rPr>
          <w:sz w:val="28"/>
          <w:szCs w:val="28"/>
        </w:rPr>
        <w:t>:</w:t>
      </w:r>
    </w:p>
    <w:p w14:paraId="152E488A" w14:textId="2BA195AC" w:rsidR="00EE2A16" w:rsidRDefault="00EE2A16" w:rsidP="00B7370D">
      <w:pPr>
        <w:pStyle w:val="ConsPlusNormal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9D7446">
        <w:rPr>
          <w:sz w:val="28"/>
          <w:szCs w:val="28"/>
        </w:rPr>
        <w:t>Повышение уровня благосостояния населения.</w:t>
      </w:r>
    </w:p>
    <w:p w14:paraId="28800D2A" w14:textId="553CB666" w:rsidR="00BC1FA4" w:rsidRPr="009D7446" w:rsidRDefault="00BC1FA4" w:rsidP="00B7370D">
      <w:pPr>
        <w:pStyle w:val="ConsPlusNormal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9D7446">
        <w:rPr>
          <w:sz w:val="28"/>
          <w:szCs w:val="28"/>
        </w:rPr>
        <w:t>Создание (расширение спектра) новых форматов социального обслуживания.</w:t>
      </w:r>
    </w:p>
    <w:p w14:paraId="1586A6C1" w14:textId="00BC178D" w:rsidR="009D7446" w:rsidRPr="009D7446" w:rsidRDefault="000B664C" w:rsidP="00B7370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4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71B76">
        <w:rPr>
          <w:rFonts w:ascii="Times New Roman" w:hAnsi="Times New Roman" w:cs="Times New Roman"/>
          <w:sz w:val="28"/>
          <w:szCs w:val="28"/>
        </w:rPr>
        <w:t>названными</w:t>
      </w:r>
      <w:r w:rsidRPr="009D7446">
        <w:rPr>
          <w:rFonts w:ascii="Times New Roman" w:hAnsi="Times New Roman" w:cs="Times New Roman"/>
          <w:sz w:val="28"/>
          <w:szCs w:val="28"/>
        </w:rPr>
        <w:t xml:space="preserve"> направлениями</w:t>
      </w:r>
      <w:r w:rsidR="009D7446" w:rsidRPr="009D7446">
        <w:rPr>
          <w:rFonts w:ascii="Times New Roman" w:hAnsi="Times New Roman" w:cs="Times New Roman"/>
          <w:sz w:val="28"/>
          <w:szCs w:val="28"/>
        </w:rPr>
        <w:t>,</w:t>
      </w:r>
      <w:r w:rsidRPr="009D7446">
        <w:rPr>
          <w:rFonts w:ascii="Times New Roman" w:hAnsi="Times New Roman" w:cs="Times New Roman"/>
          <w:sz w:val="28"/>
          <w:szCs w:val="28"/>
        </w:rPr>
        <w:t xml:space="preserve"> </w:t>
      </w:r>
      <w:r w:rsidR="009D7446" w:rsidRPr="009D7446">
        <w:rPr>
          <w:rFonts w:ascii="Times New Roman" w:hAnsi="Times New Roman" w:cs="Times New Roman"/>
          <w:sz w:val="28"/>
          <w:szCs w:val="28"/>
        </w:rPr>
        <w:t>цел</w:t>
      </w:r>
      <w:r w:rsidR="00750BDF">
        <w:rPr>
          <w:rFonts w:ascii="Times New Roman" w:hAnsi="Times New Roman" w:cs="Times New Roman"/>
          <w:sz w:val="28"/>
          <w:szCs w:val="28"/>
        </w:rPr>
        <w:t>ями</w:t>
      </w:r>
      <w:r w:rsidR="009D7446" w:rsidRPr="009D744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5E5E5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71B76">
        <w:rPr>
          <w:rFonts w:ascii="Times New Roman" w:hAnsi="Times New Roman" w:cs="Times New Roman"/>
          <w:sz w:val="28"/>
          <w:szCs w:val="28"/>
        </w:rPr>
        <w:t>может быть обозначено</w:t>
      </w:r>
      <w:r w:rsidR="009D7446" w:rsidRPr="009D7446">
        <w:rPr>
          <w:rFonts w:ascii="Times New Roman" w:hAnsi="Times New Roman" w:cs="Times New Roman"/>
          <w:sz w:val="28"/>
          <w:szCs w:val="28"/>
        </w:rPr>
        <w:t>:</w:t>
      </w:r>
    </w:p>
    <w:p w14:paraId="69B7ECB0" w14:textId="77777777" w:rsidR="009D7446" w:rsidRPr="009D7446" w:rsidRDefault="009D744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46">
        <w:rPr>
          <w:rFonts w:ascii="Times New Roman" w:hAnsi="Times New Roman" w:cs="Times New Roman"/>
          <w:sz w:val="28"/>
          <w:szCs w:val="28"/>
        </w:rPr>
        <w:t>1. Создание всех необходимых и современных дополнительных условий для роста уровня благосостояния жителей Красногвардейского района.</w:t>
      </w:r>
    </w:p>
    <w:p w14:paraId="50000D14" w14:textId="77777777" w:rsidR="009D7446" w:rsidRDefault="009D7446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46">
        <w:rPr>
          <w:rFonts w:ascii="Times New Roman" w:hAnsi="Times New Roman" w:cs="Times New Roman"/>
          <w:sz w:val="28"/>
          <w:szCs w:val="28"/>
        </w:rPr>
        <w:t>2. Повышение доступности социального обслуживания населения и ее сохранение на уровне 100%.</w:t>
      </w:r>
    </w:p>
    <w:p w14:paraId="11B6D751" w14:textId="6B12F52A" w:rsidR="005E5E5C" w:rsidRDefault="00CB1E94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E5E5C">
        <w:rPr>
          <w:rFonts w:ascii="Times New Roman" w:hAnsi="Times New Roman" w:cs="Times New Roman"/>
          <w:sz w:val="28"/>
          <w:szCs w:val="28"/>
        </w:rPr>
        <w:t xml:space="preserve"> показателями государственной программы </w:t>
      </w:r>
      <w:r w:rsidR="005E5E5C" w:rsidRPr="005E5E5C">
        <w:rPr>
          <w:rFonts w:ascii="Times New Roman" w:hAnsi="Times New Roman" w:cs="Times New Roman"/>
          <w:sz w:val="28"/>
          <w:szCs w:val="28"/>
        </w:rPr>
        <w:t>«Социальная поддержка граждан в Белгородской области»</w:t>
      </w:r>
      <w:r w:rsidR="005E5E5C">
        <w:rPr>
          <w:rFonts w:ascii="Times New Roman" w:hAnsi="Times New Roman" w:cs="Times New Roman"/>
          <w:sz w:val="28"/>
          <w:szCs w:val="28"/>
        </w:rPr>
        <w:t xml:space="preserve"> связаны следующие показатели муниципальной программы, которые будут являться оценкой ее эффективности:</w:t>
      </w:r>
    </w:p>
    <w:p w14:paraId="6A75E76E" w14:textId="65744ED6" w:rsidR="00C55A92" w:rsidRDefault="00750BDF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BDF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_Hlk182250550"/>
      <w:bookmarkStart w:id="4" w:name="_Hlk180163307"/>
      <w:r w:rsidR="00C55A92">
        <w:rPr>
          <w:rFonts w:ascii="Times New Roman" w:hAnsi="Times New Roman" w:cs="Times New Roman"/>
          <w:sz w:val="28"/>
          <w:szCs w:val="28"/>
        </w:rPr>
        <w:t>д</w:t>
      </w:r>
      <w:r w:rsidR="00C55A92" w:rsidRPr="005E5E5C">
        <w:rPr>
          <w:rFonts w:ascii="Times New Roman" w:hAnsi="Times New Roman" w:cs="Times New Roman"/>
          <w:sz w:val="28"/>
          <w:szCs w:val="28"/>
        </w:rPr>
        <w:t xml:space="preserve">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</w:t>
      </w:r>
      <w:bookmarkEnd w:id="3"/>
      <w:r w:rsidR="00C55A92" w:rsidRPr="005E5E5C">
        <w:rPr>
          <w:rFonts w:ascii="Times New Roman" w:hAnsi="Times New Roman" w:cs="Times New Roman"/>
          <w:sz w:val="28"/>
          <w:szCs w:val="28"/>
        </w:rPr>
        <w:t>Российской Федерации и Белгородской области</w:t>
      </w:r>
      <w:r w:rsidR="00AB252B">
        <w:rPr>
          <w:rFonts w:ascii="Times New Roman" w:hAnsi="Times New Roman" w:cs="Times New Roman"/>
          <w:sz w:val="28"/>
          <w:szCs w:val="28"/>
        </w:rPr>
        <w:t>;</w:t>
      </w:r>
    </w:p>
    <w:p w14:paraId="5F4EAB01" w14:textId="0946F182" w:rsidR="00AB252B" w:rsidRDefault="00AB252B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252B">
        <w:rPr>
          <w:rFonts w:ascii="Times New Roman" w:hAnsi="Times New Roman" w:cs="Times New Roman"/>
          <w:sz w:val="28"/>
          <w:szCs w:val="28"/>
        </w:rPr>
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Красногвардейского района;</w:t>
      </w:r>
    </w:p>
    <w:p w14:paraId="7D19898C" w14:textId="3AC3276D" w:rsidR="005E5E5C" w:rsidRDefault="00C55A92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5E5C">
        <w:rPr>
          <w:rFonts w:ascii="Times New Roman" w:hAnsi="Times New Roman" w:cs="Times New Roman"/>
          <w:sz w:val="28"/>
          <w:szCs w:val="28"/>
        </w:rPr>
        <w:t>д</w:t>
      </w:r>
      <w:r w:rsidR="00EE2A16" w:rsidRPr="00750BDF">
        <w:rPr>
          <w:rFonts w:ascii="Times New Roman" w:hAnsi="Times New Roman" w:cs="Times New Roman"/>
          <w:sz w:val="28"/>
          <w:szCs w:val="28"/>
        </w:rPr>
        <w:t>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</w:r>
      <w:bookmarkEnd w:id="4"/>
      <w:r w:rsidR="00AB252B">
        <w:rPr>
          <w:rFonts w:ascii="Times New Roman" w:hAnsi="Times New Roman" w:cs="Times New Roman"/>
          <w:sz w:val="28"/>
          <w:szCs w:val="28"/>
        </w:rPr>
        <w:t>;</w:t>
      </w:r>
    </w:p>
    <w:p w14:paraId="19771AAC" w14:textId="3D44C476" w:rsidR="00AB252B" w:rsidRDefault="00AB252B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AB252B">
        <w:rPr>
          <w:rFonts w:ascii="Times New Roman" w:hAnsi="Times New Roman" w:cs="Times New Roman"/>
          <w:sz w:val="28"/>
          <w:szCs w:val="28"/>
        </w:rPr>
        <w:t>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F789D1" w14:textId="77777777" w:rsidR="00CB1E94" w:rsidRDefault="00CB1E94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FA6101" w14:textId="77777777" w:rsidR="00CB1E94" w:rsidRDefault="00CB1E94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Задачи государственного управления, способы их эффективного решения в сфере реализации муниципальной программы «Социальная поддержка граждан в Красногвардейском районе»</w:t>
      </w:r>
    </w:p>
    <w:p w14:paraId="6A685268" w14:textId="77777777" w:rsidR="00CB1E94" w:rsidRDefault="00CB1E94" w:rsidP="00B73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02A216" w14:textId="6ED2E09A" w:rsidR="005E5E5C" w:rsidRPr="00750BDF" w:rsidRDefault="005E5E5C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C02020" w14:textId="2310D5FB" w:rsidR="00A0397E" w:rsidRPr="005139B9" w:rsidRDefault="005139B9" w:rsidP="00B737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FA4">
        <w:rPr>
          <w:rFonts w:ascii="Times New Roman" w:hAnsi="Times New Roman" w:cs="Times New Roman"/>
          <w:sz w:val="28"/>
          <w:szCs w:val="28"/>
        </w:rPr>
        <w:tab/>
      </w:r>
      <w:r w:rsidR="00A0397E" w:rsidRPr="005139B9">
        <w:rPr>
          <w:rFonts w:ascii="Times New Roman" w:hAnsi="Times New Roman" w:cs="Times New Roman"/>
          <w:sz w:val="28"/>
          <w:szCs w:val="28"/>
        </w:rPr>
        <w:t>Д</w:t>
      </w:r>
      <w:r w:rsidR="00CB1E94">
        <w:rPr>
          <w:rFonts w:ascii="Times New Roman" w:hAnsi="Times New Roman" w:cs="Times New Roman"/>
          <w:sz w:val="28"/>
          <w:szCs w:val="28"/>
        </w:rPr>
        <w:t>остижение целей и показателей муниципальной программы будет осуществляться путем</w:t>
      </w:r>
      <w:r w:rsidR="00A0397E" w:rsidRPr="005139B9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B1E94">
        <w:rPr>
          <w:rFonts w:ascii="Times New Roman" w:hAnsi="Times New Roman" w:cs="Times New Roman"/>
          <w:sz w:val="28"/>
          <w:szCs w:val="28"/>
        </w:rPr>
        <w:t>я</w:t>
      </w:r>
      <w:r w:rsidR="00A0397E" w:rsidRPr="005139B9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14:paraId="03A0107C" w14:textId="6881411F" w:rsidR="008248C5" w:rsidRDefault="00A0397E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9B9">
        <w:rPr>
          <w:rFonts w:ascii="Times New Roman" w:hAnsi="Times New Roman" w:cs="Times New Roman"/>
          <w:sz w:val="28"/>
          <w:szCs w:val="28"/>
        </w:rPr>
        <w:t xml:space="preserve">- </w:t>
      </w:r>
      <w:r w:rsidR="00B21723">
        <w:rPr>
          <w:rFonts w:ascii="Times New Roman" w:hAnsi="Times New Roman" w:cs="Times New Roman"/>
          <w:sz w:val="28"/>
          <w:szCs w:val="28"/>
        </w:rPr>
        <w:t>п</w:t>
      </w:r>
      <w:r w:rsidR="00B21723" w:rsidRPr="00B21723">
        <w:rPr>
          <w:rFonts w:ascii="Times New Roman" w:hAnsi="Times New Roman" w:cs="Times New Roman"/>
          <w:sz w:val="28"/>
          <w:szCs w:val="28"/>
        </w:rPr>
        <w:t>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</w:r>
      <w:r w:rsidR="00B21723">
        <w:rPr>
          <w:rFonts w:ascii="Times New Roman" w:hAnsi="Times New Roman" w:cs="Times New Roman"/>
          <w:sz w:val="28"/>
          <w:szCs w:val="28"/>
        </w:rPr>
        <w:t>;</w:t>
      </w:r>
    </w:p>
    <w:p w14:paraId="562DE2AD" w14:textId="7352E5A0" w:rsidR="00B21723" w:rsidRPr="00B21723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B21723">
        <w:rPr>
          <w:rFonts w:ascii="Times New Roman" w:hAnsi="Times New Roman" w:cs="Times New Roman"/>
          <w:sz w:val="28"/>
          <w:szCs w:val="28"/>
        </w:rPr>
        <w:t>рганизация деятельности учреждений в сфере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59F0A1" w14:textId="5934794A" w:rsidR="00B21723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B21723">
        <w:rPr>
          <w:rFonts w:ascii="Times New Roman" w:hAnsi="Times New Roman" w:cs="Times New Roman"/>
          <w:sz w:val="28"/>
          <w:szCs w:val="28"/>
        </w:rPr>
        <w:t>беспечение системой долговременного ухода лиц, старше трудоспособного возраста и инвалидов, нуждающихся в социальном обслуживании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C5B08F" w14:textId="775A2536" w:rsidR="00B21723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21723">
        <w:rPr>
          <w:rFonts w:ascii="Times New Roman" w:hAnsi="Times New Roman" w:cs="Times New Roman"/>
          <w:sz w:val="28"/>
          <w:szCs w:val="28"/>
        </w:rPr>
        <w:t>овышение уровня жизни семей с детьми, детей-сирот и детей, оставшихся без попечения родителей, а также граждан, взявших их на воспитание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E7C296" w14:textId="5CF5E17C" w:rsidR="00B21723" w:rsidRPr="00ED1D8C" w:rsidRDefault="00B21723" w:rsidP="00B737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B21723">
        <w:rPr>
          <w:rFonts w:ascii="Times New Roman" w:hAnsi="Times New Roman" w:cs="Times New Roman"/>
          <w:sz w:val="28"/>
          <w:szCs w:val="28"/>
        </w:rPr>
        <w:t>еализация переданных и иных полномочий в сфере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5869CC" w14:textId="77777777" w:rsidR="00342F73" w:rsidRPr="00510F6F" w:rsidRDefault="00342F73" w:rsidP="00510F6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0514BE" w14:textId="77777777" w:rsidR="00342F73" w:rsidRDefault="00342F73" w:rsidP="000051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3EB9F5" w14:textId="77777777"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2299A1" w14:textId="77777777" w:rsidR="00410A9C" w:rsidRDefault="00410A9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6C7EC5" w14:textId="77777777"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AB045C" w:rsidSect="00442726">
          <w:headerReference w:type="default" r:id="rId8"/>
          <w:type w:val="continuous"/>
          <w:pgSz w:w="11907" w:h="16840" w:code="9"/>
          <w:pgMar w:top="1134" w:right="567" w:bottom="1134" w:left="1701" w:header="720" w:footer="720" w:gutter="0"/>
          <w:cols w:space="708"/>
          <w:titlePg/>
          <w:docGrid w:linePitch="299"/>
        </w:sectPr>
      </w:pPr>
    </w:p>
    <w:p w14:paraId="4C4817C5" w14:textId="360B7A41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>. Паспорт муниципальной программы «</w:t>
      </w:r>
      <w:r w:rsidR="001118F4">
        <w:rPr>
          <w:rFonts w:ascii="Times New Roman" w:hAnsi="Times New Roman" w:cs="Times New Roman"/>
          <w:b/>
          <w:sz w:val="28"/>
          <w:szCs w:val="28"/>
        </w:rPr>
        <w:t>Социальная поддержка граждан в Красногвардейском районе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04C4AFFF" w14:textId="77777777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A06B6F" w14:textId="77777777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624"/>
      </w:tblGrid>
      <w:tr w:rsidR="00410A9C" w:rsidRPr="00597824" w14:paraId="539B6550" w14:textId="77777777" w:rsidTr="005377AA">
        <w:trPr>
          <w:trHeight w:val="1270"/>
        </w:trPr>
        <w:tc>
          <w:tcPr>
            <w:tcW w:w="4077" w:type="dxa"/>
          </w:tcPr>
          <w:p w14:paraId="0D4631BB" w14:textId="15564D82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 «</w:t>
            </w:r>
            <w:r w:rsidR="00CB1E94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в Красногвардейском районе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» (далее – муниципальная программа)</w:t>
            </w:r>
          </w:p>
        </w:tc>
        <w:tc>
          <w:tcPr>
            <w:tcW w:w="11624" w:type="dxa"/>
          </w:tcPr>
          <w:p w14:paraId="58EE9372" w14:textId="64D60095" w:rsidR="00410A9C" w:rsidRPr="00597824" w:rsidRDefault="00CB1E94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Марковской Александр Николаевич</w:t>
            </w:r>
            <w:r w:rsidR="00A7096D"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Красногвардейского района по социальной политике администрации района </w:t>
            </w:r>
          </w:p>
        </w:tc>
      </w:tr>
      <w:tr w:rsidR="00410A9C" w:rsidRPr="00597824" w14:paraId="0E16ABA1" w14:textId="77777777" w:rsidTr="004C14BC">
        <w:tc>
          <w:tcPr>
            <w:tcW w:w="4077" w:type="dxa"/>
          </w:tcPr>
          <w:p w14:paraId="0B8A934B" w14:textId="77777777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624" w:type="dxa"/>
          </w:tcPr>
          <w:p w14:paraId="5E4166EE" w14:textId="636791C8" w:rsidR="00410A9C" w:rsidRPr="00597824" w:rsidRDefault="00CB1E94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 – начальник управления социальной защиты населения администрации Красногвардейского района</w:t>
            </w:r>
          </w:p>
        </w:tc>
      </w:tr>
      <w:tr w:rsidR="00A7096D" w:rsidRPr="00597824" w14:paraId="4B2323A4" w14:textId="77777777" w:rsidTr="004C14BC">
        <w:tc>
          <w:tcPr>
            <w:tcW w:w="4077" w:type="dxa"/>
          </w:tcPr>
          <w:p w14:paraId="16C2F9EF" w14:textId="77777777" w:rsidR="00A7096D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624" w:type="dxa"/>
          </w:tcPr>
          <w:p w14:paraId="50FB1360" w14:textId="77777777" w:rsidR="00A7096D" w:rsidRPr="00597824" w:rsidRDefault="00A7096D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2025-2030 гг.</w:t>
            </w:r>
          </w:p>
        </w:tc>
      </w:tr>
      <w:tr w:rsidR="00F90A9F" w:rsidRPr="00597824" w14:paraId="424C95F9" w14:textId="77777777" w:rsidTr="009F1584">
        <w:trPr>
          <w:trHeight w:val="224"/>
        </w:trPr>
        <w:tc>
          <w:tcPr>
            <w:tcW w:w="4077" w:type="dxa"/>
            <w:vMerge w:val="restart"/>
          </w:tcPr>
          <w:p w14:paraId="1E1B1549" w14:textId="77777777" w:rsidR="00F90A9F" w:rsidRPr="00597824" w:rsidRDefault="00F90A9F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624" w:type="dxa"/>
          </w:tcPr>
          <w:p w14:paraId="100C48AC" w14:textId="7C97BEF7" w:rsidR="00F90A9F" w:rsidRPr="00597824" w:rsidRDefault="00F90A9F" w:rsidP="0066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Цель 1 «</w:t>
            </w:r>
            <w:r w:rsidRPr="001118F4">
              <w:rPr>
                <w:rFonts w:ascii="Times New Roman" w:hAnsi="Times New Roman" w:cs="Times New Roman"/>
                <w:sz w:val="24"/>
                <w:szCs w:val="24"/>
              </w:rPr>
              <w:t>Повышение благосостояния жителей Красногвардейского района»</w:t>
            </w:r>
          </w:p>
        </w:tc>
      </w:tr>
      <w:tr w:rsidR="00121F6A" w:rsidRPr="00597824" w14:paraId="764474F6" w14:textId="77777777" w:rsidTr="006C2704">
        <w:trPr>
          <w:trHeight w:val="373"/>
        </w:trPr>
        <w:tc>
          <w:tcPr>
            <w:tcW w:w="4077" w:type="dxa"/>
            <w:vMerge/>
          </w:tcPr>
          <w:p w14:paraId="0F2240BC" w14:textId="77777777" w:rsidR="00121F6A" w:rsidRPr="00597824" w:rsidRDefault="00121F6A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</w:tcPr>
          <w:p w14:paraId="301A2684" w14:textId="21C2EEE4" w:rsidR="00121F6A" w:rsidRPr="00666A4A" w:rsidRDefault="00121F6A" w:rsidP="00763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D7E">
              <w:rPr>
                <w:rFonts w:ascii="Times New Roman" w:hAnsi="Times New Roman" w:cs="Times New Roman"/>
                <w:sz w:val="24"/>
                <w:szCs w:val="24"/>
              </w:rPr>
              <w:t xml:space="preserve">Цель 2 </w:t>
            </w:r>
            <w:r w:rsidRPr="001118F4">
              <w:rPr>
                <w:rFonts w:ascii="Times New Roman" w:hAnsi="Times New Roman" w:cs="Times New Roman"/>
                <w:sz w:val="24"/>
                <w:szCs w:val="24"/>
              </w:rPr>
              <w:t>«Повышение доступности социального обслуживания населения и ее сохранение на уровне 100%»</w:t>
            </w:r>
          </w:p>
        </w:tc>
      </w:tr>
      <w:tr w:rsidR="00410A9C" w:rsidRPr="00597824" w14:paraId="166D9234" w14:textId="77777777" w:rsidTr="004C14BC">
        <w:tc>
          <w:tcPr>
            <w:tcW w:w="4077" w:type="dxa"/>
          </w:tcPr>
          <w:p w14:paraId="182CDCA9" w14:textId="77777777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1624" w:type="dxa"/>
          </w:tcPr>
          <w:p w14:paraId="0C1A0B4D" w14:textId="0E9AF05A"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«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еализация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отдельны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1118F4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E303C86" w14:textId="3CC92A67"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«</w:t>
            </w:r>
            <w:r w:rsidR="00BB3CF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Развитие социального обслуживания населения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D68540F" w14:textId="13C1033A"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3 «</w:t>
            </w:r>
            <w:r w:rsidR="00BB3CF7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семьи и детей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14:paraId="73C66DC2" w14:textId="77777777" w:rsidTr="004C14BC">
        <w:tc>
          <w:tcPr>
            <w:tcW w:w="4077" w:type="dxa"/>
          </w:tcPr>
          <w:p w14:paraId="048E84B3" w14:textId="77777777"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1624" w:type="dxa"/>
          </w:tcPr>
          <w:p w14:paraId="6A857628" w14:textId="77777777" w:rsidR="00410A9C" w:rsidRPr="00D52BD0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C14BC" w:rsidRPr="00D52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C14BC" w:rsidRPr="00D52BD0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 115,0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14:paraId="1D12C00A" w14:textId="77777777" w:rsidR="00410A9C" w:rsidRPr="00D52BD0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35DFB7F" w14:textId="77777777" w:rsidR="00410A9C" w:rsidRPr="00D52BD0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– 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7863C5B" w14:textId="77777777" w:rsidR="00410A9C" w:rsidRPr="00597824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E47ECF" w:rsidRPr="00D52BD0">
              <w:rPr>
                <w:rFonts w:ascii="Times New Roman" w:hAnsi="Times New Roman" w:cs="Times New Roman"/>
                <w:sz w:val="24"/>
                <w:szCs w:val="24"/>
              </w:rPr>
              <w:t>1 285 115,0</w:t>
            </w:r>
            <w:r w:rsidRPr="00D52BD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410A9C" w:rsidRPr="00597824" w14:paraId="3E7E3B7C" w14:textId="77777777" w:rsidTr="00C95352">
        <w:tc>
          <w:tcPr>
            <w:tcW w:w="4077" w:type="dxa"/>
          </w:tcPr>
          <w:p w14:paraId="1E6DB1AD" w14:textId="77777777" w:rsidR="00410A9C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11624" w:type="dxa"/>
            <w:shd w:val="clear" w:color="auto" w:fill="auto"/>
          </w:tcPr>
          <w:p w14:paraId="3D107F76" w14:textId="4642F911" w:rsidR="0044725E" w:rsidRDefault="0044725E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цель развития Российской Федерации: «С</w:t>
            </w:r>
            <w:r w:rsidRPr="0044725E">
              <w:rPr>
                <w:rFonts w:ascii="Times New Roman" w:hAnsi="Times New Roman" w:cs="Times New Roman"/>
                <w:sz w:val="24"/>
                <w:szCs w:val="24"/>
              </w:rPr>
              <w:t>охранение населения, укрепление здоровья и повышение благополучия людей, поддержка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C6FE03" w14:textId="4B9C0FA1" w:rsidR="000B13AD" w:rsidRDefault="000B13AD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«Социальная поддержка граждан в Белгородской области».</w:t>
            </w:r>
          </w:p>
          <w:p w14:paraId="5FA51837" w14:textId="7A817F16" w:rsidR="00C55A92" w:rsidRDefault="000B13AD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="00C55A92" w:rsidRPr="00C55A92">
              <w:rPr>
                <w:rFonts w:ascii="Times New Roman" w:hAnsi="Times New Roman" w:cs="Times New Roman"/>
                <w:sz w:val="24"/>
                <w:szCs w:val="24"/>
              </w:rPr>
              <w:t>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3CEBD604" w14:textId="53FB9F0C" w:rsidR="000B13AD" w:rsidRPr="00C95352" w:rsidRDefault="000B13AD" w:rsidP="00C55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2 «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5A92" w:rsidRPr="000B13AD">
              <w:rPr>
                <w:rFonts w:ascii="Times New Roman" w:hAnsi="Times New Roman" w:cs="Times New Roman"/>
                <w:sz w:val="24"/>
                <w:szCs w:val="24"/>
              </w:rPr>
              <w:t>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  <w:r w:rsidR="00C55A9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10A9C" w:rsidRPr="00597824" w14:paraId="74543B19" w14:textId="77777777" w:rsidTr="00C95352">
        <w:tc>
          <w:tcPr>
            <w:tcW w:w="4077" w:type="dxa"/>
          </w:tcPr>
          <w:p w14:paraId="0BBCCA55" w14:textId="325D4814" w:rsidR="00410A9C" w:rsidRPr="00C55A92" w:rsidRDefault="00C55A92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целями развития Красногвардейского района / стратегическими приоритетами Красногвардейского района</w:t>
            </w:r>
          </w:p>
        </w:tc>
        <w:tc>
          <w:tcPr>
            <w:tcW w:w="11624" w:type="dxa"/>
            <w:shd w:val="clear" w:color="auto" w:fill="auto"/>
          </w:tcPr>
          <w:p w14:paraId="112FDD94" w14:textId="1259D878" w:rsidR="0014719C" w:rsidRPr="0014719C" w:rsidRDefault="0014719C" w:rsidP="0044725E">
            <w:pPr>
              <w:pStyle w:val="22"/>
              <w:tabs>
                <w:tab w:val="left" w:pos="384"/>
              </w:tabs>
              <w:spacing w:line="250" w:lineRule="exact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14719C">
              <w:rPr>
                <w:bCs/>
                <w:sz w:val="24"/>
                <w:szCs w:val="24"/>
              </w:rPr>
              <w:t>тратегическая цель развития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муниципального района «Красногвардейский район»</w:t>
            </w:r>
            <w:r>
              <w:rPr>
                <w:bCs/>
                <w:sz w:val="24"/>
                <w:szCs w:val="24"/>
              </w:rPr>
              <w:t>:</w:t>
            </w:r>
            <w:r w:rsidRPr="0014719C">
              <w:rPr>
                <w:bCs/>
                <w:sz w:val="24"/>
                <w:szCs w:val="24"/>
              </w:rPr>
              <w:t xml:space="preserve"> «Создание благоприятных условий для гармоничного развития личности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общества на основе экономического, социального, культурно–исторического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потенциала территории с целью обеспечения достойной жизни нынешнего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4719C">
              <w:rPr>
                <w:bCs/>
                <w:sz w:val="24"/>
                <w:szCs w:val="24"/>
              </w:rPr>
              <w:t>будущих поколений».</w:t>
            </w:r>
          </w:p>
        </w:tc>
      </w:tr>
    </w:tbl>
    <w:p w14:paraId="5E6C2118" w14:textId="77777777"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6D7161" w14:textId="3385D1E0" w:rsidR="00A7096D" w:rsidRDefault="00A7096D" w:rsidP="00BB434A">
      <w:pPr>
        <w:pStyle w:val="4"/>
        <w:numPr>
          <w:ilvl w:val="0"/>
          <w:numId w:val="10"/>
        </w:numPr>
        <w:spacing w:before="0" w:after="0"/>
        <w:rPr>
          <w:b/>
          <w:sz w:val="28"/>
          <w:szCs w:val="28"/>
        </w:rPr>
      </w:pPr>
      <w:r w:rsidRPr="009E0BEB">
        <w:rPr>
          <w:b/>
          <w:sz w:val="28"/>
          <w:szCs w:val="28"/>
        </w:rPr>
        <w:t xml:space="preserve">Показатели муниципальной программы </w:t>
      </w:r>
    </w:p>
    <w:p w14:paraId="3402F33B" w14:textId="77777777" w:rsidR="00BB434A" w:rsidRPr="00BB434A" w:rsidRDefault="00BB434A" w:rsidP="00BB434A"/>
    <w:tbl>
      <w:tblPr>
        <w:tblStyle w:val="a6"/>
        <w:tblW w:w="15412" w:type="dxa"/>
        <w:tblLayout w:type="fixed"/>
        <w:tblLook w:val="04A0" w:firstRow="1" w:lastRow="0" w:firstColumn="1" w:lastColumn="0" w:noHBand="0" w:noVBand="1"/>
      </w:tblPr>
      <w:tblGrid>
        <w:gridCol w:w="505"/>
        <w:gridCol w:w="1900"/>
        <w:gridCol w:w="648"/>
        <w:gridCol w:w="1242"/>
        <w:gridCol w:w="1063"/>
        <w:gridCol w:w="733"/>
        <w:gridCol w:w="844"/>
        <w:gridCol w:w="601"/>
        <w:gridCol w:w="601"/>
        <w:gridCol w:w="647"/>
        <w:gridCol w:w="709"/>
        <w:gridCol w:w="708"/>
        <w:gridCol w:w="709"/>
        <w:gridCol w:w="1559"/>
        <w:gridCol w:w="1557"/>
        <w:gridCol w:w="1386"/>
      </w:tblGrid>
      <w:tr w:rsidR="0054616E" w14:paraId="5EDE5E09" w14:textId="48EC507E" w:rsidTr="00AB252B">
        <w:tc>
          <w:tcPr>
            <w:tcW w:w="505" w:type="dxa"/>
            <w:vMerge w:val="restart"/>
          </w:tcPr>
          <w:p w14:paraId="3A9067B8" w14:textId="554AD3F5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№ п/п</w:t>
            </w:r>
          </w:p>
        </w:tc>
        <w:tc>
          <w:tcPr>
            <w:tcW w:w="1900" w:type="dxa"/>
            <w:vMerge w:val="restart"/>
          </w:tcPr>
          <w:p w14:paraId="50E7C387" w14:textId="7C36DB3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48" w:type="dxa"/>
            <w:vMerge w:val="restart"/>
          </w:tcPr>
          <w:p w14:paraId="6644E908" w14:textId="0AADA2A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1242" w:type="dxa"/>
            <w:vMerge w:val="restart"/>
          </w:tcPr>
          <w:p w14:paraId="7CACD3AF" w14:textId="5E51FC1C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063" w:type="dxa"/>
            <w:vMerge w:val="restart"/>
          </w:tcPr>
          <w:p w14:paraId="0D41E37A" w14:textId="735D7CB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Единица измерения (по ОКЕИ</w:t>
            </w:r>
          </w:p>
        </w:tc>
        <w:tc>
          <w:tcPr>
            <w:tcW w:w="1577" w:type="dxa"/>
            <w:gridSpan w:val="2"/>
          </w:tcPr>
          <w:p w14:paraId="7AE3B80D" w14:textId="19E26B8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975" w:type="dxa"/>
            <w:gridSpan w:val="6"/>
          </w:tcPr>
          <w:p w14:paraId="41023DE5" w14:textId="53CD1CA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</w:tcPr>
          <w:p w14:paraId="65B608A1" w14:textId="3C6D496A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Документ</w:t>
            </w:r>
          </w:p>
        </w:tc>
        <w:tc>
          <w:tcPr>
            <w:tcW w:w="1557" w:type="dxa"/>
            <w:vMerge w:val="restart"/>
          </w:tcPr>
          <w:p w14:paraId="56CB5507" w14:textId="2476380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Ответственный </w:t>
            </w: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1386" w:type="dxa"/>
            <w:vMerge w:val="restart"/>
          </w:tcPr>
          <w:p w14:paraId="2CD8BB94" w14:textId="3235CDBB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rFonts w:eastAsia="Times New Roman" w:cs="Times New Roman"/>
                <w:spacing w:val="-2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7C492F" w14:paraId="6285101B" w14:textId="11A0F363" w:rsidTr="00AB252B">
        <w:tc>
          <w:tcPr>
            <w:tcW w:w="505" w:type="dxa"/>
            <w:vMerge/>
          </w:tcPr>
          <w:p w14:paraId="5555CC3A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14:paraId="5788B4B2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14:paraId="3288F286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14:paraId="4ACCBAB2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14:paraId="2B232B76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14:paraId="7F471DD0" w14:textId="5DB46576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Значение</w:t>
            </w:r>
          </w:p>
        </w:tc>
        <w:tc>
          <w:tcPr>
            <w:tcW w:w="844" w:type="dxa"/>
          </w:tcPr>
          <w:p w14:paraId="664FAD7F" w14:textId="6CA5597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Год</w:t>
            </w:r>
          </w:p>
        </w:tc>
        <w:tc>
          <w:tcPr>
            <w:tcW w:w="601" w:type="dxa"/>
          </w:tcPr>
          <w:p w14:paraId="19BFC192" w14:textId="5902B432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2025</w:t>
            </w:r>
          </w:p>
        </w:tc>
        <w:tc>
          <w:tcPr>
            <w:tcW w:w="601" w:type="dxa"/>
          </w:tcPr>
          <w:p w14:paraId="6C71CF1C" w14:textId="53CEE1F1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2026</w:t>
            </w:r>
          </w:p>
        </w:tc>
        <w:tc>
          <w:tcPr>
            <w:tcW w:w="647" w:type="dxa"/>
          </w:tcPr>
          <w:p w14:paraId="6523538A" w14:textId="64B3274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1748C467" w14:textId="6CA3794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5DA37324" w14:textId="148AB11D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2FD0AEEB" w14:textId="3613A42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2030</w:t>
            </w:r>
          </w:p>
        </w:tc>
        <w:tc>
          <w:tcPr>
            <w:tcW w:w="1559" w:type="dxa"/>
            <w:vMerge/>
          </w:tcPr>
          <w:p w14:paraId="2E55ACB9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F1CFBFB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14:paraId="66A5CF8A" w14:textId="7777777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</w:p>
        </w:tc>
      </w:tr>
      <w:tr w:rsidR="0054616E" w14:paraId="60ADA192" w14:textId="0217D247" w:rsidTr="00AB252B">
        <w:tc>
          <w:tcPr>
            <w:tcW w:w="505" w:type="dxa"/>
          </w:tcPr>
          <w:p w14:paraId="45F672DB" w14:textId="3CB30F0A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</w:tcPr>
          <w:p w14:paraId="1AA107D7" w14:textId="3C54D371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</w:tcPr>
          <w:p w14:paraId="2EB67323" w14:textId="1D40639B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</w:tcPr>
          <w:p w14:paraId="286BC9C0" w14:textId="4A39E4B6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</w:tcPr>
          <w:p w14:paraId="4A27A1E4" w14:textId="2A07E4D3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</w:tcPr>
          <w:p w14:paraId="6D7A8B2E" w14:textId="0BE229CE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6</w:t>
            </w:r>
          </w:p>
        </w:tc>
        <w:tc>
          <w:tcPr>
            <w:tcW w:w="844" w:type="dxa"/>
          </w:tcPr>
          <w:p w14:paraId="113A5E5F" w14:textId="7E6A6B52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7</w:t>
            </w:r>
          </w:p>
        </w:tc>
        <w:tc>
          <w:tcPr>
            <w:tcW w:w="601" w:type="dxa"/>
          </w:tcPr>
          <w:p w14:paraId="07432354" w14:textId="53A41E6D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8</w:t>
            </w:r>
          </w:p>
        </w:tc>
        <w:tc>
          <w:tcPr>
            <w:tcW w:w="601" w:type="dxa"/>
          </w:tcPr>
          <w:p w14:paraId="35AF0590" w14:textId="5A301C54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</w:tcPr>
          <w:p w14:paraId="16753A0F" w14:textId="75471FC0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2A4115A3" w14:textId="62035C2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1DE7CCEF" w14:textId="574C94B7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0712C5D3" w14:textId="773472E9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14:paraId="6F0448E6" w14:textId="74A0920F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14</w:t>
            </w:r>
          </w:p>
        </w:tc>
        <w:tc>
          <w:tcPr>
            <w:tcW w:w="1557" w:type="dxa"/>
          </w:tcPr>
          <w:p w14:paraId="1EF82A11" w14:textId="3DB88B12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15</w:t>
            </w:r>
          </w:p>
        </w:tc>
        <w:tc>
          <w:tcPr>
            <w:tcW w:w="1386" w:type="dxa"/>
          </w:tcPr>
          <w:p w14:paraId="66EAABE8" w14:textId="25EE125B" w:rsidR="00BC7480" w:rsidRPr="00BC7480" w:rsidRDefault="00BC7480" w:rsidP="00BC7480">
            <w:pPr>
              <w:jc w:val="center"/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>16</w:t>
            </w:r>
          </w:p>
        </w:tc>
      </w:tr>
      <w:tr w:rsidR="0044725E" w14:paraId="6E6A348C" w14:textId="77777777" w:rsidTr="007C492F">
        <w:tc>
          <w:tcPr>
            <w:tcW w:w="15412" w:type="dxa"/>
            <w:gridSpan w:val="16"/>
          </w:tcPr>
          <w:p w14:paraId="0DB185E4" w14:textId="4E7F5208" w:rsidR="0044725E" w:rsidRPr="00BC7480" w:rsidRDefault="0044725E" w:rsidP="0044725E">
            <w:pPr>
              <w:jc w:val="left"/>
              <w:rPr>
                <w:sz w:val="20"/>
                <w:szCs w:val="20"/>
              </w:rPr>
            </w:pPr>
            <w:r w:rsidRPr="0044725E">
              <w:rPr>
                <w:sz w:val="20"/>
                <w:szCs w:val="20"/>
              </w:rPr>
              <w:t>Цель 1</w:t>
            </w:r>
            <w:r>
              <w:rPr>
                <w:sz w:val="20"/>
                <w:szCs w:val="20"/>
              </w:rPr>
              <w:t xml:space="preserve"> «</w:t>
            </w:r>
            <w:r w:rsidR="00F90A9F" w:rsidRPr="00F90A9F">
              <w:rPr>
                <w:sz w:val="20"/>
                <w:szCs w:val="20"/>
              </w:rPr>
              <w:t>Повышение благосостояния жителей Красногвардейского района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54616E" w14:paraId="48486A97" w14:textId="77777777" w:rsidTr="00AB252B">
        <w:tc>
          <w:tcPr>
            <w:tcW w:w="505" w:type="dxa"/>
          </w:tcPr>
          <w:p w14:paraId="17116348" w14:textId="36519A08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900" w:type="dxa"/>
          </w:tcPr>
          <w:p w14:paraId="111A7D5D" w14:textId="12CC87C1" w:rsidR="0054616E" w:rsidRPr="00BC7480" w:rsidRDefault="0054616E" w:rsidP="0054616E">
            <w:pPr>
              <w:jc w:val="left"/>
              <w:rPr>
                <w:sz w:val="20"/>
                <w:szCs w:val="20"/>
              </w:rPr>
            </w:pPr>
            <w:r w:rsidRPr="0054616E">
              <w:rPr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="005B4E40">
              <w:rPr>
                <w:sz w:val="20"/>
                <w:szCs w:val="20"/>
              </w:rPr>
              <w:t>,</w:t>
            </w:r>
            <w:r w:rsidRPr="0054616E">
              <w:rPr>
                <w:sz w:val="20"/>
                <w:szCs w:val="20"/>
              </w:rPr>
              <w:t xml:space="preserve"> Белгородской области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</w:tcPr>
          <w:p w14:paraId="0B3FFDE9" w14:textId="77777777" w:rsidR="0054616E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</w:t>
            </w:r>
          </w:p>
          <w:p w14:paraId="40481D75" w14:textId="55431B51" w:rsidR="00ED1D8C" w:rsidRPr="00BC7480" w:rsidRDefault="00DB3B3F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299EEA55" w14:textId="2EA0AB9D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50909259" w14:textId="5A2DF2FB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33" w:type="dxa"/>
          </w:tcPr>
          <w:p w14:paraId="554B4782" w14:textId="037DD5F4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14:paraId="440324A3" w14:textId="016DAE0A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01" w:type="dxa"/>
          </w:tcPr>
          <w:p w14:paraId="47A155F5" w14:textId="03308384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14:paraId="136B828E" w14:textId="7732064A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47" w:type="dxa"/>
          </w:tcPr>
          <w:p w14:paraId="1E7C404E" w14:textId="55282C96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FBBA516" w14:textId="01435009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7CB91208" w14:textId="0E621F12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2F5C353" w14:textId="654EB90C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09534243" w14:textId="181DFFF4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</w:t>
            </w:r>
          </w:p>
        </w:tc>
        <w:tc>
          <w:tcPr>
            <w:tcW w:w="1557" w:type="dxa"/>
          </w:tcPr>
          <w:p w14:paraId="5A21C886" w14:textId="6194B892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социальной защиты населения администрации Красногвардейского района</w:t>
            </w:r>
          </w:p>
        </w:tc>
        <w:tc>
          <w:tcPr>
            <w:tcW w:w="1386" w:type="dxa"/>
          </w:tcPr>
          <w:p w14:paraId="5D16A1C2" w14:textId="031BCAAD" w:rsidR="0054616E" w:rsidRPr="00BC7480" w:rsidRDefault="0054616E" w:rsidP="0054616E">
            <w:pPr>
              <w:jc w:val="center"/>
              <w:rPr>
                <w:sz w:val="20"/>
                <w:szCs w:val="20"/>
              </w:rPr>
            </w:pPr>
            <w:r w:rsidRPr="0054616E">
              <w:rPr>
                <w:sz w:val="20"/>
                <w:szCs w:val="2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DB3B3F" w14:paraId="120BF072" w14:textId="77777777" w:rsidTr="00AB252B">
        <w:tc>
          <w:tcPr>
            <w:tcW w:w="505" w:type="dxa"/>
          </w:tcPr>
          <w:p w14:paraId="3C5552E9" w14:textId="604FBB5C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lastRenderedPageBreak/>
              <w:t>1.2</w:t>
            </w:r>
            <w:r w:rsidR="00AB252B">
              <w:rPr>
                <w:sz w:val="20"/>
                <w:szCs w:val="20"/>
              </w:rPr>
              <w:t>.</w:t>
            </w:r>
          </w:p>
        </w:tc>
        <w:tc>
          <w:tcPr>
            <w:tcW w:w="1900" w:type="dxa"/>
          </w:tcPr>
          <w:p w14:paraId="305A8FE9" w14:textId="1DDF18F1" w:rsidR="00DB3B3F" w:rsidRPr="00DB3B3F" w:rsidRDefault="00DB3B3F" w:rsidP="00DB3B3F">
            <w:pPr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648" w:type="dxa"/>
          </w:tcPr>
          <w:p w14:paraId="1D4F9A44" w14:textId="06539183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11DDD429" w14:textId="0FEC08B8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0620D7E1" w14:textId="25246E8F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33" w:type="dxa"/>
          </w:tcPr>
          <w:p w14:paraId="350681F2" w14:textId="218123E2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14:paraId="55B3E506" w14:textId="724A4C52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01" w:type="dxa"/>
          </w:tcPr>
          <w:p w14:paraId="7165F549" w14:textId="275EE0F9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14:paraId="6F7FF71D" w14:textId="7DE97B9B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47" w:type="dxa"/>
          </w:tcPr>
          <w:p w14:paraId="1B380EA5" w14:textId="0137F0A2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0969433" w14:textId="5A172C20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3BC05493" w14:textId="4604A716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C796265" w14:textId="3B8AC5AB" w:rsidR="00DB3B3F" w:rsidRPr="00DB3B3F" w:rsidRDefault="00DB3B3F" w:rsidP="00DB3B3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37C0921C" w14:textId="1BE310F3" w:rsidR="00DB3B3F" w:rsidRPr="00DB3B3F" w:rsidRDefault="00DB3B3F" w:rsidP="00DB3B3F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B3B3F">
              <w:rPr>
                <w:rFonts w:eastAsia="Times New Roman" w:cs="Times New Roman"/>
                <w:spacing w:val="-2"/>
                <w:sz w:val="20"/>
                <w:szCs w:val="20"/>
              </w:rPr>
              <w:t>Муниципальная программа «Социальная поддержка граждан в Красногвардейском районе»</w:t>
            </w:r>
          </w:p>
        </w:tc>
        <w:tc>
          <w:tcPr>
            <w:tcW w:w="1557" w:type="dxa"/>
          </w:tcPr>
          <w:p w14:paraId="71B218B5" w14:textId="12EFB819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Управление социальной защиты населения администрации Красногвардейского района</w:t>
            </w:r>
          </w:p>
        </w:tc>
        <w:tc>
          <w:tcPr>
            <w:tcW w:w="1386" w:type="dxa"/>
          </w:tcPr>
          <w:p w14:paraId="586ABE1B" w14:textId="117652F4" w:rsidR="00DB3B3F" w:rsidRPr="00DB3B3F" w:rsidRDefault="00DB3B3F" w:rsidP="00DB3B3F">
            <w:pPr>
              <w:jc w:val="center"/>
              <w:rPr>
                <w:sz w:val="20"/>
                <w:szCs w:val="20"/>
              </w:rPr>
            </w:pPr>
            <w:r w:rsidRPr="00DB3B3F">
              <w:rPr>
                <w:sz w:val="20"/>
                <w:szCs w:val="20"/>
              </w:rPr>
              <w:t>Сохранение населения, укрепление здоровья и повышение благополучия людей, поддержка семьи</w:t>
            </w:r>
          </w:p>
        </w:tc>
      </w:tr>
      <w:tr w:rsidR="00DB3B3F" w14:paraId="3720A775" w14:textId="53D1D360" w:rsidTr="007C492F">
        <w:tc>
          <w:tcPr>
            <w:tcW w:w="15412" w:type="dxa"/>
            <w:gridSpan w:val="16"/>
          </w:tcPr>
          <w:p w14:paraId="33A6F087" w14:textId="7FE5A1A5" w:rsidR="00DB3B3F" w:rsidRPr="00BC7480" w:rsidRDefault="00DB3B3F" w:rsidP="00DB3B3F">
            <w:pPr>
              <w:rPr>
                <w:sz w:val="20"/>
                <w:szCs w:val="20"/>
              </w:rPr>
            </w:pPr>
            <w:r w:rsidRPr="00BC7480">
              <w:rPr>
                <w:sz w:val="20"/>
                <w:szCs w:val="20"/>
              </w:rPr>
              <w:t xml:space="preserve">Цель </w:t>
            </w:r>
            <w:r>
              <w:rPr>
                <w:sz w:val="20"/>
                <w:szCs w:val="20"/>
              </w:rPr>
              <w:t>2</w:t>
            </w:r>
            <w:r w:rsidRPr="00BC7480">
              <w:rPr>
                <w:sz w:val="20"/>
                <w:szCs w:val="20"/>
              </w:rPr>
              <w:t xml:space="preserve"> «</w:t>
            </w:r>
            <w:r w:rsidRPr="009C30EA">
              <w:rPr>
                <w:sz w:val="20"/>
                <w:szCs w:val="20"/>
              </w:rPr>
              <w:t>Повышение доступности социального обслуживания населения и ее сохранение на уровне 100%</w:t>
            </w:r>
            <w:r w:rsidRPr="00BC7480">
              <w:rPr>
                <w:sz w:val="20"/>
                <w:szCs w:val="20"/>
              </w:rPr>
              <w:t>»</w:t>
            </w:r>
          </w:p>
        </w:tc>
      </w:tr>
      <w:tr w:rsidR="00DB3B3F" w14:paraId="6FD64224" w14:textId="77777777" w:rsidTr="00AB252B">
        <w:tc>
          <w:tcPr>
            <w:tcW w:w="505" w:type="dxa"/>
          </w:tcPr>
          <w:p w14:paraId="18301DDF" w14:textId="4AA34B25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Pr="00BC7480">
              <w:rPr>
                <w:rFonts w:cs="Times New Roman"/>
                <w:sz w:val="20"/>
                <w:szCs w:val="20"/>
              </w:rPr>
              <w:t>.1.</w:t>
            </w:r>
          </w:p>
        </w:tc>
        <w:tc>
          <w:tcPr>
            <w:tcW w:w="1900" w:type="dxa"/>
          </w:tcPr>
          <w:p w14:paraId="08F6A638" w14:textId="6940387B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 w:rsidRPr="00CE4CD8">
              <w:rPr>
                <w:rFonts w:cs="Times New Roman"/>
                <w:sz w:val="20"/>
                <w:szCs w:val="2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648" w:type="dxa"/>
          </w:tcPr>
          <w:p w14:paraId="2A3EA29B" w14:textId="77777777" w:rsidR="00DB3B3F" w:rsidRDefault="00DB3B3F" w:rsidP="00DB3B3F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ГП РФ</w:t>
            </w:r>
          </w:p>
          <w:p w14:paraId="1DB3D9B8" w14:textId="77777777" w:rsidR="00DB3B3F" w:rsidRDefault="00DB3B3F" w:rsidP="00DB3B3F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ГП</w:t>
            </w:r>
          </w:p>
          <w:p w14:paraId="79535A47" w14:textId="4B917047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0DBB4EE1" w14:textId="28BA2191" w:rsidR="00DB3B3F" w:rsidRPr="00BC7480" w:rsidRDefault="00DB3B3F" w:rsidP="00AB252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65CDD598" w14:textId="1CD95F1E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733" w:type="dxa"/>
          </w:tcPr>
          <w:p w14:paraId="2488097A" w14:textId="5DE9404F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44" w:type="dxa"/>
          </w:tcPr>
          <w:p w14:paraId="11E05E52" w14:textId="6089B546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601" w:type="dxa"/>
          </w:tcPr>
          <w:p w14:paraId="678F30D3" w14:textId="60D46467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01" w:type="dxa"/>
          </w:tcPr>
          <w:p w14:paraId="7B5101F7" w14:textId="65F6B646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647" w:type="dxa"/>
          </w:tcPr>
          <w:p w14:paraId="6DC54F79" w14:textId="17C024D2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586C0C7" w14:textId="01B1178E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5D9E7AD1" w14:textId="5F8DFE4B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3DA8CAD" w14:textId="215DC6F7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1253A024" w14:textId="636B0491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</w:t>
            </w:r>
          </w:p>
        </w:tc>
        <w:tc>
          <w:tcPr>
            <w:tcW w:w="1557" w:type="dxa"/>
          </w:tcPr>
          <w:p w14:paraId="2D335002" w14:textId="41B1B26E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1386" w:type="dxa"/>
          </w:tcPr>
          <w:p w14:paraId="249128C8" w14:textId="3E179116" w:rsidR="00DB3B3F" w:rsidRPr="00BC7480" w:rsidRDefault="00DB3B3F" w:rsidP="00DB3B3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Pr="0079150F">
              <w:rPr>
                <w:rFonts w:cs="Times New Roman"/>
                <w:sz w:val="20"/>
                <w:szCs w:val="20"/>
              </w:rPr>
              <w:t>охранение населения, укрепление здоровья и повышение благополучия людей, поддержка семьи</w:t>
            </w:r>
          </w:p>
        </w:tc>
      </w:tr>
      <w:tr w:rsidR="00AB252B" w14:paraId="4823DD67" w14:textId="77777777" w:rsidTr="00AB252B">
        <w:tc>
          <w:tcPr>
            <w:tcW w:w="505" w:type="dxa"/>
          </w:tcPr>
          <w:p w14:paraId="71AA135F" w14:textId="2869A151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2.2</w:t>
            </w:r>
          </w:p>
        </w:tc>
        <w:tc>
          <w:tcPr>
            <w:tcW w:w="1900" w:type="dxa"/>
          </w:tcPr>
          <w:p w14:paraId="24B605F8" w14:textId="299E922F" w:rsidR="00AB252B" w:rsidRPr="00CE4CD8" w:rsidRDefault="00AB252B" w:rsidP="00AB252B">
            <w:pPr>
              <w:rPr>
                <w:rFonts w:cs="Times New Roman"/>
                <w:sz w:val="20"/>
                <w:szCs w:val="20"/>
              </w:rPr>
            </w:pPr>
            <w:bookmarkStart w:id="5" w:name="_Hlk182250593"/>
            <w:r w:rsidRPr="00AB252B">
              <w:rPr>
                <w:rFonts w:cs="Times New Roman"/>
                <w:sz w:val="20"/>
                <w:szCs w:val="20"/>
              </w:rPr>
              <w:t xml:space="preserve">Доля граждан старше трудоспособного возраста и инвалидов, получающих услуги в рамках системы долговременного </w:t>
            </w:r>
            <w:r w:rsidRPr="00AB252B">
              <w:rPr>
                <w:rFonts w:cs="Times New Roman"/>
                <w:sz w:val="20"/>
                <w:szCs w:val="20"/>
              </w:rPr>
              <w:lastRenderedPageBreak/>
              <w:t>ухода, от общего числа граждан старшего трудоспособного возраста и инвалидов, нуждающихся в долговременном уходе</w:t>
            </w:r>
            <w:bookmarkEnd w:id="5"/>
          </w:p>
        </w:tc>
        <w:tc>
          <w:tcPr>
            <w:tcW w:w="648" w:type="dxa"/>
          </w:tcPr>
          <w:p w14:paraId="4E07AEEE" w14:textId="77777777" w:rsidR="00AB252B" w:rsidRPr="00AB252B" w:rsidRDefault="00AB252B" w:rsidP="00AB252B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ГП</w:t>
            </w:r>
          </w:p>
          <w:p w14:paraId="760FC8A4" w14:textId="17CEBB80" w:rsidR="00AB252B" w:rsidRDefault="00AB252B" w:rsidP="00AB252B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eastAsia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1242" w:type="dxa"/>
          </w:tcPr>
          <w:p w14:paraId="56913BB4" w14:textId="07A68A7A" w:rsidR="00AB252B" w:rsidRDefault="00AB252B" w:rsidP="00AB252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</w:t>
            </w:r>
          </w:p>
        </w:tc>
        <w:tc>
          <w:tcPr>
            <w:tcW w:w="1063" w:type="dxa"/>
          </w:tcPr>
          <w:p w14:paraId="1CAC599C" w14:textId="47DEE8FC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733" w:type="dxa"/>
            <w:shd w:val="clear" w:color="auto" w:fill="FFFFFF"/>
          </w:tcPr>
          <w:p w14:paraId="1AF67AC2" w14:textId="5DB7B73E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15</w:t>
            </w:r>
          </w:p>
        </w:tc>
        <w:tc>
          <w:tcPr>
            <w:tcW w:w="844" w:type="dxa"/>
            <w:shd w:val="clear" w:color="auto" w:fill="FFFFFF"/>
          </w:tcPr>
          <w:p w14:paraId="7CD02A15" w14:textId="6BFDA594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Arial Unicode MS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01" w:type="dxa"/>
            <w:shd w:val="clear" w:color="auto" w:fill="FFFFFF"/>
          </w:tcPr>
          <w:p w14:paraId="58EB5E04" w14:textId="7CC619B8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601" w:type="dxa"/>
            <w:shd w:val="clear" w:color="auto" w:fill="FFFFFF"/>
          </w:tcPr>
          <w:p w14:paraId="588298FE" w14:textId="56D5AAE4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647" w:type="dxa"/>
            <w:shd w:val="clear" w:color="auto" w:fill="FFFFFF"/>
          </w:tcPr>
          <w:p w14:paraId="25342470" w14:textId="5E09E131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9" w:type="dxa"/>
            <w:shd w:val="clear" w:color="auto" w:fill="FFFFFF"/>
          </w:tcPr>
          <w:p w14:paraId="5C66A032" w14:textId="3C10F203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8" w:type="dxa"/>
            <w:shd w:val="clear" w:color="auto" w:fill="FFFFFF"/>
          </w:tcPr>
          <w:p w14:paraId="681C9140" w14:textId="7121356D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9" w:type="dxa"/>
            <w:shd w:val="clear" w:color="auto" w:fill="FFFFFF"/>
          </w:tcPr>
          <w:p w14:paraId="2AFD4474" w14:textId="220B9CB9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559" w:type="dxa"/>
          </w:tcPr>
          <w:p w14:paraId="5137E7D0" w14:textId="6E400604" w:rsidR="00AB252B" w:rsidRDefault="00AB252B" w:rsidP="00AB252B">
            <w:pPr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</w:t>
            </w:r>
          </w:p>
        </w:tc>
        <w:tc>
          <w:tcPr>
            <w:tcW w:w="1557" w:type="dxa"/>
          </w:tcPr>
          <w:p w14:paraId="68C4EFF3" w14:textId="2933C197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1386" w:type="dxa"/>
          </w:tcPr>
          <w:p w14:paraId="663631DD" w14:textId="41967454" w:rsidR="00AB252B" w:rsidRDefault="00AB252B" w:rsidP="00AB252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Pr="0079150F">
              <w:rPr>
                <w:rFonts w:cs="Times New Roman"/>
                <w:sz w:val="20"/>
                <w:szCs w:val="20"/>
              </w:rPr>
              <w:t>охранение населения, укрепление здоровья и повышение благополучия людей, поддержка семьи</w:t>
            </w:r>
          </w:p>
        </w:tc>
      </w:tr>
    </w:tbl>
    <w:p w14:paraId="22D3B6F9" w14:textId="77777777" w:rsidR="00A1440B" w:rsidRDefault="00A1440B" w:rsidP="00A1440B"/>
    <w:p w14:paraId="1186283B" w14:textId="77777777" w:rsidR="00A01546" w:rsidRPr="00B21723" w:rsidRDefault="00A01546" w:rsidP="00A015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723">
        <w:rPr>
          <w:rFonts w:ascii="Times New Roman" w:hAnsi="Times New Roman" w:cs="Times New Roman"/>
          <w:b/>
          <w:sz w:val="28"/>
          <w:szCs w:val="28"/>
        </w:rPr>
        <w:t>3. Помесячный план достижения показателей муниципальной программы в 2025 году</w:t>
      </w:r>
    </w:p>
    <w:p w14:paraId="24D48ACF" w14:textId="77777777" w:rsidR="00A01546" w:rsidRPr="00A1440B" w:rsidRDefault="00A01546" w:rsidP="00A1440B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5"/>
        <w:gridCol w:w="4183"/>
        <w:gridCol w:w="1159"/>
        <w:gridCol w:w="1447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602"/>
        <w:gridCol w:w="1570"/>
      </w:tblGrid>
      <w:tr w:rsidR="00A7096D" w:rsidRPr="00F54CE7" w14:paraId="4374C621" w14:textId="77777777" w:rsidTr="00A01546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14:paraId="34142B5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04CF5E09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361" w:type="pct"/>
            <w:vMerge w:val="restart"/>
            <w:vAlign w:val="center"/>
          </w:tcPr>
          <w:p w14:paraId="22571FF1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14:paraId="03711B8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25399549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2D20CE70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14:paraId="5E9C6C03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1" w:type="pct"/>
            <w:vMerge w:val="restart"/>
            <w:vAlign w:val="center"/>
          </w:tcPr>
          <w:p w14:paraId="31E89A50" w14:textId="77777777" w:rsidR="00A7096D" w:rsidRPr="00F54CE7" w:rsidRDefault="00A7096D" w:rsidP="00A70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Pr="00A7096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A7096D" w:rsidRPr="00F54CE7" w14:paraId="1F3DFF79" w14:textId="77777777" w:rsidTr="00A01546">
        <w:trPr>
          <w:trHeight w:val="283"/>
          <w:tblHeader/>
        </w:trPr>
        <w:tc>
          <w:tcPr>
            <w:tcW w:w="194" w:type="pct"/>
            <w:vMerge/>
            <w:vAlign w:val="center"/>
          </w:tcPr>
          <w:p w14:paraId="71E1BC5F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14:paraId="7C048749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14:paraId="54C7089C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14:paraId="72A223B5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5140CB31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14:paraId="3DBFFB21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14:paraId="09120326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14:paraId="130F7A56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14:paraId="53D4EB31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14:paraId="2A4F8840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14:paraId="482AC3BC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14:paraId="2BA3DDE3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14:paraId="48841818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14:paraId="0E9D2744" w14:textId="77777777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96" w:type="pct"/>
            <w:vAlign w:val="center"/>
          </w:tcPr>
          <w:p w14:paraId="3DF80750" w14:textId="0494C9BA" w:rsidR="00A7096D" w:rsidRPr="00A01546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1" w:type="pct"/>
            <w:vMerge/>
            <w:vAlign w:val="center"/>
          </w:tcPr>
          <w:p w14:paraId="6F3D56F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096D" w:rsidRPr="00F54CE7" w14:paraId="347A596A" w14:textId="77777777" w:rsidTr="00575752">
        <w:trPr>
          <w:trHeight w:val="283"/>
        </w:trPr>
        <w:tc>
          <w:tcPr>
            <w:tcW w:w="194" w:type="pct"/>
            <w:vAlign w:val="center"/>
          </w:tcPr>
          <w:p w14:paraId="287E9236" w14:textId="77777777"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1ABBDF83" w14:textId="6760349B" w:rsidR="00A7096D" w:rsidRPr="00F54CE7" w:rsidRDefault="00691B3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1 «</w:t>
            </w:r>
            <w:r w:rsidR="00A01546" w:rsidRPr="00A01546">
              <w:rPr>
                <w:rFonts w:ascii="Times New Roman" w:hAnsi="Times New Roman" w:cs="Times New Roman"/>
                <w:sz w:val="20"/>
                <w:szCs w:val="20"/>
              </w:rPr>
              <w:t>Повышение благосостояния жителей Красногвардейского района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91B3A" w:rsidRPr="00F54CE7" w14:paraId="47EA74BC" w14:textId="77777777" w:rsidTr="00A01546">
        <w:trPr>
          <w:trHeight w:val="283"/>
        </w:trPr>
        <w:tc>
          <w:tcPr>
            <w:tcW w:w="194" w:type="pct"/>
            <w:vAlign w:val="center"/>
          </w:tcPr>
          <w:p w14:paraId="54C51385" w14:textId="77777777" w:rsidR="00691B3A" w:rsidRPr="00F54CE7" w:rsidRDefault="00691B3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</w:tcPr>
          <w:p w14:paraId="278AB141" w14:textId="43F99661" w:rsidR="00691B3A" w:rsidRPr="00691B3A" w:rsidRDefault="00A01546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="005B4E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 w:rsidR="005B4E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</w:tcPr>
          <w:p w14:paraId="536853B3" w14:textId="77777777" w:rsidR="00691B3A" w:rsidRDefault="00A01546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  <w:p w14:paraId="0EBEDF96" w14:textId="4CAE6D8B" w:rsidR="00AB252B" w:rsidRPr="00691B3A" w:rsidRDefault="00AB252B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471" w:type="pct"/>
          </w:tcPr>
          <w:p w14:paraId="4B943038" w14:textId="3342D2AA" w:rsidR="00691B3A" w:rsidRPr="009C30EA" w:rsidRDefault="009C30E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A01546" w:rsidRPr="009C30EA">
              <w:rPr>
                <w:rFonts w:ascii="Times New Roman" w:hAnsi="Times New Roman" w:cs="Times New Roman"/>
                <w:iCs/>
                <w:sz w:val="20"/>
                <w:szCs w:val="20"/>
              </w:rPr>
              <w:t>роцент</w:t>
            </w:r>
          </w:p>
        </w:tc>
        <w:tc>
          <w:tcPr>
            <w:tcW w:w="189" w:type="pct"/>
            <w:vAlign w:val="center"/>
          </w:tcPr>
          <w:p w14:paraId="0F0AAD10" w14:textId="33444F5E" w:rsidR="00691B3A" w:rsidRPr="00235C6E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279DF4B0" w14:textId="5E0CA553" w:rsidR="00691B3A" w:rsidRPr="00235C6E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1C0CE6A" w14:textId="3091D0D1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CBBA77B" w14:textId="53144D50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1614CD9D" w14:textId="59935832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720AECB" w14:textId="685AD255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BDE6268" w14:textId="3CCAA7C0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1D72269F" w14:textId="4B00CE98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F405889" w14:textId="1F34F468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22915125" w14:textId="561AAB72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6" w:type="pct"/>
            <w:vAlign w:val="center"/>
          </w:tcPr>
          <w:p w14:paraId="3BE2B5F5" w14:textId="316891A5" w:rsidR="00691B3A" w:rsidRPr="00F54CE7" w:rsidRDefault="009C30EA" w:rsidP="009C30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1" w:type="pct"/>
            <w:vAlign w:val="center"/>
          </w:tcPr>
          <w:p w14:paraId="036B56B8" w14:textId="3AF3C15F" w:rsidR="00691B3A" w:rsidRPr="00F54CE7" w:rsidRDefault="009C30E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B3B3F" w:rsidRPr="00F54CE7" w14:paraId="6DD8699E" w14:textId="77777777" w:rsidTr="00A01546">
        <w:trPr>
          <w:trHeight w:val="283"/>
        </w:trPr>
        <w:tc>
          <w:tcPr>
            <w:tcW w:w="194" w:type="pct"/>
            <w:vAlign w:val="center"/>
          </w:tcPr>
          <w:p w14:paraId="4629A4B1" w14:textId="0241D19E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361" w:type="pct"/>
          </w:tcPr>
          <w:p w14:paraId="46A004A0" w14:textId="7D625348" w:rsidR="00DB3B3F" w:rsidRPr="00A01546" w:rsidRDefault="00DB3B3F" w:rsidP="00DB3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3B3F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377" w:type="pct"/>
          </w:tcPr>
          <w:p w14:paraId="03DE3E4D" w14:textId="7088AFED" w:rsidR="00DB3B3F" w:rsidRDefault="00DB3B3F" w:rsidP="00DB3B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471" w:type="pct"/>
          </w:tcPr>
          <w:p w14:paraId="0008D117" w14:textId="588F6274" w:rsidR="00DB3B3F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Процент</w:t>
            </w:r>
          </w:p>
        </w:tc>
        <w:tc>
          <w:tcPr>
            <w:tcW w:w="189" w:type="pct"/>
            <w:vAlign w:val="center"/>
          </w:tcPr>
          <w:p w14:paraId="6D4A0CE9" w14:textId="24294772" w:rsidR="00DB3B3F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4CDE3145" w14:textId="5EA69C94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314F777" w14:textId="38D1D480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6664A13" w14:textId="64D1FA34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2D349D70" w14:textId="66789692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68896B2" w14:textId="3B355EA4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10A0FAB" w14:textId="097CA03C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A07E745" w14:textId="0D1BCB6F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6C3FF4DE" w14:textId="7E58062F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6CA1C854" w14:textId="11F2475E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6" w:type="pct"/>
            <w:vAlign w:val="center"/>
          </w:tcPr>
          <w:p w14:paraId="158F3D13" w14:textId="16A8923B" w:rsidR="00DB3B3F" w:rsidRPr="009C30E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1" w:type="pct"/>
            <w:vAlign w:val="center"/>
          </w:tcPr>
          <w:p w14:paraId="3326AD70" w14:textId="5BFE93EF" w:rsidR="00DB3B3F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B3B3F" w:rsidRPr="00F54CE7" w14:paraId="2EB6B707" w14:textId="77777777" w:rsidTr="00575752">
        <w:trPr>
          <w:trHeight w:val="283"/>
        </w:trPr>
        <w:tc>
          <w:tcPr>
            <w:tcW w:w="194" w:type="pct"/>
            <w:vAlign w:val="center"/>
          </w:tcPr>
          <w:p w14:paraId="088D2A5D" w14:textId="77777777" w:rsidR="00DB3B3F" w:rsidRPr="005377AA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06" w:type="pct"/>
            <w:gridSpan w:val="15"/>
            <w:vAlign w:val="center"/>
          </w:tcPr>
          <w:p w14:paraId="2A9EF200" w14:textId="75F5AA83" w:rsidR="00DB3B3F" w:rsidRPr="00F54CE7" w:rsidRDefault="00DB3B3F" w:rsidP="00DB3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Цель 2 </w:t>
            </w: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«Повышение доступности социального обслуживания населения и ее сохранение на уровне 100%»</w:t>
            </w:r>
          </w:p>
        </w:tc>
      </w:tr>
      <w:tr w:rsidR="00DB3B3F" w:rsidRPr="00F54CE7" w14:paraId="6BFD6D04" w14:textId="77777777" w:rsidTr="009C30EA">
        <w:trPr>
          <w:trHeight w:val="1170"/>
        </w:trPr>
        <w:tc>
          <w:tcPr>
            <w:tcW w:w="194" w:type="pct"/>
            <w:vAlign w:val="center"/>
          </w:tcPr>
          <w:p w14:paraId="329856E5" w14:textId="77777777" w:rsidR="00DB3B3F" w:rsidRPr="000F050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1" w:type="pct"/>
            <w:vAlign w:val="center"/>
          </w:tcPr>
          <w:p w14:paraId="52FA7420" w14:textId="21AD8257" w:rsidR="00DB3B3F" w:rsidRPr="005377AA" w:rsidRDefault="00DB3B3F" w:rsidP="00AB252B">
            <w:pPr>
              <w:pStyle w:val="22"/>
              <w:shd w:val="clear" w:color="auto" w:fill="auto"/>
              <w:spacing w:line="240" w:lineRule="auto"/>
              <w:jc w:val="left"/>
              <w:rPr>
                <w:spacing w:val="-2"/>
                <w:sz w:val="20"/>
                <w:szCs w:val="20"/>
              </w:rPr>
            </w:pPr>
            <w:r w:rsidRPr="00CE4CD8">
              <w:rPr>
                <w:sz w:val="20"/>
                <w:szCs w:val="2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377" w:type="pct"/>
          </w:tcPr>
          <w:p w14:paraId="7F2CC920" w14:textId="77777777" w:rsidR="00DB3B3F" w:rsidRDefault="00DB3B3F" w:rsidP="00DB3B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РФ</w:t>
            </w:r>
          </w:p>
          <w:p w14:paraId="43EA07AC" w14:textId="77777777" w:rsidR="00DB3B3F" w:rsidRDefault="00DB3B3F" w:rsidP="00DB3B3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2"/>
                <w:sz w:val="20"/>
                <w:szCs w:val="20"/>
                <w:u w:color="000000"/>
              </w:rPr>
            </w:pPr>
            <w:r w:rsidRPr="009C30EA">
              <w:rPr>
                <w:rFonts w:ascii="Times New Roman" w:eastAsia="Times New Roman" w:hAnsi="Times New Roman" w:cs="Times New Roman"/>
                <w:iCs/>
                <w:spacing w:val="-2"/>
                <w:sz w:val="20"/>
                <w:szCs w:val="20"/>
                <w:u w:color="000000"/>
              </w:rPr>
              <w:t>ГП</w:t>
            </w:r>
          </w:p>
          <w:p w14:paraId="6D45D620" w14:textId="094A041E" w:rsidR="00AB252B" w:rsidRPr="009C30EA" w:rsidRDefault="00AB252B" w:rsidP="00DB3B3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2"/>
                <w:sz w:val="20"/>
                <w:szCs w:val="20"/>
                <w:u w:color="000000"/>
              </w:rPr>
              <w:t>МП</w:t>
            </w:r>
          </w:p>
        </w:tc>
        <w:tc>
          <w:tcPr>
            <w:tcW w:w="471" w:type="pct"/>
          </w:tcPr>
          <w:p w14:paraId="2B34760C" w14:textId="65BD6A34" w:rsidR="00DB3B3F" w:rsidRPr="005377AA" w:rsidRDefault="00DB3B3F" w:rsidP="00DB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9" w:type="pct"/>
            <w:vAlign w:val="center"/>
          </w:tcPr>
          <w:p w14:paraId="16A17DE8" w14:textId="485BBFC7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4C67F510" w14:textId="02D919C7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4B31411A" w14:textId="5DBE8AA8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B9B5790" w14:textId="71DA450B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517B1657" w14:textId="5D97AB0F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A14D813" w14:textId="1E8A463A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0CB25441" w14:textId="39B4E880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30570520" w14:textId="6C4850A3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156C695B" w14:textId="2D4A6AC3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vAlign w:val="center"/>
          </w:tcPr>
          <w:p w14:paraId="7B127B88" w14:textId="1AEE83E6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6" w:type="pct"/>
            <w:vAlign w:val="center"/>
          </w:tcPr>
          <w:p w14:paraId="0F1A0872" w14:textId="4B46C5DA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0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1" w:type="pct"/>
            <w:vAlign w:val="center"/>
          </w:tcPr>
          <w:p w14:paraId="74C2B096" w14:textId="752117FB" w:rsidR="00DB3B3F" w:rsidRPr="00F54CE7" w:rsidRDefault="00DB3B3F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252B" w:rsidRPr="00F54CE7" w14:paraId="733F90CD" w14:textId="77777777" w:rsidTr="009C30EA">
        <w:trPr>
          <w:trHeight w:val="1170"/>
        </w:trPr>
        <w:tc>
          <w:tcPr>
            <w:tcW w:w="194" w:type="pct"/>
            <w:vAlign w:val="center"/>
          </w:tcPr>
          <w:p w14:paraId="07886B05" w14:textId="74BC1044" w:rsidR="00AB252B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361" w:type="pct"/>
            <w:vAlign w:val="center"/>
          </w:tcPr>
          <w:p w14:paraId="177E4E53" w14:textId="41822D96" w:rsidR="00AB252B" w:rsidRPr="00CE4CD8" w:rsidRDefault="00AB252B" w:rsidP="00AB252B">
            <w:pPr>
              <w:pStyle w:val="22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AB252B">
              <w:rPr>
                <w:sz w:val="20"/>
                <w:szCs w:val="20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377" w:type="pct"/>
          </w:tcPr>
          <w:p w14:paraId="3E4F1F77" w14:textId="77777777" w:rsidR="00AB252B" w:rsidRPr="00AB252B" w:rsidRDefault="00AB252B" w:rsidP="00AB25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  <w:p w14:paraId="638F7FC5" w14:textId="7C76DF69" w:rsidR="00AB252B" w:rsidRPr="00691B3A" w:rsidRDefault="00AB252B" w:rsidP="00AB25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B252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МП</w:t>
            </w:r>
          </w:p>
        </w:tc>
        <w:tc>
          <w:tcPr>
            <w:tcW w:w="471" w:type="pct"/>
          </w:tcPr>
          <w:p w14:paraId="13259C8F" w14:textId="6F8DC22A" w:rsidR="00AB252B" w:rsidRDefault="00AB252B" w:rsidP="00DB3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189" w:type="pct"/>
            <w:vAlign w:val="center"/>
          </w:tcPr>
          <w:p w14:paraId="24F3D452" w14:textId="2C5EAA7D" w:rsidR="00AB252B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925145F" w14:textId="46BF402C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5E8B5E65" w14:textId="320DABC1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3B13963" w14:textId="5182E7CD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0F345A2" w14:textId="26037166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FC33A4E" w14:textId="6D222C4B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2FA0B61A" w14:textId="530A3C12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376CF59" w14:textId="4AAF5E13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FFD633F" w14:textId="44B8C915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76D54086" w14:textId="0006FDBB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14:paraId="6E19504F" w14:textId="27408CE8" w:rsidR="00AB252B" w:rsidRPr="009C30EA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  <w:vAlign w:val="center"/>
          </w:tcPr>
          <w:p w14:paraId="5C2ADBD0" w14:textId="7ECEFAB1" w:rsidR="00AB252B" w:rsidRDefault="00AB252B" w:rsidP="00DB3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</w:tbl>
    <w:p w14:paraId="23D95682" w14:textId="77777777" w:rsidR="00A7096D" w:rsidRDefault="00A7096D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9CE1B" w14:textId="197D7486" w:rsidR="00A7096D" w:rsidRDefault="00A7096D" w:rsidP="00A01546">
      <w:pPr>
        <w:pStyle w:val="4"/>
        <w:numPr>
          <w:ilvl w:val="0"/>
          <w:numId w:val="10"/>
        </w:numPr>
        <w:spacing w:before="0" w:after="0"/>
        <w:rPr>
          <w:b/>
          <w:sz w:val="28"/>
        </w:rPr>
      </w:pPr>
      <w:r w:rsidRPr="009E0BEB">
        <w:rPr>
          <w:b/>
          <w:sz w:val="28"/>
        </w:rPr>
        <w:t xml:space="preserve">Структура муниципальной программы </w:t>
      </w:r>
    </w:p>
    <w:p w14:paraId="61266855" w14:textId="77777777" w:rsidR="00A01546" w:rsidRPr="00A01546" w:rsidRDefault="00A01546" w:rsidP="00A01546">
      <w:pPr>
        <w:pStyle w:val="a0"/>
        <w:numPr>
          <w:ilvl w:val="0"/>
          <w:numId w:val="1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6550"/>
        <w:gridCol w:w="3893"/>
        <w:gridCol w:w="65"/>
        <w:gridCol w:w="4204"/>
      </w:tblGrid>
      <w:tr w:rsidR="00A7096D" w:rsidRPr="00BD0EB8" w14:paraId="3C6166C3" w14:textId="77777777" w:rsidTr="00B21723">
        <w:trPr>
          <w:trHeight w:val="20"/>
          <w:tblHeader/>
        </w:trPr>
        <w:tc>
          <w:tcPr>
            <w:tcW w:w="227" w:type="pct"/>
            <w:vAlign w:val="center"/>
            <w:hideMark/>
          </w:tcPr>
          <w:p w14:paraId="63387240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783EEE0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25" w:type="pct"/>
            <w:vAlign w:val="center"/>
            <w:hideMark/>
          </w:tcPr>
          <w:p w14:paraId="6B6FB0E2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63" w:type="pct"/>
            <w:vAlign w:val="center"/>
          </w:tcPr>
          <w:p w14:paraId="36E1C012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5" w:type="pct"/>
            <w:gridSpan w:val="2"/>
            <w:vAlign w:val="center"/>
          </w:tcPr>
          <w:p w14:paraId="0D9230A8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A7096D" w:rsidRPr="00BD0EB8" w14:paraId="501F685A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FB0167C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5" w:type="pct"/>
            <w:vAlign w:val="center"/>
          </w:tcPr>
          <w:p w14:paraId="215B9679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3" w:type="pct"/>
            <w:vAlign w:val="center"/>
          </w:tcPr>
          <w:p w14:paraId="51A86A83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5" w:type="pct"/>
            <w:gridSpan w:val="2"/>
            <w:vAlign w:val="center"/>
          </w:tcPr>
          <w:p w14:paraId="450AF32A" w14:textId="77777777"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E744C" w:rsidRPr="00BD0EB8" w14:paraId="12F135F4" w14:textId="77777777" w:rsidTr="00B21723">
        <w:trPr>
          <w:trHeight w:val="20"/>
        </w:trPr>
        <w:tc>
          <w:tcPr>
            <w:tcW w:w="227" w:type="pct"/>
            <w:vAlign w:val="center"/>
          </w:tcPr>
          <w:p w14:paraId="5FF31338" w14:textId="77777777"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3" w:type="pct"/>
            <w:gridSpan w:val="4"/>
            <w:vAlign w:val="center"/>
          </w:tcPr>
          <w:p w14:paraId="0B3532F9" w14:textId="15353AC7" w:rsidR="00DE744C" w:rsidRPr="003032E9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Направление (подпрограмма) «</w:t>
            </w:r>
            <w:r w:rsidR="009C30EA"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 социальной поддержки отдельным категориям граждан</w:t>
            </w:r>
            <w:r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DE744C" w:rsidRPr="00BD0EB8" w14:paraId="11A85EF8" w14:textId="77777777" w:rsidTr="00B21723">
        <w:trPr>
          <w:trHeight w:val="20"/>
        </w:trPr>
        <w:tc>
          <w:tcPr>
            <w:tcW w:w="227" w:type="pct"/>
            <w:vAlign w:val="center"/>
          </w:tcPr>
          <w:p w14:paraId="4AAF8DA8" w14:textId="77777777"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3" w:type="pct"/>
            <w:gridSpan w:val="4"/>
            <w:vAlign w:val="center"/>
          </w:tcPr>
          <w:p w14:paraId="4BDA52D4" w14:textId="4C8EB161" w:rsidR="00DE744C" w:rsidRPr="00102F9C" w:rsidRDefault="00384B6E" w:rsidP="00DE7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384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социальной поддержки отдельным категориям граждан»</w:t>
            </w:r>
          </w:p>
        </w:tc>
      </w:tr>
      <w:tr w:rsidR="00102F9C" w:rsidRPr="00BD0EB8" w14:paraId="72F310C9" w14:textId="77777777" w:rsidTr="00B21723">
        <w:trPr>
          <w:trHeight w:val="20"/>
        </w:trPr>
        <w:tc>
          <w:tcPr>
            <w:tcW w:w="227" w:type="pct"/>
            <w:vAlign w:val="center"/>
          </w:tcPr>
          <w:p w14:paraId="034FFC4E" w14:textId="77777777"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2E8EF642" w14:textId="5E6D1436"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</w:t>
            </w:r>
            <w:r w:rsidR="00384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 защиты населения администрации Красногвардейского района</w:t>
            </w:r>
            <w:r w:rsid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МКУ «Фонд социальной поддержки населения администрации Красногвардейского района»</w:t>
            </w:r>
          </w:p>
        </w:tc>
        <w:tc>
          <w:tcPr>
            <w:tcW w:w="2648" w:type="pct"/>
            <w:gridSpan w:val="3"/>
            <w:vAlign w:val="center"/>
          </w:tcPr>
          <w:p w14:paraId="3D8A051D" w14:textId="77777777"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DE744C" w:rsidRPr="00BD0EB8" w14:paraId="20E249BC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1D7D465" w14:textId="77777777" w:rsidR="00DE744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125" w:type="pct"/>
            <w:vAlign w:val="center"/>
          </w:tcPr>
          <w:p w14:paraId="7FFC1DC0" w14:textId="1F2EEEEF" w:rsidR="00DE744C" w:rsidRPr="00BD0EB8" w:rsidRDefault="007954E7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Hlk182250644"/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bookmarkEnd w:id="6"/>
          </w:p>
        </w:tc>
        <w:tc>
          <w:tcPr>
            <w:tcW w:w="1263" w:type="pct"/>
            <w:vAlign w:val="center"/>
          </w:tcPr>
          <w:p w14:paraId="060E40B8" w14:textId="5DCCC46D" w:rsidR="00B04B8D" w:rsidRPr="00BD0EB8" w:rsidRDefault="007954E7" w:rsidP="00B04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</w:t>
            </w:r>
            <w:r w:rsidR="005B4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гражданам в установленные сроки и в установленных объемах</w:t>
            </w:r>
          </w:p>
        </w:tc>
        <w:tc>
          <w:tcPr>
            <w:tcW w:w="1385" w:type="pct"/>
            <w:gridSpan w:val="2"/>
            <w:vAlign w:val="center"/>
          </w:tcPr>
          <w:p w14:paraId="3E20CFD4" w14:textId="7EABAD57" w:rsidR="007954E7" w:rsidRDefault="007954E7" w:rsidP="007954E7">
            <w:pPr>
              <w:pStyle w:val="ConsPlusNormal"/>
            </w:pPr>
            <w: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="006B31BC">
              <w:t xml:space="preserve">, </w:t>
            </w:r>
            <w:r>
              <w:t>Белгородской области</w:t>
            </w:r>
            <w:r w:rsidR="006B31BC">
              <w:t xml:space="preserve"> </w:t>
            </w:r>
          </w:p>
          <w:p w14:paraId="11EB1C3D" w14:textId="75A2B94D" w:rsidR="00DB3B3F" w:rsidRDefault="00136570" w:rsidP="007954E7">
            <w:pPr>
              <w:pStyle w:val="ConsPlusNormal"/>
            </w:pPr>
            <w:r w:rsidRPr="00136570"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  <w:p w14:paraId="7B26F718" w14:textId="6276F5DC" w:rsidR="00B04B8D" w:rsidRPr="00BD0EB8" w:rsidRDefault="00B04B8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795D" w:rsidRPr="00BD0EB8" w14:paraId="35690D86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4336812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73" w:type="pct"/>
            <w:gridSpan w:val="4"/>
            <w:vAlign w:val="center"/>
          </w:tcPr>
          <w:p w14:paraId="632C4BE9" w14:textId="1300F3BB" w:rsidR="0069795D" w:rsidRPr="003032E9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Направление (подпрограмма) «</w:t>
            </w:r>
            <w:r w:rsidR="00434D7D" w:rsidRPr="003032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социального обслуживания населения</w:t>
            </w:r>
            <w:r w:rsidRPr="003032E9">
              <w:rPr>
                <w:rStyle w:val="295pt"/>
                <w:rFonts w:eastAsiaTheme="minorHAnsi"/>
                <w:b/>
                <w:bCs/>
              </w:rPr>
              <w:t>»</w:t>
            </w:r>
          </w:p>
        </w:tc>
      </w:tr>
      <w:tr w:rsidR="0069795D" w:rsidRPr="00BD0EB8" w14:paraId="55192831" w14:textId="77777777" w:rsidTr="00B21723">
        <w:trPr>
          <w:trHeight w:val="20"/>
        </w:trPr>
        <w:tc>
          <w:tcPr>
            <w:tcW w:w="227" w:type="pct"/>
            <w:vAlign w:val="center"/>
          </w:tcPr>
          <w:p w14:paraId="1A38AC64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73" w:type="pct"/>
            <w:gridSpan w:val="4"/>
            <w:vAlign w:val="center"/>
          </w:tcPr>
          <w:p w14:paraId="0B3A4296" w14:textId="3349670E" w:rsidR="0069795D" w:rsidRPr="0069795D" w:rsidRDefault="00434D7D" w:rsidP="00697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Комплекс процессных мероприятий «</w:t>
            </w:r>
            <w:bookmarkStart w:id="7" w:name="_Hlk181698286"/>
            <w:r w:rsidR="003032E9" w:rsidRPr="003032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социального обслуживания населения</w:t>
            </w:r>
            <w:bookmarkEnd w:id="7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9795D" w:rsidRPr="00BD0EB8" w14:paraId="07D53E47" w14:textId="77777777" w:rsidTr="00B21723">
        <w:trPr>
          <w:trHeight w:val="20"/>
        </w:trPr>
        <w:tc>
          <w:tcPr>
            <w:tcW w:w="227" w:type="pct"/>
            <w:vAlign w:val="center"/>
          </w:tcPr>
          <w:p w14:paraId="4127C661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2DF24444" w14:textId="535E4352" w:rsidR="0069795D" w:rsidRPr="00BD0EB8" w:rsidRDefault="003032E9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МБУСОС</w:t>
            </w:r>
            <w:r w:rsid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 «Комплексный центр социального обслуживания населения Красногвардейского района»</w:t>
            </w:r>
          </w:p>
        </w:tc>
        <w:tc>
          <w:tcPr>
            <w:tcW w:w="2648" w:type="pct"/>
            <w:gridSpan w:val="3"/>
            <w:vAlign w:val="center"/>
          </w:tcPr>
          <w:p w14:paraId="4231B40D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69795D" w:rsidRPr="00BD0EB8" w14:paraId="1DBF2293" w14:textId="77777777" w:rsidTr="00B21723">
        <w:trPr>
          <w:trHeight w:val="20"/>
        </w:trPr>
        <w:tc>
          <w:tcPr>
            <w:tcW w:w="227" w:type="pct"/>
            <w:vAlign w:val="center"/>
          </w:tcPr>
          <w:p w14:paraId="1AC2DE52" w14:textId="77777777" w:rsidR="0069795D" w:rsidRPr="00BD0EB8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_Hlk18225068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125" w:type="pct"/>
            <w:vAlign w:val="center"/>
          </w:tcPr>
          <w:p w14:paraId="40D7AFEE" w14:textId="47CF3745" w:rsidR="0069795D" w:rsidRPr="00BD0EB8" w:rsidRDefault="00860DDA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учреждений в сфере социальной защиты 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</w:t>
            </w:r>
          </w:p>
        </w:tc>
        <w:tc>
          <w:tcPr>
            <w:tcW w:w="1263" w:type="pct"/>
            <w:vAlign w:val="center"/>
          </w:tcPr>
          <w:p w14:paraId="2D850385" w14:textId="796362D9" w:rsidR="0069795D" w:rsidRPr="00BD0EB8" w:rsidRDefault="00AF6DE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социальными услугами 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граждан, обратившихся за их получением в организации социального обслуживания</w:t>
            </w:r>
          </w:p>
        </w:tc>
        <w:tc>
          <w:tcPr>
            <w:tcW w:w="1385" w:type="pct"/>
            <w:gridSpan w:val="2"/>
            <w:vAlign w:val="center"/>
          </w:tcPr>
          <w:p w14:paraId="005D7E33" w14:textId="01781D02" w:rsidR="0069795D" w:rsidRPr="00BD0EB8" w:rsidRDefault="00AF6DEC" w:rsidP="00AF6D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граждан, получивших социальные услуги в 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AF6DEC" w:rsidRPr="00BD0EB8" w14:paraId="77E57D15" w14:textId="77777777" w:rsidTr="00B21723">
        <w:trPr>
          <w:trHeight w:val="20"/>
        </w:trPr>
        <w:tc>
          <w:tcPr>
            <w:tcW w:w="227" w:type="pct"/>
            <w:vAlign w:val="center"/>
          </w:tcPr>
          <w:p w14:paraId="387AB797" w14:textId="50AC50B0" w:rsidR="00AF6DEC" w:rsidRDefault="00AF6DE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</w:t>
            </w:r>
          </w:p>
        </w:tc>
        <w:tc>
          <w:tcPr>
            <w:tcW w:w="2125" w:type="pct"/>
            <w:vAlign w:val="center"/>
          </w:tcPr>
          <w:p w14:paraId="56E1FBF2" w14:textId="6E330515" w:rsidR="00AF6DEC" w:rsidRPr="00AF6DEC" w:rsidRDefault="00DA5FFF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системой долговременного ухода л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AF6DEC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</w:p>
        </w:tc>
        <w:tc>
          <w:tcPr>
            <w:tcW w:w="1263" w:type="pct"/>
            <w:vAlign w:val="center"/>
          </w:tcPr>
          <w:p w14:paraId="368B5692" w14:textId="548D5DB5" w:rsidR="00AF6DEC" w:rsidRPr="00AF6DEC" w:rsidRDefault="00DA5FFF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старше трудоспособного возраста и инвалиды получат услуги в рамках системы долговременного ухода</w:t>
            </w:r>
          </w:p>
        </w:tc>
        <w:tc>
          <w:tcPr>
            <w:tcW w:w="1385" w:type="pct"/>
            <w:gridSpan w:val="2"/>
            <w:vAlign w:val="center"/>
          </w:tcPr>
          <w:p w14:paraId="1A84E8D9" w14:textId="0DCA9EB5" w:rsidR="00AF6DEC" w:rsidRPr="00AF6DEC" w:rsidRDefault="009255C7" w:rsidP="00AF6D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</w:tr>
      <w:bookmarkEnd w:id="8"/>
      <w:tr w:rsidR="0069795D" w:rsidRPr="00BD0EB8" w14:paraId="4C839D28" w14:textId="77777777" w:rsidTr="00B21723">
        <w:trPr>
          <w:trHeight w:val="20"/>
        </w:trPr>
        <w:tc>
          <w:tcPr>
            <w:tcW w:w="227" w:type="pct"/>
            <w:vAlign w:val="center"/>
          </w:tcPr>
          <w:p w14:paraId="489E3626" w14:textId="77777777" w:rsidR="0069795D" w:rsidRDefault="0069795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773" w:type="pct"/>
            <w:gridSpan w:val="4"/>
            <w:vAlign w:val="center"/>
          </w:tcPr>
          <w:p w14:paraId="7890225F" w14:textId="618241F8" w:rsidR="0069795D" w:rsidRDefault="0069795D" w:rsidP="0069795D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  <w:r w:rsidRPr="00F94F5F">
              <w:rPr>
                <w:b/>
                <w:sz w:val="20"/>
                <w:szCs w:val="20"/>
                <w:lang w:eastAsia="ru-RU"/>
              </w:rPr>
              <w:t>. Направление (подпрограмма) «</w:t>
            </w:r>
            <w:r w:rsidR="00AF6DEC">
              <w:rPr>
                <w:b/>
                <w:sz w:val="20"/>
                <w:szCs w:val="20"/>
                <w:lang w:eastAsia="ru-RU"/>
              </w:rPr>
              <w:t>Социальная поддержка семьи и детей</w:t>
            </w:r>
            <w:r w:rsidRPr="00F94F5F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9206E" w:rsidRPr="00BD0EB8" w14:paraId="793C8080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030F11A" w14:textId="77777777" w:rsidR="00C9206E" w:rsidRDefault="00C9206E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773" w:type="pct"/>
            <w:gridSpan w:val="4"/>
            <w:vAlign w:val="center"/>
          </w:tcPr>
          <w:p w14:paraId="209E7007" w14:textId="5AAB59E7" w:rsidR="00C9206E" w:rsidRDefault="00AF6DEC" w:rsidP="00C9206E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rStyle w:val="295pt"/>
              </w:rPr>
              <w:t>Комплекс процессных мероприятий «Социальная поддержка семьи и детей»</w:t>
            </w:r>
          </w:p>
        </w:tc>
      </w:tr>
      <w:tr w:rsidR="00C9206E" w:rsidRPr="00BD0EB8" w14:paraId="75A3AEBD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11AA50A" w14:textId="77777777" w:rsidR="00C9206E" w:rsidRDefault="00C9206E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163A31E6" w14:textId="10A31C86" w:rsidR="00C9206E" w:rsidRDefault="00DA5FFF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95pt"/>
                <w:rFonts w:eastAsiaTheme="minorHAnsi"/>
              </w:rPr>
            </w:pPr>
            <w:r w:rsidRPr="00DA5FFF">
              <w:rPr>
                <w:rStyle w:val="295pt"/>
                <w:rFonts w:eastAsiaTheme="minorHAnsi"/>
              </w:rPr>
              <w:t>Ответственный за реализацию: Управление социальной защиты населения администрации Красногвардейского района</w:t>
            </w:r>
          </w:p>
        </w:tc>
        <w:tc>
          <w:tcPr>
            <w:tcW w:w="2648" w:type="pct"/>
            <w:gridSpan w:val="3"/>
            <w:vAlign w:val="center"/>
          </w:tcPr>
          <w:p w14:paraId="5199000C" w14:textId="77777777" w:rsidR="00C9206E" w:rsidRDefault="00C9206E" w:rsidP="00C9206E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sz w:val="20"/>
                <w:szCs w:val="20"/>
                <w:lang w:eastAsia="ru-RU"/>
              </w:rPr>
              <w:t>2025 – 2030 годы</w:t>
            </w:r>
          </w:p>
        </w:tc>
      </w:tr>
      <w:tr w:rsidR="00C9206E" w:rsidRPr="00BD0EB8" w14:paraId="6B9444D5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3737575" w14:textId="77777777" w:rsidR="00C9206E" w:rsidRDefault="00C9206E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125" w:type="pct"/>
            <w:vAlign w:val="center"/>
          </w:tcPr>
          <w:p w14:paraId="1F6DD974" w14:textId="3204A998" w:rsidR="00C9206E" w:rsidRPr="00DA5FFF" w:rsidRDefault="00DA5FFF" w:rsidP="00DA5FFF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bookmarkStart w:id="9" w:name="_Hlk182250730"/>
            <w:r>
              <w:rPr>
                <w:sz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bookmarkEnd w:id="9"/>
          </w:p>
        </w:tc>
        <w:tc>
          <w:tcPr>
            <w:tcW w:w="1284" w:type="pct"/>
            <w:gridSpan w:val="2"/>
            <w:vAlign w:val="center"/>
          </w:tcPr>
          <w:p w14:paraId="543C09B6" w14:textId="09970D64" w:rsidR="00C9206E" w:rsidRPr="00DA5FFF" w:rsidRDefault="00DA5FFF" w:rsidP="00DA5FFF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r w:rsidRPr="00DA5FFF">
              <w:rPr>
                <w:sz w:val="19"/>
                <w:szCs w:val="19"/>
              </w:rPr>
              <w:t>Обеспечение гарантированных законодательством мер социальной поддержки, в том числе детям из малоимущих семей и многодетных семей</w:t>
            </w:r>
            <w:r w:rsidR="00E66439">
              <w:rPr>
                <w:sz w:val="19"/>
                <w:szCs w:val="19"/>
              </w:rPr>
              <w:t>.</w:t>
            </w:r>
            <w:r w:rsidRPr="00DA5FFF">
              <w:rPr>
                <w:sz w:val="19"/>
                <w:szCs w:val="19"/>
              </w:rPr>
              <w:t xml:space="preserve"> </w:t>
            </w:r>
            <w:r w:rsidR="00E66439">
              <w:rPr>
                <w:sz w:val="19"/>
                <w:szCs w:val="19"/>
              </w:rPr>
              <w:t>П</w:t>
            </w:r>
            <w:r w:rsidRPr="00DA5FFF">
              <w:rPr>
                <w:sz w:val="19"/>
                <w:szCs w:val="19"/>
              </w:rPr>
              <w:t>редоставление мер социальной поддержки гражданам, являющимся усыновителями</w:t>
            </w:r>
            <w:r w:rsidR="00B90D76">
              <w:rPr>
                <w:sz w:val="19"/>
                <w:szCs w:val="19"/>
              </w:rPr>
              <w:t>, приемными родителями</w:t>
            </w:r>
            <w:r w:rsidR="00E66439">
              <w:rPr>
                <w:sz w:val="19"/>
                <w:szCs w:val="19"/>
              </w:rPr>
              <w:t>, выплаты на содержание ребенка в семье опекуна и приемной семье, на содержание жилых помещений, закрепленных за детьми-сиротами и детьми, оставшимися без попечения родителей, проведение ремонта в жилых помещениях, в которых дети-сироты и дети, оставшиеся без попечения родителей, являются нанимателями</w:t>
            </w:r>
            <w:r w:rsidRPr="00DA5FFF">
              <w:rPr>
                <w:sz w:val="19"/>
                <w:szCs w:val="19"/>
              </w:rPr>
              <w:t xml:space="preserve"> </w:t>
            </w:r>
          </w:p>
        </w:tc>
        <w:tc>
          <w:tcPr>
            <w:tcW w:w="1363" w:type="pct"/>
          </w:tcPr>
          <w:p w14:paraId="1B1E118E" w14:textId="1B25D1E0" w:rsidR="00C9206E" w:rsidRPr="00DA5FFF" w:rsidRDefault="00E66439" w:rsidP="00C9206E">
            <w:pPr>
              <w:pStyle w:val="22"/>
              <w:shd w:val="clear" w:color="auto" w:fill="auto"/>
              <w:spacing w:line="226" w:lineRule="exact"/>
              <w:jc w:val="left"/>
              <w:rPr>
                <w:sz w:val="19"/>
                <w:szCs w:val="19"/>
              </w:rPr>
            </w:pPr>
            <w:r w:rsidRPr="00E66439">
              <w:rPr>
                <w:sz w:val="19"/>
                <w:szCs w:val="19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1C4892" w:rsidRPr="00BD0EB8" w14:paraId="50FB2DD6" w14:textId="77777777" w:rsidTr="00B21723">
        <w:trPr>
          <w:trHeight w:val="20"/>
        </w:trPr>
        <w:tc>
          <w:tcPr>
            <w:tcW w:w="5000" w:type="pct"/>
            <w:gridSpan w:val="5"/>
            <w:vAlign w:val="center"/>
          </w:tcPr>
          <w:p w14:paraId="3F6CEE35" w14:textId="4CE68CB6" w:rsidR="001C4892" w:rsidRPr="001C4892" w:rsidRDefault="001C4892" w:rsidP="001C4892">
            <w:pPr>
              <w:pStyle w:val="22"/>
              <w:shd w:val="clear" w:color="auto" w:fill="auto"/>
              <w:spacing w:line="226" w:lineRule="exact"/>
              <w:ind w:left="927"/>
              <w:rPr>
                <w:b/>
                <w:bCs/>
                <w:sz w:val="19"/>
                <w:szCs w:val="19"/>
              </w:rPr>
            </w:pPr>
            <w:r w:rsidRPr="001C4892">
              <w:rPr>
                <w:b/>
                <w:bCs/>
                <w:sz w:val="20"/>
              </w:rPr>
              <w:t>4.</w:t>
            </w:r>
            <w:r>
              <w:rPr>
                <w:b/>
                <w:bCs/>
                <w:sz w:val="20"/>
              </w:rPr>
              <w:t xml:space="preserve"> </w:t>
            </w:r>
            <w:r w:rsidRPr="001C4892">
              <w:rPr>
                <w:b/>
                <w:bCs/>
                <w:sz w:val="20"/>
              </w:rPr>
              <w:t xml:space="preserve">Комплекс процессных мероприятий </w:t>
            </w:r>
            <w:r>
              <w:rPr>
                <w:b/>
                <w:bCs/>
                <w:sz w:val="20"/>
              </w:rPr>
              <w:t>«</w:t>
            </w:r>
            <w:r w:rsidRPr="001C4892">
              <w:rPr>
                <w:b/>
                <w:bCs/>
                <w:sz w:val="20"/>
              </w:rPr>
              <w:t xml:space="preserve">Обеспечение реализации </w:t>
            </w:r>
            <w:r>
              <w:rPr>
                <w:b/>
                <w:bCs/>
                <w:sz w:val="20"/>
              </w:rPr>
              <w:t>муниципальной</w:t>
            </w:r>
            <w:r w:rsidRPr="001C4892">
              <w:rPr>
                <w:b/>
                <w:bCs/>
                <w:sz w:val="20"/>
              </w:rPr>
              <w:t xml:space="preserve"> программы</w:t>
            </w:r>
            <w:r>
              <w:rPr>
                <w:b/>
                <w:bCs/>
                <w:sz w:val="20"/>
              </w:rPr>
              <w:t>»</w:t>
            </w:r>
            <w:r w:rsidRPr="001C4892">
              <w:rPr>
                <w:b/>
                <w:bCs/>
                <w:sz w:val="20"/>
              </w:rPr>
              <w:t>, не входящий в направления</w:t>
            </w:r>
          </w:p>
        </w:tc>
      </w:tr>
      <w:tr w:rsidR="005903CD" w:rsidRPr="00BD0EB8" w14:paraId="7DC01C47" w14:textId="77777777" w:rsidTr="00B21723">
        <w:trPr>
          <w:trHeight w:val="20"/>
        </w:trPr>
        <w:tc>
          <w:tcPr>
            <w:tcW w:w="227" w:type="pct"/>
            <w:vAlign w:val="center"/>
          </w:tcPr>
          <w:p w14:paraId="23552EE9" w14:textId="77777777" w:rsidR="005903CD" w:rsidRDefault="005903CD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pct"/>
            <w:vAlign w:val="center"/>
          </w:tcPr>
          <w:p w14:paraId="15F55B8B" w14:textId="150D0545" w:rsidR="005903CD" w:rsidRDefault="005903CD" w:rsidP="005903CD">
            <w:pPr>
              <w:pStyle w:val="22"/>
              <w:shd w:val="clear" w:color="auto" w:fill="auto"/>
              <w:spacing w:line="226" w:lineRule="exact"/>
              <w:rPr>
                <w:sz w:val="20"/>
              </w:rPr>
            </w:pPr>
            <w:r w:rsidRPr="005903CD">
              <w:rPr>
                <w:sz w:val="20"/>
              </w:rPr>
              <w:t>Ответственный за реализацию: Управление социальной защиты населения администрации Красногвардейского района</w:t>
            </w:r>
            <w:r>
              <w:rPr>
                <w:sz w:val="20"/>
              </w:rPr>
              <w:t xml:space="preserve">, </w:t>
            </w:r>
            <w:r w:rsidRPr="005903CD">
              <w:rPr>
                <w:sz w:val="20"/>
              </w:rPr>
              <w:t>МБУСОССЗН «Комплексный центр социального обслуживания населения Красногвардейского района»</w:t>
            </w:r>
            <w:r>
              <w:rPr>
                <w:sz w:val="20"/>
              </w:rPr>
              <w:t xml:space="preserve">, </w:t>
            </w:r>
            <w:r w:rsidRPr="005903CD">
              <w:rPr>
                <w:sz w:val="20"/>
              </w:rPr>
              <w:t>МКУ «Фонд социальной поддержки населения администрации Красногвардейского района»</w:t>
            </w:r>
          </w:p>
        </w:tc>
        <w:tc>
          <w:tcPr>
            <w:tcW w:w="2648" w:type="pct"/>
            <w:gridSpan w:val="3"/>
            <w:vAlign w:val="center"/>
          </w:tcPr>
          <w:p w14:paraId="35EA6F64" w14:textId="3D1AE8B2" w:rsidR="005903CD" w:rsidRPr="00E66439" w:rsidRDefault="005903CD" w:rsidP="005903CD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r w:rsidRPr="005903CD">
              <w:rPr>
                <w:sz w:val="19"/>
                <w:szCs w:val="19"/>
              </w:rPr>
              <w:t>2025 – 2030 годы</w:t>
            </w:r>
          </w:p>
        </w:tc>
      </w:tr>
      <w:tr w:rsidR="005903CD" w:rsidRPr="00BD0EB8" w14:paraId="6FF9DCB7" w14:textId="77777777" w:rsidTr="00B21723">
        <w:trPr>
          <w:trHeight w:val="20"/>
        </w:trPr>
        <w:tc>
          <w:tcPr>
            <w:tcW w:w="227" w:type="pct"/>
            <w:vAlign w:val="center"/>
          </w:tcPr>
          <w:p w14:paraId="7BE13DC5" w14:textId="65C5AA15" w:rsidR="005903CD" w:rsidRDefault="005903CD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_Hlk18225078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125" w:type="pct"/>
            <w:vAlign w:val="center"/>
          </w:tcPr>
          <w:p w14:paraId="0B0B9A5F" w14:textId="0C79BB8E" w:rsidR="005903CD" w:rsidRDefault="00E03300" w:rsidP="00DA5FFF">
            <w:pPr>
              <w:pStyle w:val="22"/>
              <w:shd w:val="clear" w:color="auto" w:fill="auto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Реализация переданных</w:t>
            </w:r>
            <w:r w:rsidR="0012564C">
              <w:rPr>
                <w:sz w:val="20"/>
              </w:rPr>
              <w:t xml:space="preserve"> и иных</w:t>
            </w:r>
            <w:r>
              <w:rPr>
                <w:sz w:val="20"/>
              </w:rPr>
              <w:t xml:space="preserve"> полномочий в сфере социальной защиты населения</w:t>
            </w:r>
          </w:p>
        </w:tc>
        <w:tc>
          <w:tcPr>
            <w:tcW w:w="1284" w:type="pct"/>
            <w:gridSpan w:val="2"/>
            <w:vAlign w:val="center"/>
          </w:tcPr>
          <w:p w14:paraId="572DF877" w14:textId="1F29BBC4" w:rsidR="005903CD" w:rsidRPr="00DA5FFF" w:rsidRDefault="00E03300" w:rsidP="00B7370D">
            <w:pPr>
              <w:pStyle w:val="22"/>
              <w:shd w:val="clear" w:color="auto" w:fill="auto"/>
              <w:spacing w:line="226" w:lineRule="exact"/>
              <w:rPr>
                <w:sz w:val="19"/>
                <w:szCs w:val="19"/>
              </w:rPr>
            </w:pPr>
            <w:r>
              <w:rPr>
                <w:sz w:val="20"/>
              </w:rPr>
              <w:t xml:space="preserve">Бесперебойное обеспечение деятельности управления социальной защиты населения администрации района, </w:t>
            </w:r>
            <w:r w:rsidR="0012564C">
              <w:rPr>
                <w:sz w:val="20"/>
              </w:rPr>
              <w:t xml:space="preserve">МКУ </w:t>
            </w:r>
            <w:r w:rsidR="0012564C" w:rsidRPr="005903CD">
              <w:rPr>
                <w:sz w:val="20"/>
              </w:rPr>
              <w:t xml:space="preserve">«Фонд социальной поддержки населения </w:t>
            </w:r>
            <w:r w:rsidR="0012564C" w:rsidRPr="005903CD">
              <w:rPr>
                <w:sz w:val="20"/>
              </w:rPr>
              <w:lastRenderedPageBreak/>
              <w:t>администрации Красногвардейского района»</w:t>
            </w:r>
          </w:p>
        </w:tc>
        <w:tc>
          <w:tcPr>
            <w:tcW w:w="1363" w:type="pct"/>
            <w:vAlign w:val="bottom"/>
          </w:tcPr>
          <w:p w14:paraId="6F4DD091" w14:textId="77777777" w:rsidR="005903CD" w:rsidRDefault="00B7370D" w:rsidP="00C9206E">
            <w:pPr>
              <w:pStyle w:val="22"/>
              <w:shd w:val="clear" w:color="auto" w:fill="auto"/>
              <w:spacing w:line="226" w:lineRule="exact"/>
              <w:jc w:val="left"/>
              <w:rPr>
                <w:sz w:val="19"/>
                <w:szCs w:val="19"/>
              </w:rPr>
            </w:pPr>
            <w:r w:rsidRPr="00B7370D">
              <w:rPr>
                <w:sz w:val="19"/>
                <w:szCs w:val="19"/>
              </w:rPr>
              <w:lastRenderedPageBreak/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</w:t>
            </w:r>
            <w:r w:rsidRPr="00B7370D">
              <w:rPr>
                <w:sz w:val="19"/>
                <w:szCs w:val="19"/>
              </w:rPr>
              <w:lastRenderedPageBreak/>
              <w:t>правовыми актами Российской Федерации и Белгородской области</w:t>
            </w:r>
          </w:p>
          <w:p w14:paraId="19A1D1C9" w14:textId="6868A190" w:rsidR="00B7370D" w:rsidRPr="00E66439" w:rsidRDefault="00B7370D" w:rsidP="00C9206E">
            <w:pPr>
              <w:pStyle w:val="22"/>
              <w:shd w:val="clear" w:color="auto" w:fill="auto"/>
              <w:spacing w:line="226" w:lineRule="exact"/>
              <w:jc w:val="left"/>
              <w:rPr>
                <w:sz w:val="19"/>
                <w:szCs w:val="19"/>
              </w:rPr>
            </w:pPr>
            <w:r w:rsidRPr="00B7370D">
              <w:rPr>
                <w:sz w:val="19"/>
                <w:szCs w:val="19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</w:tr>
      <w:bookmarkEnd w:id="10"/>
    </w:tbl>
    <w:p w14:paraId="27D36F1B" w14:textId="77777777" w:rsidR="007F1354" w:rsidRDefault="007F1354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F1354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14:paraId="755A2889" w14:textId="77777777" w:rsidR="007F1354" w:rsidRPr="009E0BEB" w:rsidRDefault="007F1354" w:rsidP="007F1354">
      <w:pPr>
        <w:pStyle w:val="4"/>
        <w:spacing w:before="0" w:after="0"/>
        <w:rPr>
          <w:b/>
          <w:sz w:val="28"/>
        </w:rPr>
      </w:pPr>
      <w:r w:rsidRPr="009E0BEB">
        <w:rPr>
          <w:b/>
          <w:sz w:val="28"/>
        </w:rPr>
        <w:lastRenderedPageBreak/>
        <w:t>5. Финансовое обеспечение муниципальной программы</w:t>
      </w:r>
    </w:p>
    <w:p w14:paraId="1ED205C9" w14:textId="77777777" w:rsidR="007F1354" w:rsidRPr="00F54CE7" w:rsidRDefault="007F1354" w:rsidP="007F135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8"/>
        <w:gridCol w:w="2254"/>
        <w:gridCol w:w="1134"/>
        <w:gridCol w:w="1131"/>
        <w:gridCol w:w="1270"/>
        <w:gridCol w:w="1128"/>
        <w:gridCol w:w="1100"/>
        <w:gridCol w:w="1288"/>
        <w:gridCol w:w="1279"/>
      </w:tblGrid>
      <w:tr w:rsidR="007F1354" w:rsidRPr="00BD0EB8" w14:paraId="2AA7BA66" w14:textId="77777777" w:rsidTr="00D323AD">
        <w:trPr>
          <w:trHeight w:val="20"/>
          <w:tblHeader/>
        </w:trPr>
        <w:tc>
          <w:tcPr>
            <w:tcW w:w="1566" w:type="pct"/>
            <w:vMerge w:val="restart"/>
            <w:vAlign w:val="center"/>
          </w:tcPr>
          <w:p w14:paraId="7A34A6CA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Наименование муниципальной программы, структурного элемента,</w:t>
            </w:r>
          </w:p>
          <w:p w14:paraId="50EF8B1E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источник финансового обеспечения</w:t>
            </w:r>
          </w:p>
        </w:tc>
        <w:tc>
          <w:tcPr>
            <w:tcW w:w="731" w:type="pct"/>
            <w:vMerge w:val="restart"/>
            <w:vAlign w:val="center"/>
          </w:tcPr>
          <w:p w14:paraId="10B8E1EE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2702" w:type="pct"/>
            <w:gridSpan w:val="7"/>
            <w:vAlign w:val="center"/>
          </w:tcPr>
          <w:p w14:paraId="1FC02DBF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Объем финансового обеспечения по годам, тыс. рублей</w:t>
            </w:r>
          </w:p>
        </w:tc>
      </w:tr>
      <w:tr w:rsidR="007F1354" w:rsidRPr="00BD0EB8" w14:paraId="09BCAFAD" w14:textId="77777777" w:rsidTr="00021D7C">
        <w:trPr>
          <w:trHeight w:val="20"/>
          <w:tblHeader/>
        </w:trPr>
        <w:tc>
          <w:tcPr>
            <w:tcW w:w="1566" w:type="pct"/>
            <w:vMerge/>
            <w:vAlign w:val="center"/>
          </w:tcPr>
          <w:p w14:paraId="7FA6B5DD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1" w:type="pct"/>
            <w:vMerge/>
            <w:vAlign w:val="center"/>
          </w:tcPr>
          <w:p w14:paraId="399BE52F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2CB40654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2025 год</w:t>
            </w:r>
          </w:p>
        </w:tc>
        <w:tc>
          <w:tcPr>
            <w:tcW w:w="367" w:type="pct"/>
            <w:vAlign w:val="center"/>
          </w:tcPr>
          <w:p w14:paraId="11639E95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2026 год</w:t>
            </w:r>
          </w:p>
        </w:tc>
        <w:tc>
          <w:tcPr>
            <w:tcW w:w="412" w:type="pct"/>
            <w:vAlign w:val="center"/>
          </w:tcPr>
          <w:p w14:paraId="35C77A58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2027 год</w:t>
            </w:r>
          </w:p>
        </w:tc>
        <w:tc>
          <w:tcPr>
            <w:tcW w:w="366" w:type="pct"/>
            <w:vAlign w:val="center"/>
          </w:tcPr>
          <w:p w14:paraId="40AD4EFF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2028 год</w:t>
            </w:r>
          </w:p>
        </w:tc>
        <w:tc>
          <w:tcPr>
            <w:tcW w:w="357" w:type="pct"/>
            <w:vAlign w:val="center"/>
          </w:tcPr>
          <w:p w14:paraId="53BC5BFC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2029 год</w:t>
            </w:r>
          </w:p>
        </w:tc>
        <w:tc>
          <w:tcPr>
            <w:tcW w:w="418" w:type="pct"/>
            <w:vAlign w:val="center"/>
          </w:tcPr>
          <w:p w14:paraId="7C21BA18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2030 год</w:t>
            </w:r>
          </w:p>
        </w:tc>
        <w:tc>
          <w:tcPr>
            <w:tcW w:w="415" w:type="pct"/>
            <w:vAlign w:val="center"/>
          </w:tcPr>
          <w:p w14:paraId="34ED2BF9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</w:tr>
      <w:tr w:rsidR="007F1354" w:rsidRPr="00BD0EB8" w14:paraId="08AEF6DB" w14:textId="77777777" w:rsidTr="00021D7C">
        <w:trPr>
          <w:trHeight w:val="20"/>
          <w:tblHeader/>
        </w:trPr>
        <w:tc>
          <w:tcPr>
            <w:tcW w:w="1566" w:type="pct"/>
            <w:vAlign w:val="center"/>
          </w:tcPr>
          <w:p w14:paraId="26AC2683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1</w:t>
            </w:r>
          </w:p>
        </w:tc>
        <w:tc>
          <w:tcPr>
            <w:tcW w:w="731" w:type="pct"/>
            <w:vAlign w:val="center"/>
          </w:tcPr>
          <w:p w14:paraId="354E3EF1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2</w:t>
            </w:r>
          </w:p>
        </w:tc>
        <w:tc>
          <w:tcPr>
            <w:tcW w:w="368" w:type="pct"/>
            <w:vAlign w:val="center"/>
          </w:tcPr>
          <w:p w14:paraId="15D164BE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3</w:t>
            </w:r>
          </w:p>
        </w:tc>
        <w:tc>
          <w:tcPr>
            <w:tcW w:w="367" w:type="pct"/>
            <w:vAlign w:val="center"/>
          </w:tcPr>
          <w:p w14:paraId="1D12818D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eastAsia="Times New Roman" w:hAnsi="Times New Roman" w:cs="Times New Roman"/>
                <w:spacing w:val="-2"/>
                <w:sz w:val="20"/>
              </w:rPr>
              <w:t>4</w:t>
            </w:r>
          </w:p>
        </w:tc>
        <w:tc>
          <w:tcPr>
            <w:tcW w:w="412" w:type="pct"/>
            <w:vAlign w:val="center"/>
          </w:tcPr>
          <w:p w14:paraId="6A00BE5C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6" w:type="pct"/>
            <w:vAlign w:val="center"/>
          </w:tcPr>
          <w:p w14:paraId="3993BBD8" w14:textId="77777777" w:rsidR="007F1354" w:rsidRPr="00BD0EB8" w:rsidRDefault="007F1354" w:rsidP="007779C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7" w:type="pct"/>
            <w:vAlign w:val="center"/>
          </w:tcPr>
          <w:p w14:paraId="739A20F0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18" w:type="pct"/>
            <w:vAlign w:val="center"/>
          </w:tcPr>
          <w:p w14:paraId="7AEE7E5C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15" w:type="pct"/>
            <w:vAlign w:val="center"/>
          </w:tcPr>
          <w:p w14:paraId="2A729445" w14:textId="77777777" w:rsidR="007F1354" w:rsidRPr="00BD0EB8" w:rsidRDefault="00575752" w:rsidP="007779C1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79C1" w:rsidRPr="00BD0EB8" w14:paraId="3BD50027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B40F697" w14:textId="77777777" w:rsidR="007779C1" w:rsidRPr="00BD0EB8" w:rsidRDefault="007779C1" w:rsidP="00C761B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D0EB8">
              <w:rPr>
                <w:rFonts w:ascii="Times New Roman" w:hAnsi="Times New Roman" w:cs="Times New Roman"/>
                <w:b/>
                <w:sz w:val="20"/>
              </w:rPr>
              <w:t>Муниципальная программа (всего), в том числе:</w:t>
            </w:r>
          </w:p>
        </w:tc>
        <w:tc>
          <w:tcPr>
            <w:tcW w:w="731" w:type="pct"/>
            <w:vAlign w:val="center"/>
          </w:tcPr>
          <w:p w14:paraId="4640E030" w14:textId="77777777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1E56967" w14:textId="347334BE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190977B3" w14:textId="53A678C0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1B41DB5B" w14:textId="3F9F0C45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4888F6EB" w14:textId="37EAA3EA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49756C70" w14:textId="45145416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38CDE113" w14:textId="2AF99D4D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4D406E51" w14:textId="53D4EFA0" w:rsidR="007779C1" w:rsidRPr="00BD0EB8" w:rsidRDefault="007779C1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3CDD" w:rsidRPr="00BD0EB8" w14:paraId="12F6CD6C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17F4675D" w14:textId="61AC79A2" w:rsidR="00FB3CDD" w:rsidRPr="00BD0EB8" w:rsidRDefault="00FB3CDD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 w:rsidR="00C761B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162E19E1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1A37DF8" w14:textId="2399D37E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78245387" w14:textId="681909CC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24A56A57" w14:textId="22C7DA93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78ED5A34" w14:textId="75E30F1E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44AA6B7C" w14:textId="5EB23689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58EA51C8" w14:textId="147EC758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3050486A" w14:textId="201D0613" w:rsidR="00FB3CDD" w:rsidRDefault="00FB3CDD" w:rsidP="000656FB">
            <w:pPr>
              <w:jc w:val="center"/>
            </w:pPr>
          </w:p>
        </w:tc>
      </w:tr>
      <w:tr w:rsidR="00FB3CDD" w:rsidRPr="00BD0EB8" w14:paraId="5A6B5AAA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1336394" w14:textId="6714C566" w:rsidR="00FB3CDD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4B7FF936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7885B4C" w14:textId="42E113E4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15231B73" w14:textId="3C37C72E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7EE0BE06" w14:textId="08E7B5D8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0EE6F5AD" w14:textId="56835F31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4D6BAD50" w14:textId="4720F5D2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36E4AA22" w14:textId="1A3D9244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7D5FAC8B" w14:textId="5F535054" w:rsidR="00FB3CDD" w:rsidRDefault="00FB3CDD" w:rsidP="000656FB">
            <w:pPr>
              <w:jc w:val="center"/>
            </w:pPr>
          </w:p>
        </w:tc>
      </w:tr>
      <w:tr w:rsidR="00FB3CDD" w:rsidRPr="00BD0EB8" w14:paraId="0D368B13" w14:textId="77777777" w:rsidTr="00C761BF">
        <w:trPr>
          <w:trHeight w:val="301"/>
        </w:trPr>
        <w:tc>
          <w:tcPr>
            <w:tcW w:w="1566" w:type="pct"/>
          </w:tcPr>
          <w:p w14:paraId="6382037F" w14:textId="650C3043" w:rsidR="00FB3CDD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0DCD13E1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F805211" w14:textId="1A4BB05D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48D919E9" w14:textId="37001C55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4BC3E147" w14:textId="5CAB69A1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34A62E45" w14:textId="07B8EEBC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6649DFDC" w14:textId="3662CF56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3B1DF01C" w14:textId="4FBA3A7E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06913F50" w14:textId="4FC4E60C" w:rsidR="00FB3CDD" w:rsidRDefault="00FB3CDD" w:rsidP="000656FB">
            <w:pPr>
              <w:jc w:val="center"/>
            </w:pPr>
          </w:p>
        </w:tc>
      </w:tr>
      <w:tr w:rsidR="00FB3CDD" w:rsidRPr="00BD0EB8" w14:paraId="31159900" w14:textId="77777777" w:rsidTr="00C761BF">
        <w:trPr>
          <w:trHeight w:val="20"/>
        </w:trPr>
        <w:tc>
          <w:tcPr>
            <w:tcW w:w="1566" w:type="pct"/>
          </w:tcPr>
          <w:p w14:paraId="0082156C" w14:textId="229AD21B" w:rsidR="00FB3CDD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197C8895" w14:textId="77777777" w:rsidR="00FB3CDD" w:rsidRPr="00BD0EB8" w:rsidRDefault="00FB3CDD" w:rsidP="00FB3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59908662" w14:textId="3DCA441F" w:rsidR="00FB3CDD" w:rsidRDefault="00FB3CDD" w:rsidP="00FB3CDD">
            <w:pPr>
              <w:jc w:val="center"/>
            </w:pPr>
          </w:p>
        </w:tc>
        <w:tc>
          <w:tcPr>
            <w:tcW w:w="367" w:type="pct"/>
            <w:vAlign w:val="center"/>
          </w:tcPr>
          <w:p w14:paraId="1880432B" w14:textId="4A30661D" w:rsidR="00FB3CDD" w:rsidRDefault="00FB3CDD" w:rsidP="000656FB">
            <w:pPr>
              <w:jc w:val="center"/>
            </w:pPr>
          </w:p>
        </w:tc>
        <w:tc>
          <w:tcPr>
            <w:tcW w:w="412" w:type="pct"/>
            <w:vAlign w:val="center"/>
          </w:tcPr>
          <w:p w14:paraId="0B9D9773" w14:textId="1FB0516C" w:rsidR="00FB3CDD" w:rsidRDefault="00FB3CDD" w:rsidP="000656FB">
            <w:pPr>
              <w:jc w:val="center"/>
            </w:pPr>
          </w:p>
        </w:tc>
        <w:tc>
          <w:tcPr>
            <w:tcW w:w="366" w:type="pct"/>
            <w:vAlign w:val="center"/>
          </w:tcPr>
          <w:p w14:paraId="37C7CD8D" w14:textId="2E983184" w:rsidR="00FB3CDD" w:rsidRDefault="00FB3CDD" w:rsidP="000656FB">
            <w:pPr>
              <w:jc w:val="center"/>
            </w:pPr>
          </w:p>
        </w:tc>
        <w:tc>
          <w:tcPr>
            <w:tcW w:w="357" w:type="pct"/>
            <w:vAlign w:val="center"/>
          </w:tcPr>
          <w:p w14:paraId="07256B99" w14:textId="7F670783" w:rsidR="00FB3CDD" w:rsidRDefault="00FB3CDD" w:rsidP="000656FB">
            <w:pPr>
              <w:jc w:val="center"/>
            </w:pPr>
          </w:p>
        </w:tc>
        <w:tc>
          <w:tcPr>
            <w:tcW w:w="418" w:type="pct"/>
            <w:vAlign w:val="center"/>
          </w:tcPr>
          <w:p w14:paraId="419D8A19" w14:textId="3FF6F021" w:rsidR="00FB3CDD" w:rsidRDefault="00FB3CDD" w:rsidP="000656FB">
            <w:pPr>
              <w:jc w:val="center"/>
            </w:pPr>
          </w:p>
        </w:tc>
        <w:tc>
          <w:tcPr>
            <w:tcW w:w="415" w:type="pct"/>
            <w:vAlign w:val="center"/>
          </w:tcPr>
          <w:p w14:paraId="53C7BFCA" w14:textId="64B99E33" w:rsidR="00FB3CDD" w:rsidRDefault="00FB3CDD" w:rsidP="000656FB">
            <w:pPr>
              <w:jc w:val="center"/>
            </w:pPr>
          </w:p>
        </w:tc>
      </w:tr>
      <w:tr w:rsidR="00FB3CDD" w:rsidRPr="00BD0EB8" w14:paraId="0690A25D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7AAB093C" w14:textId="32E5FF76" w:rsidR="00FB3CDD" w:rsidRPr="00BD0EB8" w:rsidRDefault="00FB3CDD" w:rsidP="00C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="00C761BF" w:rsidRPr="00C761BF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Реализация мер социальной поддержки отдельным категориям граждан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03A45DA1" w14:textId="08E6B963" w:rsidR="00FB3CDD" w:rsidRPr="00BD0EB8" w:rsidRDefault="00FB3CDD" w:rsidP="009E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53A89A57" w14:textId="32051AED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0635E5EF" w14:textId="42A794D2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5CC2ABA2" w14:textId="757272B6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333F4D54" w14:textId="44CFDD88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1E866370" w14:textId="47E8B0B5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24A183F3" w14:textId="657B57EB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634FC6F5" w14:textId="7DB009F8" w:rsidR="00FB3CDD" w:rsidRPr="00BD0EB8" w:rsidRDefault="00FB3CDD" w:rsidP="00997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61BF" w:rsidRPr="00BD0EB8" w14:paraId="5551B622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75B178D6" w14:textId="5CAEF5B5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475ACA5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216CF602" w14:textId="759EDA1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6C2669D0" w14:textId="239A6845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18B64E85" w14:textId="40A20B5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24EF04D5" w14:textId="6D50679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009921EB" w14:textId="17387E4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0DB6F33D" w14:textId="65D77F3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E9E2DD9" w14:textId="1662C2CA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65576CE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AC525D8" w14:textId="3F150DDA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849B419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E8EFABF" w14:textId="7105D3F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4E365F28" w14:textId="6F6E2EC9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16ED5F6B" w14:textId="5D21A97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2B725634" w14:textId="384F8157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5C61C38F" w14:textId="107374A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D982768" w14:textId="3F75420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412C8E2F" w14:textId="6A22431B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1F8BF63D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65F9ACDD" w14:textId="25C1380B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3669770C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708DC42" w14:textId="6C3C89A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79F67BBB" w14:textId="104CC55F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7FF5B821" w14:textId="6FD9C44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10A5CC4B" w14:textId="5EB20E4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439B07ED" w14:textId="28584DEC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D8BEF28" w14:textId="41B3C34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C62A61F" w14:textId="07A0DFBB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01542D4F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5772491E" w14:textId="008FBB4B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566BDE43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033A8C6E" w14:textId="7E1BB60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782A1480" w14:textId="58A2F19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016169B8" w14:textId="3DFE1CC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11215B96" w14:textId="092DD2D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47C3559F" w14:textId="63427FC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BB888B8" w14:textId="223B97F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161D5CE" w14:textId="697AAC94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55894D07" w14:textId="77777777" w:rsidTr="000656FB">
        <w:trPr>
          <w:trHeight w:val="20"/>
        </w:trPr>
        <w:tc>
          <w:tcPr>
            <w:tcW w:w="1566" w:type="pct"/>
            <w:vAlign w:val="center"/>
          </w:tcPr>
          <w:p w14:paraId="0033C9C3" w14:textId="5DB95A92" w:rsidR="00C761BF" w:rsidRPr="00BD0EB8" w:rsidRDefault="00C761BF" w:rsidP="00C76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Pr="00C761BF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Развитие социального обслуживания населения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6E11A2F9" w14:textId="2A3A0174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35A60EC9" w14:textId="773AEA43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3E921740" w14:textId="67AD1CE8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0592D11D" w14:textId="0A5B3280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6C6CF75C" w14:textId="6CE43892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2B5A7C9C" w14:textId="133ED7A9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496B2DA2" w14:textId="1F2616A1" w:rsidR="00C761BF" w:rsidRPr="000656FB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2FC28C33" w14:textId="3698CE10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761BF" w:rsidRPr="00BD0EB8" w14:paraId="6106329B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0F5CF0D8" w14:textId="35E41633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B904623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8DFAB57" w14:textId="5916F85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67BD27E8" w14:textId="5E4D5DD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5EB0E06C" w14:textId="134BCEE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29E73B7" w14:textId="01F446C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53C9FD36" w14:textId="63D51E3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0703D045" w14:textId="2AADAD1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8599DC4" w14:textId="0E569563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211B331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45D04C4F" w14:textId="0A347241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630C5108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A8D940B" w14:textId="7687B95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547558AA" w14:textId="0853163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4D75676" w14:textId="5F66DDA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41CCB80" w14:textId="4CA7E0C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1FB7D727" w14:textId="0692E6A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6AC5AAFD" w14:textId="44DDA86B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C3D921D" w14:textId="61423AFB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0FA5545C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B839096" w14:textId="190FE548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714E89CE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D099054" w14:textId="4B463A86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22F2E752" w14:textId="34EB8B28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5BA0F18E" w14:textId="332BDDDF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85FBA57" w14:textId="062777C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1B7C68B6" w14:textId="661D1E7C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0EC9BE13" w14:textId="310D4BAE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C8D9BF7" w14:textId="4FDECA8C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7C9A6001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54A20A30" w14:textId="11DBC171" w:rsidR="00C761BF" w:rsidRPr="00BD0EB8" w:rsidRDefault="00C761BF" w:rsidP="00C761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676DB930" w14:textId="77777777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76659E6" w14:textId="3F9B79AD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2C93C93D" w14:textId="2AD4C522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C9BE63A" w14:textId="556BFCF9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3DC1A55" w14:textId="6D64F731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6DEB11DB" w14:textId="44578A64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6E18FCBC" w14:textId="118C0990" w:rsidR="00C761BF" w:rsidRDefault="00C761BF" w:rsidP="00C761BF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4FA4B401" w14:textId="603FFAF9" w:rsidR="00C761BF" w:rsidRDefault="00C761BF" w:rsidP="00C761BF">
            <w:pPr>
              <w:spacing w:after="0" w:line="240" w:lineRule="auto"/>
              <w:jc w:val="center"/>
            </w:pPr>
          </w:p>
        </w:tc>
      </w:tr>
      <w:tr w:rsidR="00C761BF" w:rsidRPr="00BD0EB8" w14:paraId="35BCCB68" w14:textId="77777777" w:rsidTr="004509D4">
        <w:trPr>
          <w:trHeight w:val="586"/>
        </w:trPr>
        <w:tc>
          <w:tcPr>
            <w:tcW w:w="1566" w:type="pct"/>
            <w:vAlign w:val="center"/>
          </w:tcPr>
          <w:p w14:paraId="13EBC109" w14:textId="110362F8" w:rsidR="00C761BF" w:rsidRPr="00BD0EB8" w:rsidRDefault="00C761BF" w:rsidP="0045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lastRenderedPageBreak/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«</w:t>
            </w:r>
            <w:r w:rsidR="004509D4" w:rsidRPr="004509D4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Социальная поддержка семьи и детей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56593C54" w14:textId="706E4A6A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386C35FD" w14:textId="1F4335A9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2A5FEBBA" w14:textId="0F67E184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3CE2F69E" w14:textId="52A497FF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6A1BE024" w14:textId="009AEDE2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4A72AFA0" w14:textId="78200CE0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2CC87234" w14:textId="45BCD40F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20D21001" w14:textId="3C9F48E9" w:rsidR="00C761BF" w:rsidRPr="00BD0EB8" w:rsidRDefault="00C761BF" w:rsidP="00C76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09D4" w:rsidRPr="00BD0EB8" w14:paraId="1EBFCBC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6D434D7" w14:textId="065BAAE5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5FBF0B3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1D4DDFA4" w14:textId="2737F028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4F895D89" w14:textId="7459770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63D62B22" w14:textId="0B6D1F61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2A419371" w14:textId="741958B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30C21298" w14:textId="638EB096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0502212" w14:textId="7AEFFB7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D37BFA4" w14:textId="5E6F9D3C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43B399DB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EF93290" w14:textId="05B7BC1B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9158AA9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A75791E" w14:textId="7D4A0BBA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17B45A54" w14:textId="19C6DE4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7CFA079A" w14:textId="3BE34B2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1F029CE7" w14:textId="3642CDF0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424A0A6E" w14:textId="4BA5E4AE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2D7F06DD" w14:textId="75D3711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7D370B26" w14:textId="60FA1A65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36E1951E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5C223382" w14:textId="74B81206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271EF0F9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690F45C3" w14:textId="686323D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9F44AB8" w14:textId="04E1E036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7BE33880" w14:textId="67F3892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56FB8787" w14:textId="7324DB0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0A8B17CB" w14:textId="5F4B9F2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151C80BE" w14:textId="0EE76CF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0183C322" w14:textId="47792E06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18D549A5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0722685C" w14:textId="5498758D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4E0A42CD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AB180D8" w14:textId="5730760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6A8DE86" w14:textId="777178B4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176D7E7E" w14:textId="5120EEAE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5E9A6A02" w14:textId="4861204C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64E1BE71" w14:textId="6BAF8A7F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353EE96" w14:textId="3EA56F6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05F4BBCD" w14:textId="58BBFB52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094F0B96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6D907E1D" w14:textId="23AAD3D1" w:rsidR="004509D4" w:rsidRPr="00BD0EB8" w:rsidRDefault="004509D4" w:rsidP="0045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 w:rsidRPr="004509D4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Комплекс процессных мероприятий </w:t>
            </w:r>
            <w:r w:rsidR="00A010D3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4 </w:t>
            </w:r>
            <w:r w:rsidRPr="004509D4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«Обеспечение реализации муниципальной программы», не входящий в направления</w:t>
            </w:r>
          </w:p>
        </w:tc>
        <w:tc>
          <w:tcPr>
            <w:tcW w:w="731" w:type="pct"/>
            <w:vAlign w:val="center"/>
          </w:tcPr>
          <w:p w14:paraId="0F34E753" w14:textId="76A9FCB9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B9B1837" w14:textId="69E7A4CB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7" w:type="pct"/>
            <w:vAlign w:val="center"/>
          </w:tcPr>
          <w:p w14:paraId="07FCF79C" w14:textId="39BEDB16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2" w:type="pct"/>
            <w:vAlign w:val="center"/>
          </w:tcPr>
          <w:p w14:paraId="0EB3D871" w14:textId="2499C24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6" w:type="pct"/>
            <w:vAlign w:val="center"/>
          </w:tcPr>
          <w:p w14:paraId="24832671" w14:textId="0663254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" w:type="pct"/>
            <w:vAlign w:val="center"/>
          </w:tcPr>
          <w:p w14:paraId="56668A27" w14:textId="7E044F4C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8" w:type="pct"/>
            <w:vAlign w:val="center"/>
          </w:tcPr>
          <w:p w14:paraId="36CED07C" w14:textId="516A81D9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5" w:type="pct"/>
            <w:vAlign w:val="center"/>
          </w:tcPr>
          <w:p w14:paraId="3721087A" w14:textId="2735AE40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09D4" w:rsidRPr="00BD0EB8" w14:paraId="74DAFBC4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387C361C" w14:textId="5F296503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1034A7FE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F1D6A41" w14:textId="018BAEE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3682152F" w14:textId="23C617CC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773702F" w14:textId="5D1257FB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62A3992F" w14:textId="0343DA17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39387F4F" w14:textId="783E25FA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778CE5E" w14:textId="42EF7A93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0091CFBB" w14:textId="32BE2072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2A8E35B3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0FF98F4F" w14:textId="52151C46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3FB8783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138AA72D" w14:textId="037C767D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493C231E" w14:textId="58CB1F4B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231C1177" w14:textId="07F4E392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06D6B45C" w14:textId="7DE2FC45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75D1F4C0" w14:textId="72673ED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12A766F5" w14:textId="4CEE70B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B258C90" w14:textId="267761C4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7BC8CF27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2CAECF26" w14:textId="0EEA90C2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494DA458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42A69F02" w14:textId="187031A4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D2EDDCE" w14:textId="34255D11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59FFE5A7" w14:textId="19502EF0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491A0BE3" w14:textId="69FC90E9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0746E39A" w14:textId="2EF78D82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5964025" w14:textId="3818EAE1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3027A3EF" w14:textId="47A24AB5" w:rsidR="004509D4" w:rsidRDefault="004509D4" w:rsidP="004509D4">
            <w:pPr>
              <w:spacing w:after="0" w:line="240" w:lineRule="auto"/>
              <w:jc w:val="center"/>
            </w:pPr>
          </w:p>
        </w:tc>
      </w:tr>
      <w:tr w:rsidR="004509D4" w:rsidRPr="00BD0EB8" w14:paraId="4FAAE9A4" w14:textId="77777777" w:rsidTr="00021D7C">
        <w:trPr>
          <w:trHeight w:val="20"/>
        </w:trPr>
        <w:tc>
          <w:tcPr>
            <w:tcW w:w="1566" w:type="pct"/>
            <w:vAlign w:val="center"/>
          </w:tcPr>
          <w:p w14:paraId="61C0085F" w14:textId="57C02875" w:rsidR="004509D4" w:rsidRPr="00BD0EB8" w:rsidRDefault="004509D4" w:rsidP="004509D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1F0E126F" w14:textId="77777777" w:rsidR="004509D4" w:rsidRPr="00BD0EB8" w:rsidRDefault="004509D4" w:rsidP="0045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9E5F1B4" w14:textId="1D5B20DE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7" w:type="pct"/>
            <w:vAlign w:val="center"/>
          </w:tcPr>
          <w:p w14:paraId="05768E3D" w14:textId="62CAE90A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2" w:type="pct"/>
            <w:vAlign w:val="center"/>
          </w:tcPr>
          <w:p w14:paraId="303B79C7" w14:textId="25E5250B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66" w:type="pct"/>
            <w:vAlign w:val="center"/>
          </w:tcPr>
          <w:p w14:paraId="74BB82EF" w14:textId="3E71916F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357" w:type="pct"/>
            <w:vAlign w:val="center"/>
          </w:tcPr>
          <w:p w14:paraId="589AFB24" w14:textId="6152BEE0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8" w:type="pct"/>
            <w:vAlign w:val="center"/>
          </w:tcPr>
          <w:p w14:paraId="4CA178B5" w14:textId="58D43DC6" w:rsidR="004509D4" w:rsidRDefault="004509D4" w:rsidP="004509D4">
            <w:pPr>
              <w:spacing w:after="0" w:line="240" w:lineRule="auto"/>
              <w:jc w:val="center"/>
            </w:pPr>
          </w:p>
        </w:tc>
        <w:tc>
          <w:tcPr>
            <w:tcW w:w="415" w:type="pct"/>
            <w:vAlign w:val="center"/>
          </w:tcPr>
          <w:p w14:paraId="69A08F6B" w14:textId="143BE531" w:rsidR="004509D4" w:rsidRDefault="004509D4" w:rsidP="004509D4">
            <w:pPr>
              <w:spacing w:after="0" w:line="240" w:lineRule="auto"/>
              <w:jc w:val="center"/>
            </w:pPr>
          </w:p>
        </w:tc>
      </w:tr>
    </w:tbl>
    <w:p w14:paraId="438674AF" w14:textId="77777777" w:rsidR="00575752" w:rsidRDefault="00575752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75752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14:paraId="73499E8C" w14:textId="406383A3" w:rsidR="00575752" w:rsidRPr="00B81F7F" w:rsidRDefault="00575752" w:rsidP="00B81F7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A5421B" w:rsidRPr="00A5421B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Реализация мер социальной поддержки отдельным категориям граждан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860DDA" w:rsidRP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860DDA" w:rsidRPr="00860DDA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6A5450F3" w14:textId="77777777" w:rsidR="00575752" w:rsidRPr="00F54CE7" w:rsidRDefault="00575752" w:rsidP="0057575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3FB2704A" w14:textId="77777777" w:rsidR="00575752" w:rsidRPr="00F54CE7" w:rsidRDefault="00575752" w:rsidP="00575752">
      <w:pPr>
        <w:pStyle w:val="4"/>
        <w:spacing w:before="0" w:after="0"/>
      </w:pPr>
      <w:r w:rsidRPr="00F54CE7">
        <w:t>1. Общие положения</w:t>
      </w:r>
    </w:p>
    <w:p w14:paraId="3B8AA3F2" w14:textId="77777777" w:rsidR="00575752" w:rsidRPr="00F54CE7" w:rsidRDefault="00575752" w:rsidP="00575752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575752" w:rsidRPr="009D5CD4" w14:paraId="7FBF5FEE" w14:textId="77777777" w:rsidTr="00B81F7F">
        <w:trPr>
          <w:trHeight w:val="516"/>
          <w:jc w:val="center"/>
        </w:trPr>
        <w:tc>
          <w:tcPr>
            <w:tcW w:w="2437" w:type="pct"/>
            <w:vAlign w:val="center"/>
          </w:tcPr>
          <w:p w14:paraId="50C04551" w14:textId="77777777"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</w:t>
            </w:r>
            <w:r w:rsidR="009D5CD4"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</w:t>
            </w: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3" w:type="pct"/>
            <w:vAlign w:val="center"/>
          </w:tcPr>
          <w:p w14:paraId="1D68CAEC" w14:textId="77777777" w:rsidR="00575752" w:rsidRDefault="00163EEB" w:rsidP="00822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социальной защиты населения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Красногвардейского района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управления 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социальной защиты населения администрации Красногвардейского района</w:t>
            </w:r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7B301C6C" w14:textId="1098BCD4" w:rsidR="00D561D0" w:rsidRPr="00DD1F56" w:rsidRDefault="00D561D0" w:rsidP="00822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МКУ «Фонд социальной поддержки населения администрации Красногвардейского района» (Белозерова О.А., начальник МКУ «Фонд социальной поддержки населения администрации Красногвардейского района»)</w:t>
            </w:r>
          </w:p>
        </w:tc>
      </w:tr>
      <w:tr w:rsidR="00575752" w:rsidRPr="009D5CD4" w14:paraId="25D59ACB" w14:textId="77777777" w:rsidTr="00D561D0">
        <w:trPr>
          <w:trHeight w:val="683"/>
          <w:jc w:val="center"/>
        </w:trPr>
        <w:tc>
          <w:tcPr>
            <w:tcW w:w="2437" w:type="pct"/>
            <w:vAlign w:val="center"/>
          </w:tcPr>
          <w:p w14:paraId="6BD021AC" w14:textId="77777777"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2AA8B933" w14:textId="245E9CC0" w:rsidR="00575752" w:rsidRPr="00DD1F56" w:rsidRDefault="00575752" w:rsidP="00B81F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</w:t>
            </w:r>
            <w:r w:rsidR="00D561D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 в Красногвардейском районе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14:paraId="0EA0193E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/>
        </w:rPr>
      </w:pPr>
    </w:p>
    <w:p w14:paraId="2EF51B8B" w14:textId="41D47E14" w:rsidR="00575752" w:rsidRPr="00F54CE7" w:rsidRDefault="00575752" w:rsidP="00575752">
      <w:pPr>
        <w:pStyle w:val="4"/>
        <w:spacing w:before="0" w:after="0"/>
        <w:rPr>
          <w:lang w:val="en-US"/>
        </w:rPr>
      </w:pPr>
      <w:r w:rsidRPr="00F54CE7">
        <w:t xml:space="preserve">2. </w:t>
      </w:r>
      <w:bookmarkStart w:id="11" w:name="_Hlk182244086"/>
      <w:r w:rsidRPr="00F54CE7">
        <w:t>Показатели комплекса процессных мероприятий</w:t>
      </w:r>
      <w:r w:rsidR="00860DDA">
        <w:t xml:space="preserve"> 1</w:t>
      </w:r>
    </w:p>
    <w:bookmarkEnd w:id="11"/>
    <w:p w14:paraId="0C2E69EF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2852"/>
        <w:gridCol w:w="1272"/>
        <w:gridCol w:w="1334"/>
        <w:gridCol w:w="1077"/>
        <w:gridCol w:w="987"/>
        <w:gridCol w:w="565"/>
        <w:gridCol w:w="686"/>
        <w:gridCol w:w="705"/>
        <w:gridCol w:w="705"/>
        <w:gridCol w:w="850"/>
        <w:gridCol w:w="1134"/>
        <w:gridCol w:w="1413"/>
        <w:gridCol w:w="1413"/>
      </w:tblGrid>
      <w:tr w:rsidR="00163EEB" w:rsidRPr="00616A80" w14:paraId="64CAF2F0" w14:textId="77777777" w:rsidTr="00630BBC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14:paraId="6BA29F6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_Hlk182242873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2" w:type="dxa"/>
            <w:vMerge w:val="restart"/>
            <w:shd w:val="clear" w:color="auto" w:fill="FFFFFF"/>
            <w:vAlign w:val="center"/>
          </w:tcPr>
          <w:p w14:paraId="58CA51B7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14:paraId="64ADB9E9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4" w:type="dxa"/>
            <w:vMerge w:val="restart"/>
            <w:shd w:val="clear" w:color="auto" w:fill="FFFFFF"/>
            <w:vAlign w:val="center"/>
          </w:tcPr>
          <w:p w14:paraId="77C21714" w14:textId="77777777" w:rsidR="00163EEB" w:rsidRPr="00616A80" w:rsidRDefault="00163EEB" w:rsidP="0001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7" w:type="dxa"/>
            <w:vMerge w:val="restart"/>
            <w:shd w:val="clear" w:color="auto" w:fill="FFFFFF"/>
            <w:vAlign w:val="center"/>
          </w:tcPr>
          <w:p w14:paraId="6BFC48A2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2" w:type="dxa"/>
            <w:gridSpan w:val="2"/>
            <w:shd w:val="clear" w:color="auto" w:fill="FFFFFF"/>
            <w:vAlign w:val="center"/>
          </w:tcPr>
          <w:p w14:paraId="487B5E1F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493" w:type="dxa"/>
            <w:gridSpan w:val="6"/>
            <w:shd w:val="clear" w:color="auto" w:fill="FFFFFF"/>
            <w:vAlign w:val="center"/>
          </w:tcPr>
          <w:p w14:paraId="3FD69B10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13" w:type="dxa"/>
            <w:vMerge w:val="restart"/>
            <w:shd w:val="clear" w:color="auto" w:fill="FFFFFF"/>
            <w:vAlign w:val="center"/>
          </w:tcPr>
          <w:p w14:paraId="2707797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163EEB" w:rsidRPr="00616A80" w14:paraId="2797E15A" w14:textId="77777777" w:rsidTr="00630BBC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14:paraId="58D6C9F0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vMerge/>
            <w:shd w:val="clear" w:color="auto" w:fill="FFFFFF"/>
            <w:vAlign w:val="center"/>
          </w:tcPr>
          <w:p w14:paraId="430DD37B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shd w:val="clear" w:color="auto" w:fill="FFFFFF"/>
            <w:vAlign w:val="center"/>
          </w:tcPr>
          <w:p w14:paraId="0476E09E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vMerge/>
            <w:shd w:val="clear" w:color="auto" w:fill="FFFFFF"/>
            <w:vAlign w:val="center"/>
          </w:tcPr>
          <w:p w14:paraId="5F93B316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shd w:val="clear" w:color="auto" w:fill="FFFFFF"/>
            <w:vAlign w:val="center"/>
          </w:tcPr>
          <w:p w14:paraId="404A3AD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14:paraId="7AC040DD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C855AAB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62F419AD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989ED9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B6CC1B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4FD5EF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CEE67F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1F6D8A94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3" w:type="dxa"/>
            <w:vMerge/>
            <w:shd w:val="clear" w:color="auto" w:fill="FFFFFF"/>
            <w:vAlign w:val="center"/>
          </w:tcPr>
          <w:p w14:paraId="486A0D95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EEB" w:rsidRPr="00616A80" w14:paraId="4B28CE26" w14:textId="77777777" w:rsidTr="00630BBC">
        <w:tc>
          <w:tcPr>
            <w:tcW w:w="703" w:type="dxa"/>
            <w:shd w:val="clear" w:color="auto" w:fill="FFFFFF"/>
            <w:vAlign w:val="center"/>
          </w:tcPr>
          <w:p w14:paraId="08ACF378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6E04F7CA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4FA2FF3C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4" w:type="dxa"/>
            <w:shd w:val="clear" w:color="auto" w:fill="FFFFFF"/>
            <w:vAlign w:val="center"/>
          </w:tcPr>
          <w:p w14:paraId="3B268E91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382E7C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35C34C5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3614EB9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3715CB1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A1C76C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104EF09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52D7BB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2AE1E5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628FA8A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2D204CA3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63EEB" w:rsidRPr="00616A80" w14:paraId="73BB3273" w14:textId="77777777" w:rsidTr="00630BBC">
        <w:tc>
          <w:tcPr>
            <w:tcW w:w="703" w:type="dxa"/>
            <w:shd w:val="clear" w:color="auto" w:fill="FFFFFF"/>
            <w:vAlign w:val="center"/>
          </w:tcPr>
          <w:p w14:paraId="777965D6" w14:textId="77777777"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93" w:type="dxa"/>
            <w:gridSpan w:val="13"/>
            <w:shd w:val="clear" w:color="auto" w:fill="FFFFFF"/>
            <w:vAlign w:val="center"/>
          </w:tcPr>
          <w:p w14:paraId="0744C160" w14:textId="3ADDDB38" w:rsidR="00163EEB" w:rsidRPr="00616A80" w:rsidRDefault="00E768FE" w:rsidP="0063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E76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30BBC" w:rsidRPr="00616A80" w14:paraId="0BC2A1FC" w14:textId="77777777" w:rsidTr="00630BBC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6F8B56EB" w14:textId="631BF087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630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4F925A00" w14:textId="1EF959A2" w:rsidR="00630BBC" w:rsidRPr="00616A80" w:rsidRDefault="00630BBC" w:rsidP="00630BB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3C9389BE" w14:textId="4BD72D72" w:rsidR="00630BBC" w:rsidRPr="00630BBC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03180C67" w14:textId="07E4E581" w:rsidR="00630BBC" w:rsidRPr="00630BBC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1077" w:type="dxa"/>
            <w:vAlign w:val="center"/>
          </w:tcPr>
          <w:p w14:paraId="4CA07EBE" w14:textId="628D2C6C" w:rsidR="00630BBC" w:rsidRPr="00630BBC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442B2920" w14:textId="18BAF3D6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46D582E5" w14:textId="58D3991E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080B75F8" w14:textId="736B8639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3AB9585A" w14:textId="1D611E7A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737F4371" w14:textId="4F459170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4B4294" w14:textId="763828C9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4623C7" w14:textId="665BB7DA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BD72E15" w14:textId="265D6C22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6BB679E3" w14:textId="01935B48" w:rsidR="00630BBC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  <w:p w14:paraId="190FBC97" w14:textId="30FD542F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70" w:rsidRPr="00616A80" w14:paraId="686DFC20" w14:textId="77777777" w:rsidTr="00630BBC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11473154" w14:textId="449D855E" w:rsidR="00136570" w:rsidRPr="00630BBC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733C2D78" w14:textId="5EF05086" w:rsidR="00136570" w:rsidRPr="00A01546" w:rsidRDefault="00136570" w:rsidP="001365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1272" w:type="dxa"/>
            <w:vAlign w:val="center"/>
          </w:tcPr>
          <w:p w14:paraId="66A93925" w14:textId="5BBA3AF4" w:rsidR="00136570" w:rsidRPr="00630BBC" w:rsidRDefault="00136570" w:rsidP="00136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050237A8" w14:textId="635253EC" w:rsidR="00136570" w:rsidRDefault="002C6AA4" w:rsidP="00136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МП</w:t>
            </w:r>
          </w:p>
        </w:tc>
        <w:tc>
          <w:tcPr>
            <w:tcW w:w="1077" w:type="dxa"/>
            <w:vAlign w:val="center"/>
          </w:tcPr>
          <w:p w14:paraId="411DDB22" w14:textId="1AD540FA" w:rsidR="00136570" w:rsidRPr="00630BBC" w:rsidRDefault="00136570" w:rsidP="00136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16C7C8C" w14:textId="022A7ED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29F2CE7E" w14:textId="335053D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62E88420" w14:textId="2BAD749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D219CFD" w14:textId="385E9DA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D9055D3" w14:textId="20D2A626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39572C" w14:textId="4C3CC62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D1EC75" w14:textId="528B023D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27690432" w14:textId="39E1B4D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02D2B4C8" w14:textId="1D58A578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«Фонд социальной поддержки населения администрации Красногвардейского района»</w:t>
            </w:r>
          </w:p>
        </w:tc>
      </w:tr>
      <w:bookmarkEnd w:id="12"/>
    </w:tbl>
    <w:p w14:paraId="047B4A36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08DAA9BA" w14:textId="5D333CFD" w:rsidR="00575752" w:rsidRPr="00F54CE7" w:rsidRDefault="00575752" w:rsidP="00575752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</w:t>
      </w:r>
      <w:r w:rsidR="00860DDA">
        <w:t xml:space="preserve">1 </w:t>
      </w:r>
      <w:r w:rsidRPr="00F54CE7">
        <w:t xml:space="preserve">в </w:t>
      </w:r>
      <w:r w:rsidR="0082268B">
        <w:t>2025</w:t>
      </w:r>
      <w:r w:rsidRPr="00F54CE7">
        <w:t xml:space="preserve"> году</w:t>
      </w:r>
    </w:p>
    <w:tbl>
      <w:tblPr>
        <w:tblW w:w="49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3098"/>
        <w:gridCol w:w="1275"/>
        <w:gridCol w:w="1276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275"/>
      </w:tblGrid>
      <w:tr w:rsidR="00575752" w:rsidRPr="00616A80" w14:paraId="6C766AE8" w14:textId="77777777" w:rsidTr="0090342C">
        <w:trPr>
          <w:tblHeader/>
        </w:trPr>
        <w:tc>
          <w:tcPr>
            <w:tcW w:w="617" w:type="dxa"/>
            <w:vMerge w:val="restart"/>
            <w:shd w:val="clear" w:color="auto" w:fill="FFFFFF"/>
            <w:vAlign w:val="center"/>
          </w:tcPr>
          <w:p w14:paraId="75D88FA3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81700004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98" w:type="dxa"/>
            <w:vMerge w:val="restart"/>
            <w:shd w:val="clear" w:color="auto" w:fill="FFFFFF"/>
            <w:vAlign w:val="center"/>
          </w:tcPr>
          <w:p w14:paraId="100B43F3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1B3A6BC4" w14:textId="77777777" w:rsidR="00575752" w:rsidRPr="00616A80" w:rsidRDefault="00575752" w:rsidP="0001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2B44F14E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0EEA1288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vAlign w:val="center"/>
          </w:tcPr>
          <w:p w14:paraId="44D5B30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554252FC" w14:textId="77777777" w:rsidR="00575752" w:rsidRPr="00616A80" w:rsidRDefault="00575752" w:rsidP="0082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  <w:r w:rsidR="0082268B"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82268B"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90342C" w:rsidRPr="00616A80" w14:paraId="3D034A0D" w14:textId="77777777" w:rsidTr="0090342C">
        <w:trPr>
          <w:tblHeader/>
        </w:trPr>
        <w:tc>
          <w:tcPr>
            <w:tcW w:w="617" w:type="dxa"/>
            <w:vMerge/>
            <w:shd w:val="clear" w:color="auto" w:fill="FFFFFF"/>
            <w:vAlign w:val="center"/>
          </w:tcPr>
          <w:p w14:paraId="15F02C90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  <w:vMerge/>
            <w:shd w:val="clear" w:color="auto" w:fill="FFFFFF"/>
            <w:vAlign w:val="center"/>
          </w:tcPr>
          <w:p w14:paraId="39EA418B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14:paraId="6AE131EF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C457FC1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142F889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1458F6A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49BA1DC" w14:textId="76FDCC93" w:rsidR="00575752" w:rsidRPr="00630BBC" w:rsidRDefault="00630BBC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75752" w:rsidRPr="00630BBC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9D5248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6A7A6F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EE7CBE9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86B6D0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4200521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71AC56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2ED47EC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3ECD2C4" w14:textId="77777777" w:rsidR="00575752" w:rsidRPr="00630BBC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F5EA59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42C" w:rsidRPr="00616A80" w14:paraId="335F95ED" w14:textId="77777777" w:rsidTr="0090342C">
        <w:trPr>
          <w:tblHeader/>
        </w:trPr>
        <w:tc>
          <w:tcPr>
            <w:tcW w:w="617" w:type="dxa"/>
            <w:shd w:val="clear" w:color="auto" w:fill="FFFFFF"/>
            <w:vAlign w:val="center"/>
          </w:tcPr>
          <w:p w14:paraId="423CB76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2E54CCB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63EBB0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F9A1C5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3E07CD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4BE2747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F5A689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402A424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45FF922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0E5512A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8677A7F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4D3237E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056BF1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0AEE38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861A2F2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B51E7F" w14:textId="77777777"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30BBC" w:rsidRPr="00616A80" w14:paraId="1B342C1D" w14:textId="77777777" w:rsidTr="0090342C">
        <w:tc>
          <w:tcPr>
            <w:tcW w:w="617" w:type="dxa"/>
            <w:shd w:val="clear" w:color="auto" w:fill="FFFFFF"/>
            <w:vAlign w:val="center"/>
          </w:tcPr>
          <w:p w14:paraId="750769E1" w14:textId="77777777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2" w:type="dxa"/>
            <w:gridSpan w:val="15"/>
            <w:shd w:val="clear" w:color="auto" w:fill="FFFFFF"/>
            <w:vAlign w:val="center"/>
          </w:tcPr>
          <w:p w14:paraId="3875D333" w14:textId="67865584" w:rsidR="00630BBC" w:rsidRPr="00616A80" w:rsidRDefault="00630BBC" w:rsidP="00630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E76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0342C" w:rsidRPr="00616A80" w14:paraId="0AE43493" w14:textId="77777777" w:rsidTr="0090342C">
        <w:tc>
          <w:tcPr>
            <w:tcW w:w="617" w:type="dxa"/>
            <w:shd w:val="clear" w:color="auto" w:fill="FFFFFF"/>
            <w:vAlign w:val="center"/>
          </w:tcPr>
          <w:p w14:paraId="3B8D0D2E" w14:textId="77777777" w:rsidR="00630BBC" w:rsidRPr="00616A80" w:rsidRDefault="00630BB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2D3F83D7" w14:textId="6B8FB8F8" w:rsidR="00630BBC" w:rsidRPr="00616A80" w:rsidRDefault="0090342C" w:rsidP="00630BB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8B198AF" w14:textId="764F0A7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03B59A6" w14:textId="1174C9F5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FEB1AB0" w14:textId="48747B8B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6B7C32" w14:textId="37B45E8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B887516" w14:textId="1D9B7BD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00AE8C" w14:textId="70EAF1A5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E351DBC" w14:textId="00454187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C265EC" w14:textId="7BEF91CF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ACD0A85" w14:textId="30B9B421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719467D" w14:textId="5F401680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FB20FC3" w14:textId="38AC1566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D138A53" w14:textId="3CBDCF49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1AE6DDD" w14:textId="58C5E634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BB99DB7" w14:textId="67B23FBD" w:rsidR="00630BBC" w:rsidRPr="00616A80" w:rsidRDefault="0090342C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36570" w:rsidRPr="00616A80" w14:paraId="1104A4A9" w14:textId="77777777" w:rsidTr="0090342C">
        <w:tc>
          <w:tcPr>
            <w:tcW w:w="617" w:type="dxa"/>
            <w:shd w:val="clear" w:color="auto" w:fill="FFFFFF"/>
            <w:vAlign w:val="center"/>
          </w:tcPr>
          <w:p w14:paraId="4F473524" w14:textId="066BAB1A" w:rsidR="00136570" w:rsidRPr="00616A8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79CE8D07" w14:textId="457DE85B" w:rsidR="00136570" w:rsidRPr="00A01546" w:rsidRDefault="00136570" w:rsidP="00630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6570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05356A" w14:textId="17C4ADA0" w:rsidR="00136570" w:rsidRDefault="002C6AA4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6DEDE53" w14:textId="776CAB2F" w:rsidR="00136570" w:rsidRDefault="00136570" w:rsidP="00630BB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F04068C" w14:textId="52DDF41A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7BEE05" w14:textId="27EA6F0D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5670264" w14:textId="67B304E3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D3A898" w14:textId="59CF5706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1F7A922" w14:textId="024A63DD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52055FE" w14:textId="7AE5D139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48FC68A" w14:textId="5D9883E6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C09119" w14:textId="3F08F9A1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88B3450" w14:textId="565D5E9E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62BECC" w14:textId="5703B807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3E7ADE" w14:textId="44B7BC36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9FC598F" w14:textId="10D837EA" w:rsidR="00136570" w:rsidRDefault="00136570" w:rsidP="00630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bookmarkEnd w:id="13"/>
    </w:tbl>
    <w:p w14:paraId="6FC19CA1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Cs/>
        </w:rPr>
      </w:pPr>
    </w:p>
    <w:p w14:paraId="71A2B34A" w14:textId="4A93E49A" w:rsidR="00575752" w:rsidRPr="00F54CE7" w:rsidRDefault="00575752" w:rsidP="00575752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  <w:r w:rsidR="00860DDA">
        <w:t xml:space="preserve"> 1</w:t>
      </w:r>
    </w:p>
    <w:p w14:paraId="09C4FFD1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710"/>
        <w:gridCol w:w="709"/>
        <w:gridCol w:w="708"/>
        <w:gridCol w:w="851"/>
        <w:gridCol w:w="709"/>
        <w:gridCol w:w="708"/>
        <w:gridCol w:w="2160"/>
      </w:tblGrid>
      <w:tr w:rsidR="002064F4" w:rsidRPr="00DA5C96" w14:paraId="5C8606AD" w14:textId="77777777" w:rsidTr="00554571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96B7FC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1D2E30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81DA01" w14:textId="77777777" w:rsidR="002064F4" w:rsidRPr="00DA5C96" w:rsidRDefault="002064F4" w:rsidP="0096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527C9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243889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0D8D" w14:textId="77777777" w:rsidR="00554571" w:rsidRDefault="002064F4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</w:p>
          <w:p w14:paraId="7D99DCE5" w14:textId="261233EF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параметра характеристики мероприятия (результата) по годам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BC4A96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064F4" w:rsidRPr="00DA5C96" w14:paraId="477E3D67" w14:textId="77777777" w:rsidTr="00554571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BAFEC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DE426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6724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4BCE6A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A3A7533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FAF044F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454249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0CC077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4055D1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2922CB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8A6ED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98C27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6A20F0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64F4" w:rsidRPr="00DA5C96" w14:paraId="682BD6CE" w14:textId="77777777" w:rsidTr="00136570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66452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4377B3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540D08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84C140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F689D2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120166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CC842A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F71E7E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599C72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37EA1" w14:textId="77777777"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ADCFB1" w14:textId="77777777"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056DAD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4D5E6A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2064F4" w:rsidRPr="00DA5C96" w14:paraId="6750F02F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95EB" w14:textId="77777777"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4697" w14:textId="34EA270E" w:rsidR="002064F4" w:rsidRPr="00DA5C96" w:rsidRDefault="00644CBE" w:rsidP="005A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="0090342C"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36570" w:rsidRPr="00DA5C96" w14:paraId="257280EE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3968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07B2" w14:textId="345574DB" w:rsidR="00136570" w:rsidRPr="0090342C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03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Предоставлена отдельным категориям граждан услуга по оплате жилищно-коммунальных услуг в денежной форме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2B5A" w14:textId="6F1DF7C6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06EB" w14:textId="13C1065E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3C84" w14:textId="1FC14778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5,1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50F2" w14:textId="7516051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2835" w14:textId="1E18622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605B" w14:textId="09F33D62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5A80" w14:textId="6E0BB22A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B95E" w14:textId="246E71F7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0EF5" w14:textId="54126D27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B59B" w14:textId="28E0AA21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1C4AA" w14:textId="42FF24EC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6570" w:rsidRPr="00DA5C96" w14:paraId="3A0BB422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B952" w14:textId="5F86659C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31E5" w14:textId="3DAC98C8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Семьям </w:t>
            </w: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выплачены адресные денежные выплаты на оплату жилья и коммунальных услуг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CD06" w14:textId="7300261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26CF" w14:textId="0AE3A0E4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семей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C5E9" w14:textId="062AE7C6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272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7F5F" w14:textId="4C19F385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1F94" w14:textId="6092F0DA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2FDA" w14:textId="1AA1CEE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BC27" w14:textId="2B15A67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E49B" w14:textId="42B8AFFE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F03D" w14:textId="5686A9F8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3D97" w14:textId="59B2317A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A6CC6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3109B40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0EB2" w14:textId="7433D1C9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9383" w14:textId="61390263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5BCD" w14:textId="68C8C636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  <w:p w14:paraId="4A11E20E" w14:textId="3A9004BF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1254" w14:textId="77777777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  <w:p w14:paraId="2B1A0848" w14:textId="7968F508" w:rsidR="00136570" w:rsidRPr="00554571" w:rsidRDefault="00136570" w:rsidP="00554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9CA" w14:textId="3D9523C3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1,09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06BB" w14:textId="34CA6F08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37A7" w14:textId="1BED945E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0E74" w14:textId="4B88A1D4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8408" w14:textId="193AC96A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058B" w14:textId="7F4D9C67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68C9" w14:textId="5F7624C3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9ED7" w14:textId="526D24BB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0844F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4828ABE6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77CB" w14:textId="6379EE45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A2E7" w14:textId="2F6E30CE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50F0" w14:textId="38DE06BC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B292" w14:textId="6C9F16B9" w:rsidR="00136570" w:rsidRPr="00554571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6B66" w14:textId="31C1A056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F22A" w14:textId="108F57FE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DB05" w14:textId="6D9E8B06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3DA3" w14:textId="4F893340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627F" w14:textId="1390C2AF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522B" w14:textId="38E173CB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FFA8" w14:textId="4BF2BFF6" w:rsidR="00136570" w:rsidRPr="00554571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A72D" w14:textId="1E6DAD17" w:rsidR="00136570" w:rsidRPr="00DA5C96" w:rsidRDefault="0013657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12656" w14:textId="77777777" w:rsidR="00136570" w:rsidRPr="00DA5C96" w:rsidRDefault="00136570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7979575C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000C" w14:textId="120C1AC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9FD5" w14:textId="1B4B764B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6F31" w14:textId="411E73B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8936" w14:textId="7096067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B15C" w14:textId="0E28927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340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00F8" w14:textId="1517F46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0F52" w14:textId="34738AC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A5D6" w14:textId="0024B32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F5E9" w14:textId="791DB44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A616" w14:textId="23A4770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8DE8" w14:textId="4AE9FED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D71E" w14:textId="4C09696F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691F0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473BD716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9165" w14:textId="054F40E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B8BE" w14:textId="34E377A6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 категориям граждан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1DD3" w14:textId="02E8F42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0875" w14:textId="1577C08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646B" w14:textId="553A233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333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36A4" w14:textId="5308A73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D5EB" w14:textId="5B5D35D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75E2" w14:textId="7C86CC8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2CF4" w14:textId="08AB185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5BEB" w14:textId="4AC8E72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0097" w14:textId="2AF33BF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FDE" w14:textId="01F0F8BF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32769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98C33DE" w14:textId="77777777" w:rsidTr="009872F3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C6F3" w14:textId="6573988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144B" w14:textId="372564A7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электроэнергии, приобретенной на нужды электроотопления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E0C" w14:textId="057E7096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6BF2" w14:textId="47C5536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F57D" w14:textId="781DC41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81CB" w14:textId="0E044DA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2A3B" w14:textId="28F8F4E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D8F9" w14:textId="71D9466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A380" w14:textId="376F6FA8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0D37" w14:textId="491B526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B4CD" w14:textId="38341E9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CA54" w14:textId="428762E6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8D8A6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6D6720B5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E669" w14:textId="16881CB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2ABB" w14:textId="70124789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на уплату взноса на капитальный ремонт в денежной форме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795" w14:textId="4153A5B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8C30" w14:textId="125F8B0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FE35" w14:textId="4D5D45D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F8E5" w14:textId="5624345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2129" w14:textId="5943EF9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1609" w14:textId="374FADE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2B09" w14:textId="44830FB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FB52" w14:textId="086A050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6CA" w14:textId="7F84BB7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9098" w14:textId="0F112C2A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EF90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20B0A35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EA09" w14:textId="38D8525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3C9B" w14:textId="6C3D73E4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труда, ветеранам военной службы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B7E9" w14:textId="4D75018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48ED" w14:textId="2D27957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796C" w14:textId="26366E5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970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0F75" w14:textId="04D4B826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2A4" w14:textId="175C13F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74C" w14:textId="09A78EA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230E" w14:textId="0B91DBC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9EC3" w14:textId="759143F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6E0B" w14:textId="315679B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4F40" w14:textId="43438F35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0704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7E476C27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79C5" w14:textId="2887C45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6BDC" w14:textId="1D5779FA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труженикам тыла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A2FA" w14:textId="3CE77CE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124E" w14:textId="70068DD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311A" w14:textId="467C54E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622D" w14:textId="6FA94A2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26E0" w14:textId="5FE3125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20A4" w14:textId="26C4C059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EF12" w14:textId="445CCE6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67EB" w14:textId="25D779B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8F3E" w14:textId="1C1EFBE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1470" w14:textId="4CB4DC63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0181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3DA75A01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C21A78" w14:textId="02E40DE6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33E1" w14:textId="4A9E458E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реабилитированным лицам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00C1" w14:textId="09502AB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A091" w14:textId="775860D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7C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93D8" w14:textId="5177B29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B602" w14:textId="4C8F2E9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6430" w14:textId="780AD83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49DA" w14:textId="5314B66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D74" w14:textId="5CA57457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79E4" w14:textId="526D03EC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F600" w14:textId="3B3C582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0D22" w14:textId="150F1E86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8E7E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5AE46892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15720F" w14:textId="755262F8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9BDE" w14:textId="5675A943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лицам, родившимся в период с 22 июня 1923 года по 3 сентября </w:t>
            </w:r>
            <w:proofErr w:type="gram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1945 года (Дети войны)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5537" w14:textId="22FD2DA2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CFFD" w14:textId="2DF1FA1B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DF73" w14:textId="71CA53E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FDA5" w14:textId="2BFAF7C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65A1" w14:textId="70EC55B1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9E4A" w14:textId="611AC66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5DB2" w14:textId="3B25A048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1CDB" w14:textId="0D32B8F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B0F7" w14:textId="03A2A185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9812" w14:textId="59425A5D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C80D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2E7C3F0F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47BF23" w14:textId="79B2C80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4587" w14:textId="22A2952E" w:rsidR="00136570" w:rsidRPr="00554571" w:rsidRDefault="00136570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гражданам материальная и иная помощь для погребения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4580" w14:textId="7690206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2A33" w14:textId="67B15D0D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B32F" w14:textId="3A74694F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E94" w14:textId="4DCAF43E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2FEC" w14:textId="4A9AE703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49D3" w14:textId="324C2D9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FC5E" w14:textId="612A724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7E62" w14:textId="7A4EDB6A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6671" w14:textId="61A03250" w:rsidR="00136570" w:rsidRPr="00554571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EC06" w14:textId="5EA178F5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5608" w14:textId="77777777" w:rsidR="00136570" w:rsidRPr="00DA5C96" w:rsidRDefault="00136570" w:rsidP="00EC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6BD724E7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0384D1" w14:textId="5E2474C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1.14.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3C64" w14:textId="1D861367" w:rsidR="00136570" w:rsidRPr="00554571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выплата пособия малоимущим гражданам и гражданам, оказавшимся в трудной жизненной ситуации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827A" w14:textId="3BA329B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3400" w14:textId="7D8510E5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BEE1" w14:textId="74E62E3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94F4" w14:textId="3D877B6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3EF8" w14:textId="1195D14C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59E7" w14:textId="3B8B10E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DA65" w14:textId="61141B8C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3413" w14:textId="5B71BB73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9F81" w14:textId="353112B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1991" w14:textId="36A75AC2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9356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35348B19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036277" w14:textId="3823BEA3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1.15.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3FC8" w14:textId="4D51965F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финансов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услугам связи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9940" w14:textId="4E02A8CE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EB91" w14:textId="5712CF0F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DFCF" w14:textId="079E65B1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E2A4" w14:textId="62AFF8B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6A45" w14:textId="13E54DEA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B7DA" w14:textId="5EEABDC8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F76C" w14:textId="6E7F8F33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99D0" w14:textId="2EA586CC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A784" w14:textId="1F310FE9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3C75" w14:textId="383C2248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359D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52B67378" w14:textId="77777777" w:rsidTr="0013657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FD1885" w14:textId="40825214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8DDE" w14:textId="75FBE651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Предоставлено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ое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5889" w14:textId="5BBF9A2D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6646" w14:textId="608A87C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517E" w14:textId="3D882940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FBE2" w14:textId="2BA34010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CDEA" w14:textId="30DD680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686A" w14:textId="38ED8414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A59D" w14:textId="0AF0C671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62A8" w14:textId="51F981F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B328" w14:textId="6BFCB5C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BD33" w14:textId="58D77315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4C29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41936A6C" w14:textId="77777777" w:rsidTr="007C3186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D22BC0" w14:textId="25DA72BD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1.17.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53A9" w14:textId="77777777" w:rsidR="00136570" w:rsidRPr="00554571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лицам, замещавшим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должности и должности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ьной 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ужбы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Красногвардейского района, пенсия за </w:t>
            </w:r>
            <w:proofErr w:type="spell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выслуry</w:t>
            </w:r>
            <w:proofErr w:type="spellEnd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лет </w:t>
            </w:r>
          </w:p>
          <w:p w14:paraId="49E56819" w14:textId="165007D8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70F6" w14:textId="341B5D3A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33BB" w14:textId="18D443F4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66C7" w14:textId="223F9ED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9711" w14:textId="7DBE591A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388C" w14:textId="0A6D2BF7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36BE" w14:textId="193C5D67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CF60" w14:textId="3BD7F483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39C4" w14:textId="66CC12F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EE45" w14:textId="3E01661A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8D47" w14:textId="56B6C664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4D030" w14:textId="3102DFBA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</w:tr>
      <w:tr w:rsidR="00136570" w:rsidRPr="00DA5C96" w14:paraId="0ACCD68D" w14:textId="77777777" w:rsidTr="007C3186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A0E4F5" w14:textId="5B063CA0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1.18.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7FD1" w14:textId="3CE5C717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ветеранам боевых действий единовременная денежная выплата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5596" w14:textId="56139240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C38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B1B" w14:textId="47DE735F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BCD0" w14:textId="3BFCE05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371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67E2" w14:textId="6F379231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075E" w14:textId="41F0562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78D1" w14:textId="3C26668B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B155" w14:textId="2838C1CF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E7B1" w14:textId="246FD77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34AA" w14:textId="71AA1C6A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1C8B" w14:textId="2610F81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D08F1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6570" w:rsidRPr="00DA5C96" w14:paraId="18DC1D0B" w14:textId="77777777" w:rsidTr="007C3186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28133A" w14:textId="1950B732" w:rsidR="00136570" w:rsidRDefault="00136570" w:rsidP="00136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1.19.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659E" w14:textId="740A14EB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для жителей Красногвардейского района мероприятия в сфере социальной защиты населения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5E86" w14:textId="41D16CAA" w:rsidR="00136570" w:rsidRPr="00BF419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2BE5" w14:textId="1A4281D0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BA3" w14:textId="047ACA0E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830" w14:textId="75A6251E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4976" w14:textId="01EAEC49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0D67" w14:textId="2C774DB7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2AF1" w14:textId="77ED2ADD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4992" w14:textId="609258C5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6711" w14:textId="69645A66" w:rsidR="00136570" w:rsidRPr="00554571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C8C6" w14:textId="49ECFD48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65A" w14:textId="77777777" w:rsidR="00136570" w:rsidRPr="00DA5C96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B6896F9" w14:textId="1AF37C65" w:rsidR="00575752" w:rsidRPr="00F54CE7" w:rsidRDefault="00136570" w:rsidP="005757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9F7DE93" wp14:editId="246ADF18">
                <wp:simplePos x="0" y="0"/>
                <wp:positionH relativeFrom="column">
                  <wp:posOffset>-1817700</wp:posOffset>
                </wp:positionH>
                <wp:positionV relativeFrom="paragraph">
                  <wp:posOffset>-5529820</wp:posOffset>
                </wp:positionV>
                <wp:extent cx="360" cy="360"/>
                <wp:effectExtent l="38100" t="38100" r="38100" b="38100"/>
                <wp:wrapNone/>
                <wp:docPr id="102812919" name="Рукописный ввод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8B38D1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2" o:spid="_x0000_s1026" type="#_x0000_t75" style="position:absolute;margin-left:-143.5pt;margin-top:-435.7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">
                <v:imagedata r:id="rId10" o:title=""/>
              </v:shape>
            </w:pict>
          </mc:Fallback>
        </mc:AlternateContent>
      </w:r>
    </w:p>
    <w:p w14:paraId="7674C870" w14:textId="26BB237A" w:rsidR="00575752" w:rsidRPr="00F54CE7" w:rsidRDefault="00575752" w:rsidP="00575752">
      <w:pPr>
        <w:pStyle w:val="4"/>
        <w:spacing w:before="0" w:after="0"/>
      </w:pPr>
      <w:r>
        <w:t>5</w:t>
      </w:r>
      <w:r w:rsidRPr="00F54CE7">
        <w:t>. Финансовое обеспечение комплекса процессных мероприятий</w:t>
      </w:r>
      <w:r w:rsidR="00860DDA">
        <w:t xml:space="preserve"> 1</w:t>
      </w:r>
    </w:p>
    <w:p w14:paraId="793A65CC" w14:textId="77777777" w:rsidR="00575752" w:rsidRPr="00F54CE7" w:rsidRDefault="00575752" w:rsidP="00575752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53"/>
        <w:gridCol w:w="1674"/>
        <w:gridCol w:w="753"/>
        <w:gridCol w:w="753"/>
        <w:gridCol w:w="753"/>
        <w:gridCol w:w="753"/>
        <w:gridCol w:w="753"/>
        <w:gridCol w:w="753"/>
        <w:gridCol w:w="851"/>
      </w:tblGrid>
      <w:tr w:rsidR="00966A36" w:rsidRPr="00DA5C96" w14:paraId="278C6C53" w14:textId="77777777" w:rsidTr="004D710F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14:paraId="50603FB7" w14:textId="77777777" w:rsidR="00966A36" w:rsidRPr="00DA5C96" w:rsidRDefault="00966A36" w:rsidP="00B81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14:paraId="17792C05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0" w:type="pct"/>
            <w:gridSpan w:val="7"/>
          </w:tcPr>
          <w:p w14:paraId="1E9A7BCF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66A36" w:rsidRPr="00DA5C96" w14:paraId="0BAD5299" w14:textId="77777777" w:rsidTr="004D710F">
        <w:trPr>
          <w:trHeight w:val="20"/>
          <w:tblHeader/>
        </w:trPr>
        <w:tc>
          <w:tcPr>
            <w:tcW w:w="2756" w:type="pct"/>
            <w:vMerge/>
            <w:vAlign w:val="center"/>
          </w:tcPr>
          <w:p w14:paraId="51246180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14:paraId="7BBD51EC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FCD68D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14:paraId="06BFB6F8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14:paraId="03DAF01C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14:paraId="013A1580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14:paraId="2C57933D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14:paraId="36B8466E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5672C2F0" w14:textId="77777777"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A15E9" w:rsidRPr="00DA5C96" w14:paraId="2958D354" w14:textId="77777777" w:rsidTr="004D710F">
        <w:trPr>
          <w:trHeight w:val="20"/>
          <w:tblHeader/>
        </w:trPr>
        <w:tc>
          <w:tcPr>
            <w:tcW w:w="2756" w:type="pct"/>
            <w:vAlign w:val="center"/>
          </w:tcPr>
          <w:p w14:paraId="13467028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14:paraId="10496755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14:paraId="6B0DCF37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14:paraId="0BD358AF" w14:textId="77777777"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14:paraId="45FDF409" w14:textId="77777777"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14:paraId="3A87DB88" w14:textId="77777777"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14:paraId="08FDB738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086A8569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798CCB1B" w14:textId="77777777"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D710F" w:rsidRPr="00DA5C96" w14:paraId="4CFDEEA6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45A024F2" w14:textId="3F903C63" w:rsidR="004D710F" w:rsidRPr="00DA5C96" w:rsidRDefault="004D710F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1.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 w:rsidRPr="00C761BF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Реализация мер социальной поддержки отдельным категориям граждан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14:paraId="2BB6438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48CC23" w14:textId="458EDB0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CC2280" w14:textId="010C07AB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543C6D" w14:textId="78376AE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19EF6B7" w14:textId="428B61E5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6BB181" w14:textId="56EFA4A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8598C7" w14:textId="575AF180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042C7F5" w14:textId="6FA63C0F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10F" w:rsidRPr="00DA5C96" w14:paraId="22B81857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1C24F8A9" w14:textId="60185B29" w:rsidR="004D710F" w:rsidRPr="0090342C" w:rsidRDefault="004D710F" w:rsidP="004D7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1642371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B07ACC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63A84B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3C2A5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308D44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A83EC0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7C057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E9BB01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10F" w:rsidRPr="00DA5C96" w14:paraId="0FC05BED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44B93ED4" w14:textId="177906CE" w:rsidR="004D710F" w:rsidRPr="00DA5C96" w:rsidRDefault="004D710F" w:rsidP="004D7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1AC33C5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4ABD7F" w14:textId="25073756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547C11" w14:textId="7F5CC53A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28643A" w14:textId="3885C82A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99ECED" w14:textId="0714802C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22EA23" w14:textId="5762DF11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7CF05F" w14:textId="514B78B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1E3411" w14:textId="14746B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710F" w:rsidRPr="00DA5C96" w14:paraId="3B284B1A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61934E37" w14:textId="3645899E" w:rsidR="004D710F" w:rsidRPr="00DA5C96" w:rsidRDefault="004D710F" w:rsidP="004D7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6B2C79E1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4CAE24" w14:textId="2623386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C1693B" w14:textId="7C500D82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EEC139" w14:textId="07A266D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775171" w14:textId="7E3D102C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7C3C8F" w14:textId="2F8AE341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2C11FE" w14:textId="3089BFAB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2BB0128" w14:textId="20E29C0F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710F" w:rsidRPr="00DA5C96" w14:paraId="448313F7" w14:textId="77777777" w:rsidTr="002154E6">
        <w:trPr>
          <w:trHeight w:val="20"/>
        </w:trPr>
        <w:tc>
          <w:tcPr>
            <w:tcW w:w="2756" w:type="pct"/>
            <w:vAlign w:val="center"/>
          </w:tcPr>
          <w:p w14:paraId="335C919C" w14:textId="0E0B675C" w:rsidR="004D710F" w:rsidRPr="00DA5C96" w:rsidRDefault="004D710F" w:rsidP="004D7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14AEA83" w14:textId="77777777" w:rsidR="004D710F" w:rsidRPr="00DA5C96" w:rsidRDefault="004D710F" w:rsidP="004D7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135917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4D955C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67ACC5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5BE88E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F56FCC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CEA147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A0DF52A" w14:textId="77777777" w:rsidR="004D710F" w:rsidRPr="00DA5C96" w:rsidRDefault="004D710F" w:rsidP="004D71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4CDF3FAE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AAA38" w14:textId="50EF89CB" w:rsidR="00940677" w:rsidRDefault="00940677" w:rsidP="009406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903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Предоставлена отдельным категориям граждан услуга по оплате жилищно-коммунальных услуг в денежной форме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3D510641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69B24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E8E5E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C954F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CC82F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C8CFF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DE0958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F196908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74FC46BC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45446393" w14:textId="0D49878C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BACC85B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8F2F9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226AE2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6B3990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98C44DE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3AE6A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AF144A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AAA5E9A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0F05CFD7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23CD555D" w14:textId="58E1C9D1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7509652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A390D9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F88C2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24A9C6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91FE5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D6977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7E480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29D7E5F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2D37B934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07D2E4D2" w14:textId="69084D76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0A0F5F3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0844D0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44E217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A25004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E4841F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AD447E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298E8F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04EE1C2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74490284" w14:textId="77777777" w:rsidTr="00926E20">
        <w:trPr>
          <w:trHeight w:val="20"/>
        </w:trPr>
        <w:tc>
          <w:tcPr>
            <w:tcW w:w="2756" w:type="pct"/>
            <w:vAlign w:val="center"/>
          </w:tcPr>
          <w:p w14:paraId="7977F758" w14:textId="7E908F57" w:rsidR="00940677" w:rsidRDefault="00940677" w:rsidP="009406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A58D9F1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ADA67B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D86B70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9E8EB6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D5D2F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0AB7A1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335EE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0CD6FDB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0677" w:rsidRPr="00DA5C96" w14:paraId="3A46AEBE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4DAB" w14:textId="10A7A92F" w:rsidR="00940677" w:rsidRDefault="00940677" w:rsidP="009406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.1.2.</w:t>
            </w:r>
            <w:r w:rsidRPr="0094067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Семьям </w:t>
            </w: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выплачены адресные денежные выплаты на оплату жилья и 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4B06088" w14:textId="77777777" w:rsidR="00940677" w:rsidRPr="00DA5C96" w:rsidRDefault="00940677" w:rsidP="009406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73F8DB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1EACEC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DC9887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D42EC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12BFC3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537C46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D35A95" w14:textId="77777777" w:rsidR="00940677" w:rsidRPr="00DA5C96" w:rsidRDefault="00940677" w:rsidP="009406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CCC8F1E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7BE12716" w14:textId="3715D04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7A57C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B7E0E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3AE6B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B1BF5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0643A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5EF9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A4B8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44145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46A6E55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29C12756" w14:textId="5AE33264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720EEA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37DBC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F871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26815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3D5BB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F39B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C92DD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5531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2A4127E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35BC8B63" w14:textId="59110BE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1D3C12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A0B74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A371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52F92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2E3C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DE09F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3200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3C054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5D9F88B" w14:textId="77777777" w:rsidTr="00DD093E">
        <w:trPr>
          <w:trHeight w:val="20"/>
        </w:trPr>
        <w:tc>
          <w:tcPr>
            <w:tcW w:w="2756" w:type="pct"/>
            <w:vAlign w:val="center"/>
          </w:tcPr>
          <w:p w14:paraId="5130CCF6" w14:textId="7E038EFC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833E15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59B1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FAAF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37F9F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7D10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F6CE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58959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67086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193B8DC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D339" w14:textId="4799D604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 (результат) .1.3.</w:t>
            </w:r>
            <w:r w:rsidRPr="009406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D2C0A5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95CD9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FD5B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ADD2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619A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6147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CF1F1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8DBC1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C827A74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280336EB" w14:textId="75C13198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E5E95A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A05F6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7867D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34FE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25615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14B8E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071FE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5FEFE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E64090D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7B4F6B18" w14:textId="0F989B8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0CC70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1056B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DAA5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0E2F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523E5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2D766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2232F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E6AC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40C6BFB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5F64F399" w14:textId="6C93D8C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EE219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EE044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272B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CD00E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A8C50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9A83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AAA19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C07030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60BD44D" w14:textId="77777777" w:rsidTr="00B60B48">
        <w:trPr>
          <w:trHeight w:val="20"/>
        </w:trPr>
        <w:tc>
          <w:tcPr>
            <w:tcW w:w="2756" w:type="pct"/>
            <w:vAlign w:val="center"/>
          </w:tcPr>
          <w:p w14:paraId="2D8D8FCF" w14:textId="7EEFDD0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2AD2D6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7194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4A029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52B1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65CB6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38CCE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1A04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D1B29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C76EE9F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4B5D7" w14:textId="5A43F73A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4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1CC0CE9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C2A71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590D9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EA3E9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6F18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19CE7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12C46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204C7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DDC72CF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407E180D" w14:textId="5FD01A0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06D8A8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694FA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21093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6A62A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56C5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EE56D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78606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BBA871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22AEAFA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79979E05" w14:textId="4D83C74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89625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2380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111E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CCE3A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4669D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5828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B0B932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1942F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9A19B47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29A3BDD9" w14:textId="5380B9D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09B704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40E8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13D7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2EDA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77CE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92A70C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36022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EFE37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4277953" w14:textId="77777777" w:rsidTr="00CC1ACA">
        <w:trPr>
          <w:trHeight w:val="20"/>
        </w:trPr>
        <w:tc>
          <w:tcPr>
            <w:tcW w:w="2756" w:type="pct"/>
            <w:vAlign w:val="center"/>
          </w:tcPr>
          <w:p w14:paraId="7AC93A06" w14:textId="0C677A01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14C3FA7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6D15B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E760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72D51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6563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9D08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5B310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B7575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F11CD35" w14:textId="77777777" w:rsidTr="003E5DE9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1AE7" w14:textId="45BE4BCE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5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1DF9CF2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8D17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BA79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C1246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9E8C1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710D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2C05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AD66C9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E7110C0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3ECCF9DF" w14:textId="71FA542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89AA4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F9CD7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F54A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38F27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BA75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36D6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DA22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35928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9B84D5D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0B5CDFEC" w14:textId="2B7A393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5071437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9F2D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49949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9CD0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0068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BBBCE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4A31B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A62573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CDC2C13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78DA3ECB" w14:textId="0AF130D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67A7E5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225E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85F57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26D5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EBF2C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CD61A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629428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EAFC4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6932C52" w14:textId="77777777" w:rsidTr="00FA2A42">
        <w:trPr>
          <w:trHeight w:val="20"/>
        </w:trPr>
        <w:tc>
          <w:tcPr>
            <w:tcW w:w="2756" w:type="pct"/>
            <w:vAlign w:val="center"/>
          </w:tcPr>
          <w:p w14:paraId="1084BF0E" w14:textId="61EAB337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FA246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77116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E3C7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68877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21822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8BB6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EF3C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DEEA0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349CB0A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6E319" w14:textId="56993479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 категориям граждан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722322B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F821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3B1B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A66DF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BD5D5E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7AEC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C4949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84DE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105EFE6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612FA145" w14:textId="737E6EB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7B4AC65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A784C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9E38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E6034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19C3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67D2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AF4D0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CE4CFD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A79F6AB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74D98CC0" w14:textId="546ADD9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8F9A147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AD0C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B2CC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5CE6D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111F8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F41C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F037A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194F4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D9FAB34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683B44EB" w14:textId="22C2D13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4CFEB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81B89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9362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3F6CB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3B49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705E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1E0C92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793012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37D7CE5" w14:textId="77777777" w:rsidTr="00B07630">
        <w:trPr>
          <w:trHeight w:val="20"/>
        </w:trPr>
        <w:tc>
          <w:tcPr>
            <w:tcW w:w="2756" w:type="pct"/>
            <w:vAlign w:val="center"/>
          </w:tcPr>
          <w:p w14:paraId="0F472CFD" w14:textId="26E177D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389592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1928E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43C6F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35CF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5D717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D6D5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CB24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3A23D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7E210EC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7D35" w14:textId="19C3CF21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7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электроэнергии, приобретенной на нужды электроотопления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271117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B84A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0112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25426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70D1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A2E10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39D7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A02C8E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8693346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652801CB" w14:textId="26430D97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AD9C833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E2253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BB97C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B9DE5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92B8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B8D4E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CC96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8B3E5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6C3ECB7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3D394DDF" w14:textId="756D116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A6D30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E81D0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AE049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F3AC9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2FEC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9587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7ED6E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069D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B1915AD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75ACC528" w14:textId="7440809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00147C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0971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5160E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0055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ECA4A0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86C4C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382F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88540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E8F95A8" w14:textId="77777777" w:rsidTr="00A4511E">
        <w:trPr>
          <w:trHeight w:val="20"/>
        </w:trPr>
        <w:tc>
          <w:tcPr>
            <w:tcW w:w="2756" w:type="pct"/>
            <w:vAlign w:val="center"/>
          </w:tcPr>
          <w:p w14:paraId="03BCA110" w14:textId="69911BB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767B993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B181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C250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A212E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BBE0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9A3A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CFAC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62B19F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5FA9BE0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D95D" w14:textId="17BF4DE0" w:rsidR="00532681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8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на уплату взноса на капитальный ремонт в денежной форме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0A07B5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CFAA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BD34F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A482F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41759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498B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A75F5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A52CFC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926BF37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42A7B2BA" w14:textId="2B045248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68056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841B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0EFA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9E51D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B6E2D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288F3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0A432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BE649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F3AF86E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5E0879EE" w14:textId="5FD5580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63A8A1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D033A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5B4A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52EF8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BBC4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B63585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4093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16232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E117128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1E22C82A" w14:textId="169F6734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765AA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4165E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EEB3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6316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6E9C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77A9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B457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59B9E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7594260" w14:textId="77777777" w:rsidTr="002922FB">
        <w:trPr>
          <w:trHeight w:val="20"/>
        </w:trPr>
        <w:tc>
          <w:tcPr>
            <w:tcW w:w="2756" w:type="pct"/>
            <w:vAlign w:val="center"/>
          </w:tcPr>
          <w:p w14:paraId="601B84BD" w14:textId="7C46FB1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1AC028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EAB1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EB47B3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E8A49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FFB9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6F0E1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7D85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18932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8ED6A08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0000" w14:textId="17EB073E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9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труда, ветеранам военной службы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C69FF4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741E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B423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B01A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EC2C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7A7C1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F7E5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629B4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0CA53E5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6B28D666" w14:textId="0B0BCE4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8B5EC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2DCF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81D36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D97364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0A66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1326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0A62F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274AA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8F06E21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6DFA20B9" w14:textId="5EF517B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2FC63B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E5F66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2B3A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8101C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2CE03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A18F8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0C95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DE65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3C383D3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3874C8EB" w14:textId="7B9AA6F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734CC4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10AB4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87A44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BB5F7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DE52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1FCF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662C9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FC997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6BB0CED" w14:textId="77777777" w:rsidTr="000A043F">
        <w:trPr>
          <w:trHeight w:val="20"/>
        </w:trPr>
        <w:tc>
          <w:tcPr>
            <w:tcW w:w="2756" w:type="pct"/>
            <w:vAlign w:val="center"/>
          </w:tcPr>
          <w:p w14:paraId="2450C096" w14:textId="7704E88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8F9051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464CC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FD4C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7870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71532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9125B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5FB53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B6F3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5E371A9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883A" w14:textId="39703EF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0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труженикам тыла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7543F681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54A0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8F25B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A6CB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DE93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CA1E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08A71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7FF3D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65AA211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49068A4E" w14:textId="02F0095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AF49D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44F11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E1DB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9E019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FB0566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EF5EA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0EC6B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DEB48F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758E0AC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35DBD1CB" w14:textId="4DA2618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D0C36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8A4FD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25474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A2CC27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2D2E3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53C0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A04A0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8CB7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EF63DDB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2A8C1F64" w14:textId="6983A67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5C9CFE0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CAC7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45523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6FE80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259C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E739C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9F95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03366A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A75A843" w14:textId="77777777" w:rsidTr="009F14CF">
        <w:trPr>
          <w:trHeight w:val="20"/>
        </w:trPr>
        <w:tc>
          <w:tcPr>
            <w:tcW w:w="2756" w:type="pct"/>
            <w:vAlign w:val="center"/>
          </w:tcPr>
          <w:p w14:paraId="54404805" w14:textId="7A955BAC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117D00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9502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9C0CC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A36AD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4587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73CB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558F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D67996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894A92A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E9A3C" w14:textId="4ADF0636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1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реабилитированным лицам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77FA52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EF62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B0C41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5FF10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AECD1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FE0D7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57AC6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A7DD6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9B5DA11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5473727F" w14:textId="37D8924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BFC60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03A4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2CD74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009E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C311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80743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F63D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29CF0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F20E430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0D7EAFBB" w14:textId="0A71818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02863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7D81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F076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0440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1C0D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2E4D6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5BFE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12EE5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978E8AA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5F99B07D" w14:textId="3F82943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261486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76B7D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1780A5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32D9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C22D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63C9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D36C8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A5D2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E36371C" w14:textId="77777777" w:rsidTr="008567DC">
        <w:trPr>
          <w:trHeight w:val="20"/>
        </w:trPr>
        <w:tc>
          <w:tcPr>
            <w:tcW w:w="2756" w:type="pct"/>
            <w:vAlign w:val="center"/>
          </w:tcPr>
          <w:p w14:paraId="57AE3BF4" w14:textId="0F7D1E6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23EE9A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96F9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EB75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143E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BBA10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C2413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1356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3EEE0E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5D2DFCF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0024" w14:textId="2B653EB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2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лицам, родившимся в период с 22 июня 1923 года по 3 сентября </w:t>
            </w:r>
            <w:proofErr w:type="gram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1945 года (Дети войны)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352E23A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1A3E1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CDE22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6B04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93FF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B3A69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0BE4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5BFBA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24540FB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006DCA06" w14:textId="18C8691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EEBF8A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AF32E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3FABA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A919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5432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1AF2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9D3A88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7F5F85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E78E43B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63CDEC44" w14:textId="5B73844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DEDCC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C9A9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89BC7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0F54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1E33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9FCD9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9E5F4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7B9658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C31546A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6797C2E0" w14:textId="79A635C3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41BEE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A2503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ECA8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FC77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7E697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A0BE0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A76E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33CBD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F6383BD" w14:textId="77777777" w:rsidTr="00800B3B">
        <w:trPr>
          <w:trHeight w:val="20"/>
        </w:trPr>
        <w:tc>
          <w:tcPr>
            <w:tcW w:w="2756" w:type="pct"/>
            <w:vAlign w:val="center"/>
          </w:tcPr>
          <w:p w14:paraId="723FA428" w14:textId="78696CD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E898D7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05D11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337A0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DC74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802A8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ED68F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E0D4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E4CB2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3D68F8F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2AC4" w14:textId="288C4F8D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3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гражданам материальная и иная помощь для погребения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2CD18BF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DF3C9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83C2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D508B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BC30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AE6C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95EF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F0F2A4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01BAAEA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42201278" w14:textId="707B545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3714C0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7E787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E14C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3AAC4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EEFCD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C6601D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628B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A09F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FA9014F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40BE4B89" w14:textId="465E71A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F6493B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83E89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F7EAE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EC5B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897E9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CA41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405CE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6394F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4D49189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2A741631" w14:textId="303BFA5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428430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4F96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463CF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9EFCD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56CE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2E6B6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DC319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566D3B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56528E8" w14:textId="77777777" w:rsidTr="008D3C77">
        <w:trPr>
          <w:trHeight w:val="20"/>
        </w:trPr>
        <w:tc>
          <w:tcPr>
            <w:tcW w:w="2756" w:type="pct"/>
            <w:vAlign w:val="center"/>
          </w:tcPr>
          <w:p w14:paraId="65F0A609" w14:textId="080015E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C1EA0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EF0B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966CB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D504E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296E0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6EDC2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600CDA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DEB22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D88F15B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A697" w14:textId="546A4039" w:rsidR="00532681" w:rsidRPr="00DA5C96" w:rsidRDefault="00532681" w:rsidP="001365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4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136570" w:rsidRPr="0013657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«Предоставлено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ежемесячное пособие» (всего), в том числе:</w:t>
            </w:r>
          </w:p>
        </w:tc>
        <w:tc>
          <w:tcPr>
            <w:tcW w:w="533" w:type="pct"/>
            <w:vAlign w:val="center"/>
          </w:tcPr>
          <w:p w14:paraId="028DBE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2C0F8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11CE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1ED14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4FC7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B559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A37D9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BB0ED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43E5D50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1367DA0E" w14:textId="18C4673E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225081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B3BB9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2F440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527E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BEEA2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52891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6037E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4E487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4C77169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4B933927" w14:textId="41B975A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A04705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57D9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359B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A5F7F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275E7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5F75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F1E8AB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BDAD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AD360EE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3C7E33A4" w14:textId="02E3C0D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508FF3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8F3F5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B7CF88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57B87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4CDAD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743EA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9355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4E31A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5B1F62D" w14:textId="77777777" w:rsidTr="00F24DEC">
        <w:trPr>
          <w:trHeight w:val="20"/>
        </w:trPr>
        <w:tc>
          <w:tcPr>
            <w:tcW w:w="2756" w:type="pct"/>
            <w:vAlign w:val="center"/>
          </w:tcPr>
          <w:p w14:paraId="2D37A1D8" w14:textId="7668E56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A48B0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9732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76468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7D8F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0839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68D932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532E7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2294E6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1F19A1EF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4C70" w14:textId="135AA648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5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1A7CD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выплата пособия малоимущим гражданам и гражданам, оказавшимся в трудной жизненной ситуации</w:t>
            </w:r>
            <w:r w:rsid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1A7CD4" w:rsidRPr="001A7C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0C8C1F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A188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F511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9F385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42410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C5329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3363A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E8428B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AC8263A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546CC09C" w14:textId="3D73C78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B25FF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BD5D1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AA03E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76514C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DBF2C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FFDDB9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DE102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A1DF83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9CE9C0D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472C7F05" w14:textId="1DBAD26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111CCB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E67A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F605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417F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C6E3D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1FA1F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B9592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41DE45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865B7A6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37D5DF77" w14:textId="23256D2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22EAA6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F802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8A4C4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9D45E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90011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86BC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FB53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C0E6D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FC22E79" w14:textId="77777777" w:rsidTr="00617769">
        <w:trPr>
          <w:trHeight w:val="20"/>
        </w:trPr>
        <w:tc>
          <w:tcPr>
            <w:tcW w:w="2756" w:type="pct"/>
            <w:vAlign w:val="center"/>
          </w:tcPr>
          <w:p w14:paraId="419C0461" w14:textId="6DD9B84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1960D4A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CBF01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C5F31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0B088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52063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0C565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D444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4B60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04005CC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7BBB" w14:textId="4F4325B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финансов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услугам связи</w:t>
            </w:r>
            <w:r w:rsid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9E7B45" w:rsidRP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6C7C8E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17573F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1EF96B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76A4B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9A77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EC4DF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76EEB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AB1C0D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47921BF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0065EB01" w14:textId="7F383C82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0F52BCD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9E384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E1FE1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DDB3B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43400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FC254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2E3CA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DAA1A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89387DD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1D5495EC" w14:textId="2B763659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1083EB9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5B1DB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8EEB0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DAB88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E5857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3E9E3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49933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2A1144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1FCC6F3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764C20D4" w14:textId="710FB631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61945D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D994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D1856A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9C024F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B58218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0C130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D43210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355E9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5AF1320A" w14:textId="77777777" w:rsidTr="0032765F">
        <w:trPr>
          <w:trHeight w:val="20"/>
        </w:trPr>
        <w:tc>
          <w:tcPr>
            <w:tcW w:w="2756" w:type="pct"/>
            <w:vAlign w:val="center"/>
          </w:tcPr>
          <w:p w14:paraId="4DF7BB6F" w14:textId="02CD690B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33DE726F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D8CF6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98D2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C687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33F0C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D030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E50EB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B73222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E745FCA" w14:textId="77777777" w:rsidTr="00DB353E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26C3" w14:textId="5B58D788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 (результат) .1.17.</w:t>
            </w:r>
            <w:r w:rsidRPr="009406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36570"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«Предоставлена лицам, замещавшим муниципальные должности и должности муниципальной службы Красногвардейского района, пенсия за </w:t>
            </w:r>
            <w:proofErr w:type="spellStart"/>
            <w:r w:rsidR="00136570"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выслуry</w:t>
            </w:r>
            <w:proofErr w:type="spellEnd"/>
            <w:r w:rsidR="00136570" w:rsidRPr="001365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лет» (всего), в том числе:</w:t>
            </w:r>
          </w:p>
        </w:tc>
        <w:tc>
          <w:tcPr>
            <w:tcW w:w="533" w:type="pct"/>
            <w:vAlign w:val="center"/>
          </w:tcPr>
          <w:p w14:paraId="6F44CE3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A924B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F1AA6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227D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26C9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71F732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9293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E228C7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41DB0947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5D6FFDC4" w14:textId="549437D5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2C67390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0449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29662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E5EAC1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FBCCF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F2C9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27BAB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33BCB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70FDC5C3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5A5ED687" w14:textId="552ED51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0358D5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03954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81747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75EE1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DEEF01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7EC64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88822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3F60A8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650BFBC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49D28300" w14:textId="00B2F1F0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2BF87F3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35A0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F6C4BB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A08ECE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29355F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54E7F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542B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D0650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AB4CF6D" w14:textId="77777777" w:rsidTr="00842C80">
        <w:trPr>
          <w:trHeight w:val="20"/>
        </w:trPr>
        <w:tc>
          <w:tcPr>
            <w:tcW w:w="2756" w:type="pct"/>
            <w:vAlign w:val="center"/>
          </w:tcPr>
          <w:p w14:paraId="0999D9A2" w14:textId="6BF8385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6E3ED685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B88EC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24A0F7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40BB8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66D56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1696F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A9FF1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5ACA14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57A6BAB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DB962" w14:textId="20922521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8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ветеранам боевых действий единовременная денежная выплата» </w:t>
            </w:r>
            <w:r w:rsidR="009E7B45" w:rsidRP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6D5DE4A7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19C4D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5A154C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3E4CF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1C083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74B18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CC3A3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CE197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A7F0937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30F403DD" w14:textId="1EB9BF6F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C4513B3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11168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DF485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E6A39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61ED95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8466E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A6D4BC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017F5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35BD488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14D12D42" w14:textId="56F1CB28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7C1F5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E77BA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800B1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354AA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7D49A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7F378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810D61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CEB20F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EDF0EC9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2A27C593" w14:textId="150BA276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52D357C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0DBD3D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5B022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6E4F3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E28C0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23FE6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E499C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1EC3CA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0C6C8B95" w14:textId="77777777" w:rsidTr="00E82560">
        <w:trPr>
          <w:trHeight w:val="20"/>
        </w:trPr>
        <w:tc>
          <w:tcPr>
            <w:tcW w:w="2756" w:type="pct"/>
            <w:vAlign w:val="center"/>
          </w:tcPr>
          <w:p w14:paraId="3BDD5886" w14:textId="7A64560A" w:rsidR="00532681" w:rsidRPr="00940677" w:rsidRDefault="00532681" w:rsidP="0053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3599D12A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8FA12D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B1D97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DF05A69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C9401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AD8DC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C25AF4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CC27E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FE9AC83" w14:textId="77777777" w:rsidTr="004E12AB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B3AC" w14:textId="0055F79F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9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Проведены в Красногвардейском районе мероприятия в сфере социальной защиты населения»</w:t>
            </w:r>
            <w:r w:rsid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E7B45" w:rsidRPr="009E7B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536D9EEE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F76FB4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93E04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10418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AE152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6DA25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F9365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4A6D9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73174C8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19892AF3" w14:textId="6B5D7347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E417542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3C3BA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1C9EF0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AE3CC9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2B952B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0658D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58A9E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1EC742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64BCA8BF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62B1D087" w14:textId="7B1C63B9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A99C7A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8D07C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56FC996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95621A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9E1346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FA4D6D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D209F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D5DE43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34E61B6E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1317494B" w14:textId="0B2AB702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7F6371AC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0CD2DD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023A0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79254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A976BF5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E15701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7922C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371324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32681" w:rsidRPr="00DA5C96" w14:paraId="2C92A5C5" w14:textId="77777777" w:rsidTr="003A16E1">
        <w:trPr>
          <w:trHeight w:val="20"/>
        </w:trPr>
        <w:tc>
          <w:tcPr>
            <w:tcW w:w="2756" w:type="pct"/>
            <w:vAlign w:val="center"/>
          </w:tcPr>
          <w:p w14:paraId="67E55A97" w14:textId="00BB7284" w:rsidR="00532681" w:rsidRPr="00DA5C96" w:rsidRDefault="00532681" w:rsidP="005326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64D13396" w14:textId="77777777" w:rsidR="00532681" w:rsidRPr="00DA5C96" w:rsidRDefault="00532681" w:rsidP="00532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B4EE7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02C1C92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50FDBC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22CFF8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91192F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48013D7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085EAF0" w14:textId="77777777" w:rsidR="00532681" w:rsidRPr="00DA5C96" w:rsidRDefault="00532681" w:rsidP="005326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A028A3" w14:textId="77777777" w:rsidR="00575752" w:rsidRPr="00F54CE7" w:rsidRDefault="00575752" w:rsidP="00575752">
      <w:pPr>
        <w:pStyle w:val="4"/>
        <w:spacing w:before="0" w:after="0"/>
        <w:jc w:val="left"/>
      </w:pPr>
    </w:p>
    <w:p w14:paraId="4643AC49" w14:textId="07171C9C" w:rsidR="00575752" w:rsidRPr="00F54CE7" w:rsidRDefault="00575752" w:rsidP="00575752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  <w:r w:rsidR="00860DDA">
        <w:t xml:space="preserve"> 1 в текущем году</w:t>
      </w:r>
    </w:p>
    <w:p w14:paraId="2D3559C4" w14:textId="77777777" w:rsidR="00575752" w:rsidRPr="00F54CE7" w:rsidRDefault="00575752" w:rsidP="00575752">
      <w:pPr>
        <w:spacing w:after="0" w:line="240" w:lineRule="auto"/>
      </w:pPr>
    </w:p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4041"/>
      </w:tblGrid>
      <w:tr w:rsidR="00575752" w:rsidRPr="00F54CE7" w14:paraId="7E7DDD77" w14:textId="77777777" w:rsidTr="00644CBE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798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057BD8CB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9FE9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465BA861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5918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упления контрольной точки (день, 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1CEFA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376E1DD2" w14:textId="77777777" w:rsidR="00575752" w:rsidRPr="00F54CE7" w:rsidRDefault="00575752" w:rsidP="004A7426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(Ф.И.О., должность, наименование </w:t>
            </w:r>
            <w:r>
              <w:rPr>
                <w:sz w:val="20"/>
                <w:szCs w:val="20"/>
              </w:rPr>
              <w:t>подразделения</w:t>
            </w:r>
            <w:r w:rsidRPr="00F54CE7">
              <w:rPr>
                <w:sz w:val="20"/>
                <w:szCs w:val="20"/>
              </w:rPr>
              <w:t>, организации)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AC254" w14:textId="77777777" w:rsidR="00575752" w:rsidRPr="00F54CE7" w:rsidRDefault="00575752" w:rsidP="00DA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575752" w:rsidRPr="00F54CE7" w14:paraId="75206F4D" w14:textId="77777777" w:rsidTr="00644CBE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0CFA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9848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C43E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604D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6BC0" w14:textId="77777777"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644CBE" w:rsidRPr="00F54CE7" w14:paraId="4C608300" w14:textId="77777777" w:rsidTr="00C5769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D2E8" w14:textId="77777777" w:rsidR="00644CBE" w:rsidRPr="00F54CE7" w:rsidRDefault="00644CB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0AE3" w14:textId="481D0403" w:rsidR="00644CBE" w:rsidRPr="00F54CE7" w:rsidRDefault="00644CB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7954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44CBE" w:rsidRPr="00F54CE7" w14:paraId="69BC4306" w14:textId="77777777" w:rsidTr="00B5350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462E" w14:textId="11451043" w:rsidR="00644CB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1DF1" w14:textId="447447ED" w:rsidR="00644CBE" w:rsidRPr="0090342C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644CBE" w:rsidRPr="0090342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Предоставлена отдельным категориям граждан услуга по оплате жилищно-коммунальных услуг в денежной форме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681D" w14:textId="08DA4E22" w:rsidR="00644CB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F7E7" w14:textId="3A254B17" w:rsidR="00644CBE" w:rsidRPr="00F54CE7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3934" w14:textId="31CE4A3B" w:rsidR="00B5350E" w:rsidRPr="00B5350E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5350E" w:rsidRPr="004B16D6" w14:paraId="61FC78B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FA7E" w14:textId="77777777" w:rsidR="00B5350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BBFE" w14:textId="5B4DD547" w:rsidR="00B5350E" w:rsidRPr="00B5350E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</w:t>
            </w:r>
            <w:r w:rsidR="00C61A9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выплаты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E1CF" w14:textId="4D8CF7BA" w:rsidR="00B5350E" w:rsidRPr="00F54CE7" w:rsidRDefault="004B16D6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035" w14:textId="566D4BD5" w:rsidR="00B5350E" w:rsidRDefault="00C61A9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8F7" w14:textId="1D4EF230" w:rsidR="00B5350E" w:rsidRPr="004B16D6" w:rsidRDefault="004B16D6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B5350E" w:rsidRPr="00F54CE7" w14:paraId="686AB56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370F" w14:textId="77777777" w:rsidR="00B5350E" w:rsidRPr="00F54CE7" w:rsidRDefault="00B5350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1350" w14:textId="3410F02A" w:rsidR="00B5350E" w:rsidRPr="00B5350E" w:rsidRDefault="00B5350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CE3C" w14:textId="0BA2068D" w:rsidR="00B5350E" w:rsidRPr="00F54CE7" w:rsidRDefault="004B16D6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 </w:t>
            </w:r>
            <w:r w:rsid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BC65" w14:textId="4D71B086" w:rsidR="00B5350E" w:rsidRDefault="00C61A9E" w:rsidP="00644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5E69" w14:textId="2B6366D5" w:rsidR="00B5350E" w:rsidRPr="00C61A9E" w:rsidRDefault="00C61A9E" w:rsidP="00644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C61A9E" w:rsidRPr="00F54CE7" w14:paraId="477DB8B6" w14:textId="77777777" w:rsidTr="00BB1E5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170A" w14:textId="372FCFF0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E0BE0" w14:textId="7DF0EF09" w:rsidR="00C61A9E" w:rsidRPr="00F54CE7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Семьям </w:t>
            </w:r>
            <w:r w:rsidRPr="0055457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выплачены адресные денежные выплаты на оплату жилья и 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790D" w14:textId="33AA2E46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2B820" w14:textId="22BE0195" w:rsidR="00C61A9E" w:rsidRPr="00F54CE7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5347" w14:textId="6E4F75E9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61A9E" w:rsidRPr="00F54CE7" w14:paraId="46213B7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71AC" w14:textId="77777777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9798" w14:textId="1F4D9C2E" w:rsidR="00C61A9E" w:rsidRPr="006B14C5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8054" w14:textId="01C129CF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F5C1" w14:textId="6F8E828D" w:rsidR="00C61A9E" w:rsidRPr="00F54CE7" w:rsidRDefault="00D14B33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29B6B" w14:textId="3E64FB11" w:rsidR="00C61A9E" w:rsidRPr="00F54CE7" w:rsidRDefault="00DF1CDC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C61A9E" w:rsidRPr="00F54CE7" w14:paraId="26199B0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5719" w14:textId="77777777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3B69" w14:textId="7F6D4349" w:rsidR="00C61A9E" w:rsidRPr="006B14C5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22979" w14:textId="423086F2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EA63" w14:textId="2765EBE9" w:rsidR="00C61A9E" w:rsidRPr="00F54CE7" w:rsidRDefault="00D14B33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B33B" w14:textId="7FFB7312" w:rsidR="00C61A9E" w:rsidRPr="00F54CE7" w:rsidRDefault="00DF1CDC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C61A9E" w:rsidRPr="00F54CE7" w14:paraId="7AD8B794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43C7" w14:textId="63E72FA8" w:rsidR="00C61A9E" w:rsidRPr="00F54CE7" w:rsidRDefault="00C61A9E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9F832" w14:textId="2327A2FD" w:rsidR="00C61A9E" w:rsidRPr="00F54CE7" w:rsidRDefault="00C61A9E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353E8" w14:textId="1055CA96" w:rsidR="00C61A9E" w:rsidRPr="00F54CE7" w:rsidRDefault="00D14B33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B888" w14:textId="5610AB44" w:rsidR="00C61A9E" w:rsidRPr="00F54CE7" w:rsidRDefault="00D14B33" w:rsidP="00C61A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21DAA" w14:textId="46499357" w:rsidR="00C61A9E" w:rsidRPr="00F54CE7" w:rsidRDefault="00D14B33" w:rsidP="00C6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23DBC797" w14:textId="77777777" w:rsidTr="007F409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3DB0" w14:textId="7777777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869F8" w14:textId="348D080F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6318D" w14:textId="3E67225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BB9F" w14:textId="159E6F1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B4F4" w14:textId="7A182090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7590E303" w14:textId="77777777" w:rsidTr="007F409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140C" w14:textId="7777777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DED93" w14:textId="217AE7D1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FD261" w14:textId="0AA62D66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B2FE" w14:textId="242869EA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BFB9" w14:textId="3D73F0E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06C4AE41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A020" w14:textId="45B816FC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E010" w14:textId="5BDC63D9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реабилитированным лицам и лицам, признанными пострадавшими от политических репрессий, ежемесячная денежная </w:t>
            </w:r>
            <w:r w:rsidRPr="005545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компенсация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AA25" w14:textId="0FA648F3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093D" w14:textId="17C8F009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81AB1" w14:textId="03854F2F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67C2192E" w14:textId="77777777" w:rsidTr="009A0EF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24E3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FAFF" w14:textId="0B5FA49D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DD02" w14:textId="7E924E89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5D6E" w14:textId="4DDBC82B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3EA5" w14:textId="039AF0C4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43A8CD2F" w14:textId="77777777" w:rsidTr="009A0EF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2DF2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9AA4" w14:textId="6F3ADC72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7DFC" w14:textId="6A134C31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28DB" w14:textId="015EEE76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1A39" w14:textId="31EEE59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4A2BAF18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374A" w14:textId="432A1748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50665" w14:textId="254F408C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многодетным семьям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3BD8" w14:textId="2C3B6F61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7733" w14:textId="49835EE1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8E666" w14:textId="7F2CA3A4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5A7FDE17" w14:textId="77777777" w:rsidTr="00E957B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E2AC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93D0" w14:textId="60E9BB66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564D" w14:textId="213DE9C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833E" w14:textId="5F3F774D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C601" w14:textId="20D09B4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2DD41830" w14:textId="77777777" w:rsidTr="00E957B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D67D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6AB5" w14:textId="01C7180B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4771" w14:textId="7DE2494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A1E8" w14:textId="6D235D53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EB76" w14:textId="00C01C49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243365FF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3D68" w14:textId="76248235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A9EE" w14:textId="3506EEAF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 категориям граждан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F690" w14:textId="6E8ECEC0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C9C1" w14:textId="7910BD15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C9FA" w14:textId="779E8579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486278C1" w14:textId="77777777" w:rsidTr="007304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A049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099B" w14:textId="268ED2F6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472A" w14:textId="730B6813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F783" w14:textId="17A4A215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53F3" w14:textId="21EAB8CD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7AE60A18" w14:textId="77777777" w:rsidTr="007304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0A3A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52AD" w14:textId="503FF990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B7737" w14:textId="44C05AA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2D94" w14:textId="22628BC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6743D" w14:textId="3998A28A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3A72A1BA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6BC3" w14:textId="7A1BCE54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51772" w14:textId="34CDA2A3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по оплате 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электроэнергии, приобретенной на нужды электроотопления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30B5" w14:textId="17735830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3D62" w14:textId="580526BF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Чертова Т.А., начальник отдела по назначению и выплате ежемесячных </w:t>
            </w: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CA32" w14:textId="3F0AEC33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DF1CDC" w:rsidRPr="00F54CE7" w14:paraId="7C465D46" w14:textId="77777777" w:rsidTr="009D0EB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B073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8F1D5" w14:textId="29B977C2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7236" w14:textId="3750B167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68CC" w14:textId="562FCE60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1228" w14:textId="030D2B5F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52B5F97E" w14:textId="77777777" w:rsidTr="009D0EB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A1F4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0B8A6" w14:textId="4B34273E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9C30" w14:textId="2B457D9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95C9" w14:textId="23F06F97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0A47" w14:textId="52C81E89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DF1CDC" w:rsidRPr="00F54CE7" w14:paraId="169570A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307E" w14:textId="25B92776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10ADF" w14:textId="45BE6FF3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гражданам компенсаци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</w:t>
            </w:r>
            <w:r w:rsidRPr="006B14C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расходов на уплату взноса на капитальный ремонт в денежной форме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AD03A" w14:textId="2114344D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F1ED" w14:textId="3F69990E" w:rsidR="00DF1CDC" w:rsidRPr="00F54CE7" w:rsidRDefault="00D14B33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7D50E" w14:textId="1F27244C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28634588" w14:textId="77777777" w:rsidTr="005C09F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B4CB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B7AD" w14:textId="116882E8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18DA" w14:textId="2F986166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3518" w14:textId="03DD6298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1A1A7" w14:textId="5F1C2135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Заявка на финансирование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</w:t>
            </w:r>
          </w:p>
        </w:tc>
      </w:tr>
      <w:tr w:rsidR="00DF1CDC" w:rsidRPr="00F54CE7" w14:paraId="4C2ABD6D" w14:textId="77777777" w:rsidTr="005C09F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98AA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8F6C" w14:textId="7172BEA4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D7A8" w14:textId="5532CCBD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356D" w14:textId="18E54A60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Т.А., начальник отдела по назначению и выплате ежемесячных денежных компенсаций по ЖКУ и предоставлению льгот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77EE" w14:textId="2F6304F1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кий учет</w:t>
            </w:r>
          </w:p>
        </w:tc>
      </w:tr>
      <w:tr w:rsidR="00DF1CDC" w:rsidRPr="00F54CE7" w14:paraId="1B22D37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C825" w14:textId="7E5A0353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CE98A" w14:textId="25FAAADD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труда, ветеранам военной службы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3284" w14:textId="0C67CB68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D48F" w14:textId="4D92F9F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 w:rsid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4D49" w14:textId="045F4E20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1CDC" w:rsidRPr="00F54CE7" w14:paraId="296002D5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EC34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72DE" w14:textId="15F54E5A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584F" w14:textId="64F69D51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A83D" w14:textId="2D351394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 w:rsid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16B6" w14:textId="33BC661B" w:rsidR="00DF1CDC" w:rsidRPr="00F54CE7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DF1CDC" w:rsidRPr="00F54CE7" w14:paraId="5F42839F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2109" w14:textId="77777777" w:rsidR="00DF1CDC" w:rsidRDefault="00DF1CDC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F57D3" w14:textId="7ECBA2A4" w:rsidR="00DF1CDC" w:rsidRPr="00B5350E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EF60" w14:textId="797BDA9A" w:rsidR="00DF1CDC" w:rsidRPr="00F54CE7" w:rsidRDefault="00D14B33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18C9" w14:textId="2850762C" w:rsidR="00DF1CDC" w:rsidRPr="00F54CE7" w:rsidRDefault="00DF1CDC" w:rsidP="00DF1C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 w:rsid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79881" w14:textId="409E0175" w:rsidR="00DF1CDC" w:rsidRPr="00F54CE7" w:rsidRDefault="00536B62" w:rsidP="00DF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D14B33" w:rsidRPr="00F54CE7" w14:paraId="4CF052CE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79B1" w14:textId="129B6C98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1.10.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74C2" w14:textId="0330219B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труженикам тыла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212D" w14:textId="5A68793F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8800" w14:textId="53D30120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3ADE" w14:textId="08AAB3A8" w:rsidR="00D14B33" w:rsidRPr="00F54CE7" w:rsidRDefault="00536B62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D14B33" w:rsidRPr="00F54CE7" w14:paraId="4A527C66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6972" w14:textId="77777777" w:rsidR="00D14B33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F0DE3" w14:textId="53BEEF82" w:rsidR="00D14B33" w:rsidRPr="00B5350E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7E48" w14:textId="28E98E18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4834" w14:textId="0858CCA4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C7A3" w14:textId="3E2ABA4A" w:rsidR="00D14B33" w:rsidRPr="00F54CE7" w:rsidRDefault="00536B62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D14B33" w:rsidRPr="00F54CE7" w14:paraId="5D47E09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BEFA" w14:textId="77777777" w:rsidR="00D14B33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643C6" w14:textId="5EF73B9F" w:rsidR="00D14B33" w:rsidRPr="00B5350E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303A8" w14:textId="5C3915EB" w:rsidR="00D14B33" w:rsidRPr="00F54CE7" w:rsidRDefault="00D14B33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2044" w14:textId="77143F3D" w:rsidR="00D14B33" w:rsidRPr="00F54CE7" w:rsidRDefault="00D14B33" w:rsidP="00D14B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C18C" w14:textId="2B163C11" w:rsidR="00D14B33" w:rsidRPr="00F54CE7" w:rsidRDefault="00536B62" w:rsidP="00D1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536B62" w:rsidRPr="00F54CE7" w14:paraId="49563EC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CA26" w14:textId="2668BF53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1FDE49" w14:textId="69B0E548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реабилитированным лицам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денежн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а»</w:t>
            </w:r>
            <w:r w:rsidRPr="00A85F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F5F20" w14:textId="273652AF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28D8" w14:textId="097D1EC5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88E41" w14:textId="18704F1F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36B62" w:rsidRPr="00F54CE7" w14:paraId="569D17B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3B99" w14:textId="77777777" w:rsidR="00536B62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275C" w14:textId="1636FEB8" w:rsidR="00536B62" w:rsidRPr="00B5350E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D8E6" w14:textId="5337CC6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DFA6" w14:textId="675D5C95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отдела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B2F4" w14:textId="27980F43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536B62" w:rsidRPr="00F54CE7" w14:paraId="40CB115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880E" w14:textId="77777777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24FFC" w14:textId="00591163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5AA7" w14:textId="480204A9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85EB" w14:textId="7E201251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36CA0" w14:textId="0F8E3D4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536B62" w:rsidRPr="00F54CE7" w14:paraId="563935CA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CE18" w14:textId="437A8CA8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15405" w14:textId="726CA9CD" w:rsidR="00536B62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Предоставлена лицам, родившимся в период с 22 июня 1923 года по 3 сентября </w:t>
            </w:r>
            <w:proofErr w:type="gramStart"/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1945 года (Дети войны)</w:t>
            </w:r>
            <w:proofErr w:type="gramEnd"/>
            <w:r w:rsidRPr="009D71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ежемесячная денежная выплата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33D7" w14:textId="51A1D21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617F" w14:textId="760D14D0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F2D4A" w14:textId="25DDD77E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36B62" w:rsidRPr="00F54CE7" w14:paraId="4B007C38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6ACC" w14:textId="77777777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4F8BE" w14:textId="7F12B464" w:rsidR="00536B62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4254" w14:textId="7E3386CD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57EC" w14:textId="7A09DE44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D68C" w14:textId="4AA0C5C1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536B62" w:rsidRPr="00F54CE7" w14:paraId="37B79D7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326D" w14:textId="77777777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7A68" w14:textId="0B9F603C" w:rsidR="00536B62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B687" w14:textId="11700FF6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5593" w14:textId="04B348C4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0BE0C" w14:textId="14CF53CF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536B62" w:rsidRPr="00F54CE7" w14:paraId="150A9CE2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8547" w14:textId="450E2A31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1.13.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D2AE" w14:textId="45689AAF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гражданам материальная и иная помощь для погребения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278A" w14:textId="74FEA489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BA2A" w14:textId="4D334112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BFB7" w14:textId="05CAEEC8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536B62" w:rsidRPr="00F54CE7" w14:paraId="6489085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0906" w14:textId="77777777" w:rsidR="00536B62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F344" w14:textId="57062E17" w:rsidR="00536B62" w:rsidRPr="00B5350E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2123" w14:textId="26C64FA2" w:rsidR="00536B62" w:rsidRPr="00F54CE7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26B7" w14:textId="52D7DAB0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FCA5" w14:textId="7BF3CCBB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денежных средств</w:t>
            </w:r>
          </w:p>
        </w:tc>
      </w:tr>
      <w:tr w:rsidR="00536B62" w:rsidRPr="00F54CE7" w14:paraId="3DE0F02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722C" w14:textId="77777777" w:rsidR="00536B62" w:rsidRDefault="00536B62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0E7A9" w14:textId="2323100F" w:rsidR="00536B62" w:rsidRPr="00B5350E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4365A" w14:textId="707919A7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3-х рабочих дней после подачи заявления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138F" w14:textId="5DB2E935" w:rsidR="00536B62" w:rsidRPr="00F54CE7" w:rsidRDefault="00536B62" w:rsidP="00536B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907E7" w14:textId="0105DF0E" w:rsidR="00536B62" w:rsidRPr="00F54CE7" w:rsidRDefault="00614ED5" w:rsidP="0053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Список поручений на выплату</w:t>
            </w:r>
          </w:p>
        </w:tc>
      </w:tr>
      <w:tr w:rsidR="00136570" w:rsidRPr="00F54CE7" w14:paraId="0A277E04" w14:textId="77777777" w:rsidTr="009306F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8289" w14:textId="15F00EF8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1.14.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84E7" w14:textId="7B713A11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Предоставлено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ое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е»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D8887" w14:textId="41CD904B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9191" w14:textId="0625594D" w:rsidR="00136570" w:rsidRPr="004B16D6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C1827" w14:textId="61DFA075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7C4439B0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400E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3DCB" w14:textId="5B1B9F44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24D04" w14:textId="4DB9C9B8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C1B" w14:textId="6B7C85C3" w:rsidR="00136570" w:rsidRPr="004B16D6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отдела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CFA2" w14:textId="2324759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136570" w:rsidRPr="00F54CE7" w14:paraId="26728F4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6BAF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D809" w14:textId="48BFDD20" w:rsidR="00136570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CBB5" w14:textId="0392E21B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8ABC" w14:textId="34F8D23E" w:rsidR="00136570" w:rsidRPr="004B16D6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400A" w14:textId="48A66359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136570" w:rsidRPr="00F54CE7" w14:paraId="1C9D57D1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AE06" w14:textId="631815C1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1.15.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E023" w14:textId="0BA267B4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Предоставлена выплата пособия малоимущим гражданам и гражданам, оказавшимся в трудной жизненной ситуации»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C9540" w14:textId="046FA2E3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9FE1" w14:textId="11638D2A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Широких Мария Анатольевна, </w:t>
            </w:r>
            <w:r w:rsidRPr="00E34F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главный специалист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363B" w14:textId="332B3B2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4E86ACA6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BB38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1FB2" w14:textId="31B9E00E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CD07" w14:textId="3AFF0E7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25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4575" w14:textId="53B7A62E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4F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Широких Мария Анатольевна, главный специалист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27105" w14:textId="379BD036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Бюджетная заявка</w:t>
            </w:r>
          </w:p>
        </w:tc>
      </w:tr>
      <w:tr w:rsidR="00136570" w:rsidRPr="00F54CE7" w14:paraId="7D32F233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DB03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BB0A" w14:textId="42D5406B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2F68" w14:textId="4654435C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при наличии получателей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96E4" w14:textId="62B1615C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34F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Широких Мария Анатольевна, главный специалист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6C6A" w14:textId="46834878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Мониторинг оказания адресной материальной помощи0</w:t>
            </w:r>
          </w:p>
        </w:tc>
      </w:tr>
      <w:tr w:rsidR="00136570" w:rsidRPr="00F54CE7" w14:paraId="20E48BC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8AF6" w14:textId="5A93D49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1.16.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CF04" w14:textId="1839964C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редоставлен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финансов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услугам связи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BF41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A984" w14:textId="4F8A7662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F75C" w14:textId="0DEC7A2D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отдела по контролю за назначением и выплатой пособий и ежемесячных компенсационных выплат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4610" w14:textId="4417CB64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4BA8507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649B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411D" w14:textId="263B4493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AEDB" w14:textId="5FE29A43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23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DFAE" w14:textId="1344DB80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отдела</w:t>
            </w:r>
            <w:r w:rsidRPr="00E32B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5BAB4" w14:textId="53A58B33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Расчет необходимых средств</w:t>
            </w:r>
          </w:p>
        </w:tc>
      </w:tr>
      <w:tr w:rsidR="00136570" w:rsidRPr="00F54CE7" w14:paraId="61769E24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6594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BB0F6" w14:textId="4AC2728D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B12D" w14:textId="10DA0B3B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BCB9" w14:textId="17ED98E6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Оксаненко</w:t>
            </w:r>
            <w:proofErr w:type="spellEnd"/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О.С., главный специалист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F9F3" w14:textId="110F6774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136570" w:rsidRPr="00F54CE7" w14:paraId="6948052D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08A1" w14:textId="1B23B1B7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1.17.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7388" w14:textId="77777777" w:rsidR="00136570" w:rsidRPr="00554571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лицам, замещавшим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должности и должности муницип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ьной 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ужбы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Красногвардейского района, пенсия за </w:t>
            </w:r>
            <w:proofErr w:type="spellStart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выслуry</w:t>
            </w:r>
            <w:proofErr w:type="spellEnd"/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EB389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62BD584" w14:textId="60686345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F84D" w14:textId="458706B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8987" w14:textId="681A74CC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CB491" w14:textId="59FFA4C7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393B2798" w14:textId="77777777" w:rsidTr="009C4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3CF6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5340" w14:textId="3F614AFF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количество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 список 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ACB2" w14:textId="1286F746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F89D" w14:textId="5EC8FBB7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Коровина</w:t>
            </w:r>
            <w:r w:rsidRPr="00D14B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Н.А., главный специалист отдела </w:t>
            </w:r>
            <w:r w:rsidRPr="004B16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719C" w14:textId="5F6D79AA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14ED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перечисление денежных средств</w:t>
            </w:r>
          </w:p>
        </w:tc>
      </w:tr>
      <w:tr w:rsidR="00136570" w:rsidRPr="00F54CE7" w14:paraId="6F643AF9" w14:textId="77777777" w:rsidTr="009C4B6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8606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15751" w14:textId="05E154F7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F8EAD" w14:textId="308531EB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61A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конца текущего месяца,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4AEE" w14:textId="00D8C1F7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начальник МКУ «Фонд социальной поддержки населения администрации Красногвардейского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района »</w:t>
            </w:r>
            <w:proofErr w:type="gramEnd"/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45C42" w14:textId="1695E00C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Аналитический учет</w:t>
            </w:r>
          </w:p>
        </w:tc>
      </w:tr>
      <w:tr w:rsidR="00136570" w:rsidRPr="00F54CE7" w14:paraId="61950451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375A" w14:textId="3961519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1.18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B6636" w14:textId="18A6D3BE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Предоставлена ветеранам боевых действий единовременная денежная выплата»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22BF" w14:textId="25D9D62A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E069" w14:textId="3DD0F7CF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2C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А.А., главный специалист отдела по социальной защите семьи, материнства, детства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012FB" w14:textId="14BF8F54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6570" w:rsidRPr="00F54CE7" w14:paraId="4CA3F311" w14:textId="77777777" w:rsidTr="003A0E1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C5CC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2F3CE" w14:textId="69DD4414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количество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и список</w:t>
            </w: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получателей)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017BA" w14:textId="0DCC2340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июня, ежегодно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802" w14:textId="413D3A0D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А.А., главный специалист отдела по социальной защите семьи, материнства, детства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CB9D" w14:textId="63E3834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Бюджетная заявка</w:t>
            </w:r>
          </w:p>
        </w:tc>
      </w:tr>
      <w:tr w:rsidR="00136570" w:rsidRPr="00F54CE7" w14:paraId="7BC19B12" w14:textId="77777777" w:rsidTr="003A0E1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48C2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FAC4" w14:textId="2371A4DA" w:rsidR="00136570" w:rsidRPr="00B5350E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70532" w14:textId="5C16340E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июля, ежегодно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40C1" w14:textId="310849AA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157A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Чертова А.А., главный специалист отдела по социальной защите семьи, материнства, детства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4140B" w14:textId="2D76886D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  <w:tr w:rsidR="00136570" w:rsidRPr="00F54CE7" w14:paraId="4DC3C4B9" w14:textId="77777777" w:rsidTr="004B16D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79D0" w14:textId="71B5FA47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6D768" w14:textId="3BA9ED1E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5350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в Красногвардейском районе мероприятия в сфере социальной защиты населения»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2AF7D" w14:textId="0B69EB99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 декабря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07E2" w14:textId="3FC17936" w:rsidR="00136570" w:rsidRPr="00F54CE7" w:rsidRDefault="00136570" w:rsidP="001365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начальник МКУ «Фонд социальной поддержки населения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1D93" w14:textId="77777777" w:rsidR="00136570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  <w:p w14:paraId="216228CB" w14:textId="2568D9FC" w:rsidR="00136570" w:rsidRPr="00F54CE7" w:rsidRDefault="00136570" w:rsidP="0013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56207047" w14:textId="73EC598B" w:rsidR="00DD1F56" w:rsidRPr="00B81F7F" w:rsidRDefault="00575752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54CE7">
        <w:br w:type="page"/>
      </w:r>
      <w:r w:rsidR="00DD1F56"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="00DD1F56"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561B66" w:rsidRPr="00561B66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Развитие социального обслуживания населения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35802DB5" w14:textId="77777777"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11665166" w14:textId="77777777"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14:paraId="1D4D64F6" w14:textId="77777777"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DD1F56" w:rsidRPr="009D5CD4" w14:paraId="750B6EE2" w14:textId="77777777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14:paraId="3D26FFF8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14:paraId="717D153A" w14:textId="20864C67" w:rsidR="00561B66" w:rsidRPr="00561B66" w:rsidRDefault="00561B66" w:rsidP="00561B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Красногвардейского района (</w:t>
            </w:r>
            <w:proofErr w:type="spellStart"/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И.В., начальник управления)</w:t>
            </w:r>
          </w:p>
          <w:p w14:paraId="1C369554" w14:textId="5B2DCC01" w:rsidR="00DD1F56" w:rsidRPr="00DD1F56" w:rsidRDefault="00561B66" w:rsidP="00561B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МБУСОССЗН «Комплексный центр социального обслуживания населения Красногвардейского района» </w:t>
            </w: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(Белозерова О.А.,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директор</w:t>
            </w: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DD1F56" w:rsidRPr="009D5CD4" w14:paraId="4DDCCCD9" w14:textId="77777777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14:paraId="52A9DD38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599896C4" w14:textId="76141CE4" w:rsidR="00DD1F56" w:rsidRPr="00DD1F56" w:rsidRDefault="00561B6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«Социальная поддержка граждан в Красногвардейском районе»</w:t>
            </w:r>
          </w:p>
        </w:tc>
      </w:tr>
    </w:tbl>
    <w:p w14:paraId="2AAB6D09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14:paraId="0D82C1B2" w14:textId="6610BFAF" w:rsidR="00DD1F56" w:rsidRPr="00F54CE7" w:rsidRDefault="00DD1F56" w:rsidP="00DD1F56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  <w:r w:rsidR="00E03300">
        <w:t xml:space="preserve"> 2</w:t>
      </w:r>
    </w:p>
    <w:p w14:paraId="6C4D91D1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9"/>
        <w:gridCol w:w="2848"/>
        <w:gridCol w:w="1269"/>
        <w:gridCol w:w="1332"/>
        <w:gridCol w:w="1075"/>
        <w:gridCol w:w="986"/>
        <w:gridCol w:w="565"/>
        <w:gridCol w:w="689"/>
        <w:gridCol w:w="700"/>
        <w:gridCol w:w="700"/>
        <w:gridCol w:w="704"/>
        <w:gridCol w:w="855"/>
        <w:gridCol w:w="699"/>
        <w:gridCol w:w="2575"/>
      </w:tblGrid>
      <w:tr w:rsidR="0002704A" w:rsidRPr="00DA5C96" w14:paraId="0BFA5C79" w14:textId="77777777" w:rsidTr="0002704A">
        <w:trPr>
          <w:tblHeader/>
        </w:trPr>
        <w:tc>
          <w:tcPr>
            <w:tcW w:w="699" w:type="dxa"/>
            <w:vMerge w:val="restart"/>
            <w:shd w:val="clear" w:color="auto" w:fill="FFFFFF"/>
            <w:vAlign w:val="center"/>
          </w:tcPr>
          <w:p w14:paraId="76DFFC0E" w14:textId="4A1E592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48" w:type="dxa"/>
            <w:vMerge w:val="restart"/>
            <w:shd w:val="clear" w:color="auto" w:fill="FFFFFF"/>
            <w:vAlign w:val="center"/>
          </w:tcPr>
          <w:p w14:paraId="09D58C1E" w14:textId="094FD6F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69" w:type="dxa"/>
            <w:vMerge w:val="restart"/>
            <w:shd w:val="clear" w:color="auto" w:fill="FFFFFF"/>
            <w:vAlign w:val="center"/>
          </w:tcPr>
          <w:p w14:paraId="606D0515" w14:textId="56F56285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2" w:type="dxa"/>
            <w:vMerge w:val="restart"/>
            <w:shd w:val="clear" w:color="auto" w:fill="FFFFFF"/>
            <w:vAlign w:val="center"/>
          </w:tcPr>
          <w:p w14:paraId="5168DA95" w14:textId="1ED15E09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5" w:type="dxa"/>
            <w:vMerge w:val="restart"/>
            <w:shd w:val="clear" w:color="auto" w:fill="FFFFFF"/>
            <w:vAlign w:val="center"/>
          </w:tcPr>
          <w:p w14:paraId="3E966BCF" w14:textId="6111515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1" w:type="dxa"/>
            <w:gridSpan w:val="2"/>
            <w:shd w:val="clear" w:color="auto" w:fill="FFFFFF"/>
            <w:vAlign w:val="center"/>
          </w:tcPr>
          <w:p w14:paraId="2BB2AA55" w14:textId="7069664A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47" w:type="dxa"/>
            <w:gridSpan w:val="6"/>
            <w:shd w:val="clear" w:color="auto" w:fill="FFFFFF"/>
            <w:vAlign w:val="center"/>
          </w:tcPr>
          <w:p w14:paraId="003D5952" w14:textId="16862B3B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575" w:type="dxa"/>
            <w:vMerge w:val="restart"/>
            <w:shd w:val="clear" w:color="auto" w:fill="FFFFFF"/>
            <w:vAlign w:val="center"/>
          </w:tcPr>
          <w:p w14:paraId="4C985B7B" w14:textId="34354423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02704A" w:rsidRPr="00DA5C96" w14:paraId="7DDC8985" w14:textId="77777777" w:rsidTr="0002704A">
        <w:trPr>
          <w:tblHeader/>
        </w:trPr>
        <w:tc>
          <w:tcPr>
            <w:tcW w:w="699" w:type="dxa"/>
            <w:vMerge/>
            <w:shd w:val="clear" w:color="auto" w:fill="FFFFFF"/>
            <w:vAlign w:val="center"/>
          </w:tcPr>
          <w:p w14:paraId="1EBA4734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8" w:type="dxa"/>
            <w:vMerge/>
            <w:shd w:val="clear" w:color="auto" w:fill="FFFFFF"/>
            <w:vAlign w:val="center"/>
          </w:tcPr>
          <w:p w14:paraId="6B4A6709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FFFFFF"/>
            <w:vAlign w:val="center"/>
          </w:tcPr>
          <w:p w14:paraId="205FB99C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FFFFFF"/>
            <w:vAlign w:val="center"/>
          </w:tcPr>
          <w:p w14:paraId="13605A89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vMerge/>
            <w:shd w:val="clear" w:color="auto" w:fill="FFFFFF"/>
            <w:vAlign w:val="center"/>
          </w:tcPr>
          <w:p w14:paraId="727DEA78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shd w:val="clear" w:color="auto" w:fill="FFFFFF"/>
            <w:vAlign w:val="center"/>
          </w:tcPr>
          <w:p w14:paraId="63990057" w14:textId="7A83B40D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7FAF0875" w14:textId="299F3F8D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78E45E32" w14:textId="5D55BC31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6BFEA15E" w14:textId="3D2197F1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22818112" w14:textId="4CCEC0DB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5D4154FF" w14:textId="32C97643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2E66A317" w14:textId="75CAC6F9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328B64C6" w14:textId="7F40281A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575" w:type="dxa"/>
            <w:vMerge/>
            <w:shd w:val="clear" w:color="auto" w:fill="FFFFFF"/>
            <w:vAlign w:val="center"/>
          </w:tcPr>
          <w:p w14:paraId="28A5DB58" w14:textId="7777777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704A" w:rsidRPr="00DA5C96" w14:paraId="31B71A70" w14:textId="77777777" w:rsidTr="0002704A">
        <w:tc>
          <w:tcPr>
            <w:tcW w:w="699" w:type="dxa"/>
            <w:shd w:val="clear" w:color="auto" w:fill="FFFFFF"/>
            <w:vAlign w:val="center"/>
          </w:tcPr>
          <w:p w14:paraId="1094A942" w14:textId="5B4F7224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322DF8DB" w14:textId="11DAC34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8B0C606" w14:textId="1082E386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20A98D34" w14:textId="085F45E7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239AC023" w14:textId="4A09679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02C9B3B1" w14:textId="65D6E5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0EFF50E4" w14:textId="002CE9A2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73CEE829" w14:textId="560BAD9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63AD599D" w14:textId="190E529F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0C53CB75" w14:textId="55844F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05B0FECE" w14:textId="4FE865EF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722BDA42" w14:textId="219B7165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17610360" w14:textId="6359F4E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7FCB34D7" w14:textId="0D15FBA5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2704A" w:rsidRPr="00DA5C96" w14:paraId="70147FDA" w14:textId="77777777" w:rsidTr="0002704A">
        <w:tc>
          <w:tcPr>
            <w:tcW w:w="699" w:type="dxa"/>
            <w:shd w:val="clear" w:color="auto" w:fill="FFFFFF"/>
            <w:vAlign w:val="center"/>
          </w:tcPr>
          <w:p w14:paraId="587DF7C1" w14:textId="4E7F837F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97" w:type="dxa"/>
            <w:gridSpan w:val="13"/>
            <w:shd w:val="clear" w:color="auto" w:fill="FFFFFF"/>
            <w:vAlign w:val="center"/>
          </w:tcPr>
          <w:p w14:paraId="73968260" w14:textId="5A144E64" w:rsidR="0002704A" w:rsidRPr="000D1CEB" w:rsidRDefault="0002704A" w:rsidP="000D1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1C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D1CEB" w:rsidRPr="000D1C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учреждений в сфере социальной защиты населения</w:t>
            </w:r>
            <w:r w:rsidR="000D1CEB" w:rsidRPr="000D1C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02704A" w:rsidRPr="00DA5C96" w14:paraId="1D568D98" w14:textId="77777777" w:rsidTr="0002704A">
        <w:tc>
          <w:tcPr>
            <w:tcW w:w="699" w:type="dxa"/>
            <w:shd w:val="clear" w:color="auto" w:fill="FFFFFF"/>
            <w:vAlign w:val="center"/>
          </w:tcPr>
          <w:p w14:paraId="5D79CC73" w14:textId="336D2BB6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24A5342A" w14:textId="553D3D8A" w:rsidR="0002704A" w:rsidRPr="00DA5C96" w:rsidRDefault="0002704A" w:rsidP="0002704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02704A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70CF07AC" w14:textId="645534A4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7FB5C4FB" w14:textId="77777777" w:rsidR="0002704A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 РФ</w:t>
            </w:r>
          </w:p>
          <w:p w14:paraId="51663836" w14:textId="308E53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59874AA7" w14:textId="2CB6A7CE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3647DD1C" w14:textId="47F4F61C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7DFA38FC" w14:textId="5691C6DB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03691622" w14:textId="31E60744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182D01E" w14:textId="1541917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427710D3" w14:textId="19A2CD01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6CCD474A" w14:textId="10A74259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1A34DD84" w14:textId="79E9D773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7922DFB3" w14:textId="2B612EE0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49ECD28F" w14:textId="7137AF36" w:rsidR="0002704A" w:rsidRPr="00DA5C96" w:rsidRDefault="0002704A" w:rsidP="0002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МБУСО</w:t>
            </w:r>
            <w:r w:rsidR="00F51B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СЗН </w:t>
            </w: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«Комплексный центр социального обслуживания населения Красногвардейского района»</w:t>
            </w:r>
          </w:p>
        </w:tc>
      </w:tr>
      <w:tr w:rsidR="00EE6168" w:rsidRPr="00DA5C96" w14:paraId="30AE5B6E" w14:textId="77777777" w:rsidTr="0002704A">
        <w:tc>
          <w:tcPr>
            <w:tcW w:w="699" w:type="dxa"/>
            <w:shd w:val="clear" w:color="auto" w:fill="FFFFFF"/>
            <w:vAlign w:val="center"/>
          </w:tcPr>
          <w:p w14:paraId="6C88C63B" w14:textId="01FD358F" w:rsidR="00EE6168" w:rsidRPr="0002704A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5629A5F1" w14:textId="1A1428BE" w:rsidR="00EE6168" w:rsidRPr="0002704A" w:rsidRDefault="00EE6168" w:rsidP="00EE616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6CFE698" w14:textId="7CB881DB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40CE191B" w14:textId="4D5AA55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3DA5EA04" w14:textId="298510E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210F60B0" w14:textId="70E57CA0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65FD137B" w14:textId="2EEAEDC1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38E143D4" w14:textId="05AFC0AF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34F3F64E" w14:textId="427FBC8F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0E3CE375" w14:textId="3971A2A0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50EEC02B" w14:textId="5778A47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724F0217" w14:textId="4A499ED4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5C102FB4" w14:textId="055EF6B2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7402F643" w14:textId="272ACFAD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МБУСОССЗН </w:t>
            </w: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«Комплексный центр социального обслуживания населения Красногвардейского района»</w:t>
            </w:r>
          </w:p>
        </w:tc>
      </w:tr>
      <w:tr w:rsidR="009255C7" w:rsidRPr="00DA5C96" w14:paraId="54D4162C" w14:textId="77777777" w:rsidTr="00E33B1E">
        <w:tc>
          <w:tcPr>
            <w:tcW w:w="699" w:type="dxa"/>
            <w:shd w:val="clear" w:color="auto" w:fill="FFFFFF"/>
            <w:vAlign w:val="center"/>
          </w:tcPr>
          <w:p w14:paraId="7D0E01BC" w14:textId="6B5B939E" w:rsidR="009255C7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422" w:type="dxa"/>
            <w:gridSpan w:val="12"/>
            <w:shd w:val="clear" w:color="auto" w:fill="FFFFFF"/>
            <w:vAlign w:val="center"/>
          </w:tcPr>
          <w:p w14:paraId="6258FB50" w14:textId="7C2ABCE6" w:rsidR="009255C7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Pr="009255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системой долговременного ухода лиц, старше трудоспособного возраста и инвалидов, нуждающихся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0AAE1E7B" w14:textId="77777777" w:rsidR="009255C7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6168" w:rsidRPr="00DA5C96" w14:paraId="2173C2B5" w14:textId="77777777" w:rsidTr="0002704A">
        <w:tc>
          <w:tcPr>
            <w:tcW w:w="699" w:type="dxa"/>
            <w:shd w:val="clear" w:color="auto" w:fill="FFFFFF"/>
            <w:vAlign w:val="center"/>
          </w:tcPr>
          <w:p w14:paraId="50DF1268" w14:textId="423486ED" w:rsidR="00EE6168" w:rsidRPr="0002704A" w:rsidRDefault="009255C7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2848" w:type="dxa"/>
            <w:shd w:val="clear" w:color="auto" w:fill="FFFFFF"/>
            <w:vAlign w:val="center"/>
          </w:tcPr>
          <w:p w14:paraId="18D1F32E" w14:textId="53A86825" w:rsidR="00EE6168" w:rsidRPr="0002704A" w:rsidRDefault="00EE6168" w:rsidP="00EE616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C114B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496AE58E" w14:textId="10831EFD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24F55B1E" w14:textId="3D079E23" w:rsidR="00EE6168" w:rsidRDefault="00AB252B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73B56244" w14:textId="277086AC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1087B8C7" w14:textId="6626B21A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15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41C85753" w14:textId="49ED855B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14:paraId="3DCAEB5C" w14:textId="5BEE9A4E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2CB40AF4" w14:textId="73CF10D8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12150703" w14:textId="3C12175E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04" w:type="dxa"/>
            <w:shd w:val="clear" w:color="auto" w:fill="FFFFFF"/>
            <w:vAlign w:val="center"/>
          </w:tcPr>
          <w:p w14:paraId="4BBAC5CC" w14:textId="608C84A4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55" w:type="dxa"/>
            <w:shd w:val="clear" w:color="auto" w:fill="FFFFFF"/>
            <w:vAlign w:val="center"/>
          </w:tcPr>
          <w:p w14:paraId="5742F66E" w14:textId="45E07377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699" w:type="dxa"/>
            <w:shd w:val="clear" w:color="auto" w:fill="FFFFFF"/>
            <w:vAlign w:val="center"/>
          </w:tcPr>
          <w:p w14:paraId="3EF4B333" w14:textId="3E2A52A7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2575" w:type="dxa"/>
            <w:shd w:val="clear" w:color="auto" w:fill="FFFFFF"/>
            <w:vAlign w:val="center"/>
          </w:tcPr>
          <w:p w14:paraId="4C8B922E" w14:textId="0049AF2B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МБУСОССЗН </w:t>
            </w:r>
            <w:r w:rsidRPr="0002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«Комплексный центр социального обслуживания населения Красногвардейского района»</w:t>
            </w:r>
          </w:p>
        </w:tc>
      </w:tr>
    </w:tbl>
    <w:p w14:paraId="1C82CB4D" w14:textId="77777777" w:rsidR="00DD1F56" w:rsidRPr="00F54CE7" w:rsidRDefault="00DD1F56" w:rsidP="00DD1F56">
      <w:pPr>
        <w:pStyle w:val="4"/>
        <w:spacing w:before="0" w:after="0"/>
        <w:jc w:val="left"/>
      </w:pPr>
    </w:p>
    <w:p w14:paraId="73905930" w14:textId="4AD5BDCD" w:rsidR="00DD1F56" w:rsidRPr="008C114B" w:rsidRDefault="00DD1F56" w:rsidP="00DD1F56">
      <w:pPr>
        <w:pStyle w:val="4"/>
        <w:spacing w:before="0" w:after="0"/>
        <w:rPr>
          <w:sz w:val="20"/>
          <w:szCs w:val="20"/>
        </w:rPr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</w:t>
      </w:r>
      <w:r w:rsidRPr="008C114B">
        <w:rPr>
          <w:sz w:val="20"/>
          <w:szCs w:val="20"/>
        </w:rPr>
        <w:t>достижения показателей комплекса процессных мероприятий</w:t>
      </w:r>
      <w:r w:rsidR="00E03300">
        <w:rPr>
          <w:sz w:val="20"/>
          <w:szCs w:val="20"/>
        </w:rPr>
        <w:t xml:space="preserve"> 2</w:t>
      </w:r>
      <w:r w:rsidRPr="008C114B">
        <w:rPr>
          <w:sz w:val="20"/>
          <w:szCs w:val="20"/>
        </w:rPr>
        <w:t xml:space="preserve"> в </w:t>
      </w:r>
      <w:r w:rsidR="00387804" w:rsidRPr="008C114B">
        <w:rPr>
          <w:sz w:val="20"/>
          <w:szCs w:val="20"/>
        </w:rPr>
        <w:t xml:space="preserve">2025 </w:t>
      </w:r>
      <w:r w:rsidRPr="008C114B">
        <w:rPr>
          <w:sz w:val="20"/>
          <w:szCs w:val="20"/>
        </w:rPr>
        <w:t>году</w:t>
      </w:r>
    </w:p>
    <w:p w14:paraId="03BA7DF4" w14:textId="77777777" w:rsidR="00387804" w:rsidRPr="00387804" w:rsidRDefault="00387804" w:rsidP="00387804"/>
    <w:tbl>
      <w:tblPr>
        <w:tblW w:w="49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3098"/>
        <w:gridCol w:w="1275"/>
        <w:gridCol w:w="1276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275"/>
      </w:tblGrid>
      <w:tr w:rsidR="000D1CEB" w:rsidRPr="00616A80" w14:paraId="0EE29CF3" w14:textId="77777777" w:rsidTr="00EA32EC">
        <w:trPr>
          <w:tblHeader/>
        </w:trPr>
        <w:tc>
          <w:tcPr>
            <w:tcW w:w="617" w:type="dxa"/>
            <w:vMerge w:val="restart"/>
            <w:shd w:val="clear" w:color="auto" w:fill="FFFFFF"/>
            <w:vAlign w:val="center"/>
          </w:tcPr>
          <w:p w14:paraId="265CBD3A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182245492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98" w:type="dxa"/>
            <w:vMerge w:val="restart"/>
            <w:shd w:val="clear" w:color="auto" w:fill="FFFFFF"/>
            <w:vAlign w:val="center"/>
          </w:tcPr>
          <w:p w14:paraId="4ED42D8A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3CE3EE4F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0F3A2B1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4594A5EA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vAlign w:val="center"/>
          </w:tcPr>
          <w:p w14:paraId="72ADEC8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1558E8AB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</w:t>
            </w:r>
            <w:r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0D1CEB" w:rsidRPr="00616A80" w14:paraId="4CF1CB45" w14:textId="77777777" w:rsidTr="00EA32EC">
        <w:trPr>
          <w:tblHeader/>
        </w:trPr>
        <w:tc>
          <w:tcPr>
            <w:tcW w:w="617" w:type="dxa"/>
            <w:vMerge/>
            <w:shd w:val="clear" w:color="auto" w:fill="FFFFFF"/>
            <w:vAlign w:val="center"/>
          </w:tcPr>
          <w:p w14:paraId="26ABCBE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  <w:vMerge/>
            <w:shd w:val="clear" w:color="auto" w:fill="FFFFFF"/>
            <w:vAlign w:val="center"/>
          </w:tcPr>
          <w:p w14:paraId="27BB1F0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14:paraId="50A2713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2DF0A41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19911F7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530CF9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5256794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03584E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65F8360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3FC7F4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E69974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F99F1BA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FDB2656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5AB32B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3985143" w14:textId="77777777" w:rsidR="000D1CEB" w:rsidRPr="00630BBC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45724C9C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CEB" w:rsidRPr="00616A80" w14:paraId="5656B24D" w14:textId="77777777" w:rsidTr="00EA32EC">
        <w:trPr>
          <w:tblHeader/>
        </w:trPr>
        <w:tc>
          <w:tcPr>
            <w:tcW w:w="617" w:type="dxa"/>
            <w:shd w:val="clear" w:color="auto" w:fill="FFFFFF"/>
            <w:vAlign w:val="center"/>
          </w:tcPr>
          <w:p w14:paraId="731004A8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488FA521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9BEC5D2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6B7D32B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2CF635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EE2412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2EAB80F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1A3D20B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4BDCB7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342591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B921D7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F82413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0DB2A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F8C77C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ADCF553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9BC42AD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D1CEB" w:rsidRPr="00616A80" w14:paraId="643C581B" w14:textId="77777777" w:rsidTr="00EA32EC">
        <w:tc>
          <w:tcPr>
            <w:tcW w:w="617" w:type="dxa"/>
            <w:shd w:val="clear" w:color="auto" w:fill="FFFFFF"/>
            <w:vAlign w:val="center"/>
          </w:tcPr>
          <w:p w14:paraId="57030A70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2" w:type="dxa"/>
            <w:gridSpan w:val="15"/>
            <w:shd w:val="clear" w:color="auto" w:fill="FFFFFF"/>
            <w:vAlign w:val="center"/>
          </w:tcPr>
          <w:p w14:paraId="2AB45C0E" w14:textId="19EADDCB" w:rsidR="000D1CEB" w:rsidRPr="00616A80" w:rsidRDefault="000D1CEB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</w:t>
            </w:r>
            <w:r w:rsid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860DDA"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учреждений в сфере социальной защиты населения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0D1CEB" w:rsidRPr="00616A80" w14:paraId="05973FC7" w14:textId="77777777" w:rsidTr="00EA32EC">
        <w:tc>
          <w:tcPr>
            <w:tcW w:w="617" w:type="dxa"/>
            <w:shd w:val="clear" w:color="auto" w:fill="FFFFFF"/>
            <w:vAlign w:val="center"/>
          </w:tcPr>
          <w:p w14:paraId="7A0CE78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5C1B69E7" w14:textId="78F4C38A" w:rsidR="000D1CEB" w:rsidRPr="000D1CEB" w:rsidRDefault="000D1CEB" w:rsidP="00EA32EC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0D1CEB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8B66EA9" w14:textId="77777777" w:rsidR="000D1CEB" w:rsidRDefault="000D1CEB" w:rsidP="00EA32E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 РФ</w:t>
            </w:r>
          </w:p>
          <w:p w14:paraId="22BABBEE" w14:textId="5765B0E3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0C85A5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13EEDB6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322FD0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E613073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8CAF93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D3887B9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CBB9EA5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4C20300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1F9CF6C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973376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E9DE572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782D5E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F7138A8" w14:textId="77777777" w:rsidR="000D1CEB" w:rsidRPr="00616A80" w:rsidRDefault="000D1CEB" w:rsidP="00EA3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B2AF9" w:rsidRPr="00616A80" w14:paraId="1FAFD4C4" w14:textId="77777777" w:rsidTr="00EA32EC">
        <w:tc>
          <w:tcPr>
            <w:tcW w:w="617" w:type="dxa"/>
            <w:shd w:val="clear" w:color="auto" w:fill="FFFFFF"/>
            <w:vAlign w:val="center"/>
          </w:tcPr>
          <w:p w14:paraId="022B4DC3" w14:textId="5309072C" w:rsidR="005B2AF9" w:rsidRPr="00616A80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98" w:type="dxa"/>
            <w:shd w:val="clear" w:color="auto" w:fill="FFFFFF"/>
            <w:vAlign w:val="center"/>
          </w:tcPr>
          <w:p w14:paraId="5252E949" w14:textId="6F4584E0" w:rsidR="005B2AF9" w:rsidRPr="000D1CEB" w:rsidRDefault="005B2AF9" w:rsidP="005B2AF9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5B2AF9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1CC7F3F" w14:textId="03889E54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D3A69AE" w14:textId="2B2EBFE1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F5113A" w14:textId="3B83D987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8A2AFD1" w14:textId="4C3CF220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43FC548" w14:textId="5921868C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804BA0" w14:textId="7633894A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E20541" w14:textId="3226D35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F05711" w14:textId="1685B8F3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4919D0" w14:textId="2314F2AF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703D52" w14:textId="75AEE416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ED36D3" w14:textId="517108E4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5D13CB" w14:textId="786EF80E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8CD361B" w14:textId="542F1A2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3A157BD" w14:textId="2E0A7DAB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255C7" w:rsidRPr="00616A80" w14:paraId="71AD3571" w14:textId="77777777" w:rsidTr="00FE5437">
        <w:tc>
          <w:tcPr>
            <w:tcW w:w="617" w:type="dxa"/>
            <w:shd w:val="clear" w:color="auto" w:fill="FFFFFF"/>
            <w:vAlign w:val="center"/>
          </w:tcPr>
          <w:p w14:paraId="7197FEF3" w14:textId="126AA11F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862" w:type="dxa"/>
            <w:gridSpan w:val="15"/>
            <w:shd w:val="clear" w:color="auto" w:fill="FFFFFF"/>
            <w:vAlign w:val="center"/>
          </w:tcPr>
          <w:p w14:paraId="4A81D3F5" w14:textId="2AEC1B15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системой долговременного ухода л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B2AF9" w:rsidRPr="00616A80" w14:paraId="641883C4" w14:textId="77777777" w:rsidTr="00EA32EC">
        <w:tc>
          <w:tcPr>
            <w:tcW w:w="617" w:type="dxa"/>
            <w:shd w:val="clear" w:color="auto" w:fill="FFFFFF"/>
            <w:vAlign w:val="center"/>
          </w:tcPr>
          <w:p w14:paraId="596C74FF" w14:textId="6FEC62F7" w:rsidR="005B2AF9" w:rsidRPr="00616A80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B2A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098" w:type="dxa"/>
            <w:shd w:val="clear" w:color="auto" w:fill="FFFFFF"/>
            <w:vAlign w:val="center"/>
          </w:tcPr>
          <w:p w14:paraId="30D13A65" w14:textId="6BB7F5C4" w:rsidR="005B2AF9" w:rsidRPr="000D1CEB" w:rsidRDefault="005B2AF9" w:rsidP="005B2AF9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B92AA0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 xml:space="preserve">Доля граждан старше трудоспособного возраста и </w:t>
            </w:r>
            <w:r w:rsidRPr="00B92AA0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lastRenderedPageBreak/>
              <w:t>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BA13C6" w14:textId="30C6D7D1" w:rsidR="005B2AF9" w:rsidRDefault="002C6AA4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ГП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E958007" w14:textId="1F4BA275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85D5201" w14:textId="33A41801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F1FB273" w14:textId="3939AC5D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E0DC78F" w14:textId="749648FE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1AD946F" w14:textId="447B36FA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245E35" w14:textId="45F8F4A7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D3F0913" w14:textId="7ACE90B8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64BCE02" w14:textId="6192CBD1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2AEDBA" w14:textId="57A1FD3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EEF1F5" w14:textId="7C7B530F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BC50160" w14:textId="222E55DF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FD26A49" w14:textId="66A10362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6444503" w14:textId="27E9F8BD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bookmarkEnd w:id="14"/>
    </w:tbl>
    <w:p w14:paraId="247EA254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p w14:paraId="5C35D6CC" w14:textId="05B93DCB" w:rsidR="00DD1F56" w:rsidRPr="00F54CE7" w:rsidRDefault="00DD1F56" w:rsidP="00DD1F56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  <w:r w:rsidR="00E03300">
        <w:t xml:space="preserve"> 2</w:t>
      </w:r>
    </w:p>
    <w:p w14:paraId="187E36D7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186"/>
        <w:gridCol w:w="1418"/>
        <w:gridCol w:w="992"/>
        <w:gridCol w:w="850"/>
        <w:gridCol w:w="709"/>
        <w:gridCol w:w="709"/>
        <w:gridCol w:w="567"/>
        <w:gridCol w:w="709"/>
        <w:gridCol w:w="567"/>
        <w:gridCol w:w="567"/>
        <w:gridCol w:w="850"/>
        <w:gridCol w:w="3152"/>
      </w:tblGrid>
      <w:tr w:rsidR="00FE385C" w:rsidRPr="00DA5C96" w14:paraId="29AD937A" w14:textId="77777777" w:rsidTr="009255C7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0A8AB5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1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808DC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8C83A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26068D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D632E1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AB8B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43CA1E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9255C7" w:rsidRPr="00DA5C96" w14:paraId="2F9D0ABD" w14:textId="77777777" w:rsidTr="009255C7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F7A1A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BF59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085F0B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330FA5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3EC274D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5AC8033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BF0C74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4D9582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6D6E2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26898F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7F4D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F79C7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31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95C77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55C7" w:rsidRPr="00DA5C96" w14:paraId="49F42BA7" w14:textId="77777777" w:rsidTr="009255C7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B1AF68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A2EBD7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E86BF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43FF4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D64311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D7AB56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4B2A5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64AD1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11CD4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BAFE2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33CA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9930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380E2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FE385C" w:rsidRPr="00DA5C96" w14:paraId="5E663A0D" w14:textId="77777777" w:rsidTr="006E7A5C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B7F6F" w14:textId="77777777"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9008" w14:textId="162583FF" w:rsidR="00FE385C" w:rsidRPr="00DA5C96" w:rsidRDefault="000D1CEB" w:rsidP="00DD7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60DDA" w:rsidRP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учреждений в сфере социальной защиты населения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255C7" w:rsidRPr="00DA5C96" w14:paraId="305A2104" w14:textId="77777777" w:rsidTr="009255C7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DF8F1" w14:textId="77777777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E9EE" w14:textId="00D77550" w:rsidR="00DD79D0" w:rsidRPr="00331F61" w:rsidRDefault="00DD79D0" w:rsidP="00331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331F61">
              <w:rPr>
                <w:rFonts w:ascii="Times New Roman" w:hAnsi="Times New Roman" w:cs="Times New Roman"/>
                <w:sz w:val="20"/>
              </w:rPr>
              <w:t xml:space="preserve">Обеспечено оказание услуг гражданам, нуждающимся в социальных услугах муниципальными организациями социального обслуживания </w:t>
            </w:r>
            <w:r>
              <w:rPr>
                <w:rFonts w:ascii="Times New Roman" w:hAnsi="Times New Roman" w:cs="Times New Roman"/>
                <w:sz w:val="20"/>
              </w:rPr>
              <w:t>Красногвардейского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201AA" w14:textId="6B00C633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6A510" w14:textId="38D00856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B71A2B" w14:textId="50338B7D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73EF23" w14:textId="0F849773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F3F2" w14:textId="2B940898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69C5" w14:textId="6B48FB95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A91E" w14:textId="12EB2CAE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2DC28" w14:textId="022E1D4D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D8E7" w14:textId="5E311D99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1DEBF" w14:textId="21E00619" w:rsidR="00DD79D0" w:rsidRPr="00DA5C96" w:rsidRDefault="00DD79D0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D00D" w14:textId="77777777" w:rsidR="00DD79D0" w:rsidRPr="00DA5C96" w:rsidRDefault="00DD79D0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218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  <w:p w14:paraId="2E3B3482" w14:textId="27B4783E" w:rsidR="00DD79D0" w:rsidRPr="00DA5C96" w:rsidRDefault="00DD79D0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55C7" w:rsidRPr="00DA5C96" w14:paraId="19E40D77" w14:textId="77777777" w:rsidTr="009255C7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8DB7" w14:textId="38DCB900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55523" w14:textId="67450040" w:rsidR="005B2AF9" w:rsidRP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B2AF9">
              <w:rPr>
                <w:rFonts w:ascii="Times New Roman" w:hAnsi="Times New Roman" w:cs="Times New Roman"/>
                <w:sz w:val="20"/>
              </w:rPr>
              <w:t>Предоставлены компенсации работникам организаций социального обслуживания, проживающим и (или) работающим в сельской местности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FE745" w14:textId="5D279760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B2A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2DD1" w14:textId="52E72EF1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B2A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92660B" w14:textId="2D42D58C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6199E6" w14:textId="0A00B111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5B2AF9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E798" w14:textId="46875281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804C" w14:textId="304DFBE5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4A16E" w14:textId="3DE2902F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A6D1" w14:textId="6E866EEF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800F" w14:textId="50C9495D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D29B04" w14:textId="6C8E4E57" w:rsidR="005B2AF9" w:rsidRP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A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138A" w14:textId="575238D4" w:rsidR="005B2AF9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F9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  <w:p w14:paraId="54F06721" w14:textId="77777777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19A95" w14:textId="579580A9" w:rsidR="00860DDA" w:rsidRPr="005B2AF9" w:rsidRDefault="00860DDA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55C7" w:rsidRPr="00DA5C96" w14:paraId="53E4EDC3" w14:textId="77777777" w:rsidTr="00942AB0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1E5A7" w14:textId="277E3155" w:rsidR="009255C7" w:rsidRDefault="009255C7" w:rsidP="005B2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F69CAA" w14:textId="4AC84556" w:rsidR="009255C7" w:rsidRPr="005B2AF9" w:rsidRDefault="009255C7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системой долговременного ухода л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255C7" w:rsidRPr="00DA5C96" w14:paraId="23328E99" w14:textId="77777777" w:rsidTr="009255C7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7122A" w14:textId="25B142E5" w:rsidR="005B2AF9" w:rsidRPr="00DA5C96" w:rsidRDefault="009255C7" w:rsidP="005B2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  <w:r w:rsidR="005B2AF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AC8C" w14:textId="52AC00CD" w:rsidR="005B2AF9" w:rsidRPr="00331F61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E3A16">
              <w:rPr>
                <w:rFonts w:ascii="Times New Roman" w:hAnsi="Times New Roman" w:cs="Times New Roman"/>
                <w:sz w:val="2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6826" w14:textId="1B108C98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3A1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06C39" w14:textId="65772145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A48832" w14:textId="4A0EF0CD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09B68F" w14:textId="4A9E9374" w:rsidR="005B2AF9" w:rsidRDefault="005B2AF9" w:rsidP="005B2A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8855" w14:textId="2E8EC838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EC71" w14:textId="4638C7F9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24A13" w14:textId="7693A4B1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7605" w14:textId="48CD81BC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8F38" w14:textId="325A5188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CF4112" w14:textId="09ACF58E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0E54" w14:textId="76B0AEEE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92AA0"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</w:tr>
    </w:tbl>
    <w:p w14:paraId="351F60ED" w14:textId="1C5FFFDE" w:rsidR="00DD1F56" w:rsidRPr="00F54CE7" w:rsidRDefault="00DD1F56" w:rsidP="00DD1F56">
      <w:pPr>
        <w:rPr>
          <w:rFonts w:ascii="Times New Roman" w:hAnsi="Times New Roman" w:cs="Times New Roman"/>
        </w:rPr>
      </w:pPr>
    </w:p>
    <w:p w14:paraId="0FD63912" w14:textId="2671463F" w:rsidR="00DD1F56" w:rsidRPr="00F54CE7" w:rsidRDefault="00DD1F56" w:rsidP="00DD1F56">
      <w:pPr>
        <w:pStyle w:val="4"/>
        <w:spacing w:before="0" w:after="0"/>
      </w:pPr>
      <w:r>
        <w:t>5</w:t>
      </w:r>
      <w:r w:rsidRPr="00F54CE7">
        <w:t>. Финансовое обеспечение комплекса процессных мероприятий</w:t>
      </w:r>
      <w:r w:rsidR="00E03300">
        <w:t xml:space="preserve"> 2</w:t>
      </w:r>
    </w:p>
    <w:p w14:paraId="28581A44" w14:textId="77777777" w:rsidR="00DD1F56" w:rsidRPr="00F54CE7" w:rsidRDefault="00DD1F56" w:rsidP="00DD1F5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53"/>
        <w:gridCol w:w="1674"/>
        <w:gridCol w:w="753"/>
        <w:gridCol w:w="753"/>
        <w:gridCol w:w="753"/>
        <w:gridCol w:w="753"/>
        <w:gridCol w:w="753"/>
        <w:gridCol w:w="753"/>
        <w:gridCol w:w="851"/>
      </w:tblGrid>
      <w:tr w:rsidR="00124BBF" w:rsidRPr="00DA5C96" w14:paraId="03588F6D" w14:textId="77777777" w:rsidTr="00DD79D0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14:paraId="56F47B6B" w14:textId="77777777" w:rsidR="00124BBF" w:rsidRPr="00DA5C96" w:rsidRDefault="00124BBF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14:paraId="7C2F941B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0" w:type="pct"/>
            <w:gridSpan w:val="7"/>
          </w:tcPr>
          <w:p w14:paraId="4851C0A7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24BBF" w:rsidRPr="00DA5C96" w14:paraId="73F1ADD5" w14:textId="77777777" w:rsidTr="00DD79D0">
        <w:trPr>
          <w:trHeight w:val="20"/>
          <w:tblHeader/>
        </w:trPr>
        <w:tc>
          <w:tcPr>
            <w:tcW w:w="2756" w:type="pct"/>
            <w:vMerge/>
            <w:vAlign w:val="center"/>
          </w:tcPr>
          <w:p w14:paraId="77830A62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14:paraId="79323DDF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77C7FFC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14:paraId="1E46B6A6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14:paraId="19D9B874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14:paraId="5085EBD1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14:paraId="3CB49B2D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14:paraId="77B1D68D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7C80CAD1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24BBF" w:rsidRPr="00DA5C96" w14:paraId="42BBDD00" w14:textId="77777777" w:rsidTr="00DD79D0">
        <w:trPr>
          <w:trHeight w:val="20"/>
          <w:tblHeader/>
        </w:trPr>
        <w:tc>
          <w:tcPr>
            <w:tcW w:w="2756" w:type="pct"/>
            <w:vAlign w:val="center"/>
          </w:tcPr>
          <w:p w14:paraId="19A6B29A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14:paraId="2B1E78EA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14:paraId="4B1180F9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14:paraId="798DB3BC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14:paraId="4C3526FC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14:paraId="2E257CC5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14:paraId="6F3068A1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14:paraId="2F2AEB3D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1C8F5BA7" w14:textId="77777777"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24BBF" w:rsidRPr="00DA5C96" w14:paraId="514468F3" w14:textId="77777777" w:rsidTr="006E7A5C">
        <w:trPr>
          <w:trHeight w:val="20"/>
        </w:trPr>
        <w:tc>
          <w:tcPr>
            <w:tcW w:w="5000" w:type="pct"/>
            <w:gridSpan w:val="9"/>
            <w:vAlign w:val="center"/>
          </w:tcPr>
          <w:p w14:paraId="3C1A1FD8" w14:textId="5C090E03" w:rsidR="00124BBF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60DDA" w:rsidRPr="0086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учреждений в сфере социальной защиты населения</w:t>
            </w:r>
            <w:r w:rsidRPr="000D1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D79D0" w:rsidRPr="00DA5C96" w14:paraId="4CD016C6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487B170E" w14:textId="33C427E9" w:rsidR="00DD79D0" w:rsidRPr="00DA5C96" w:rsidRDefault="00DD79D0" w:rsidP="008C1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="008C114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 w:rsidR="008C114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Развитие социального обслуживания населения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14:paraId="353059B1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ED9A78" w14:textId="7D4305DE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4BA5CB" w14:textId="7649836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24190F" w14:textId="5419A130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E25D1E" w14:textId="3CC10640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F1B2DBA" w14:textId="30801561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0B60CB6" w14:textId="0893FDE6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312A1A6" w14:textId="28921DF5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9D0" w:rsidRPr="00DA5C96" w14:paraId="0CB3D583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6068FFB" w14:textId="772C3DD9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24CE7929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00ADFBB" w14:textId="23928986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35C77F" w14:textId="6AD90B4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3346AE" w14:textId="0192768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2B3822" w14:textId="224664B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154FA9" w14:textId="1660FFEA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9DE207" w14:textId="5C03BC70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4F52C5D" w14:textId="683BDFC0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647ECEA2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A12C161" w14:textId="774DB30D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C918851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2782B7" w14:textId="298DEE9E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CE608D" w14:textId="3082EB69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5AD24C" w14:textId="0A6A712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42759E" w14:textId="5FB3A915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A6F73A" w14:textId="23967FDB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B675B30" w14:textId="46D63AB1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72228AA" w14:textId="29C6B338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43427187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FCA04A0" w14:textId="7ADAF86C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4205DEB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8BFDA82" w14:textId="6FCA2A1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2E9AC5" w14:textId="7EFA9F9C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F466D6" w14:textId="4AC4E7BA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19EF77" w14:textId="0B049B4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2048C42" w14:textId="34E3321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85ACA0" w14:textId="30B5434A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A3C3824" w14:textId="5ACACA0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57A5C428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70A2793" w14:textId="3D794D6E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B9D22F3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6527103" w14:textId="5DEF3FCC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C6446D" w14:textId="39827C81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83BD640" w14:textId="764112FD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972820" w14:textId="19CD5BA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EB030E" w14:textId="3FCF967F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9E10919" w14:textId="7114A374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26FC32" w14:textId="3D012C7E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38BA68AE" w14:textId="77777777" w:rsidTr="00DD79D0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2301" w14:textId="150BFB94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="008C114B" w:rsidRPr="008C11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оказание услуг гражданам, нуждающимся в социальных услугах муниципальными организациями социального обслуживания Красногвардейского района</w:t>
            </w:r>
            <w:r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spacing w:val="-2"/>
                <w:sz w:val="20"/>
              </w:rPr>
              <w:t>(</w:t>
            </w:r>
            <w:r w:rsidR="003B0165" w:rsidRPr="003B0165">
              <w:rPr>
                <w:rFonts w:ascii="Times New Roman" w:hAnsi="Times New Roman" w:cs="Times New Roman"/>
                <w:bCs/>
                <w:sz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14:paraId="2F428321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5AD5172" w14:textId="084799E2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1A4EB2" w14:textId="7FD778F0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49B2B1" w14:textId="58E90E53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F591AB2" w14:textId="58734348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8621C2B" w14:textId="647ADCBE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6DF810C" w14:textId="44574EE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66AAFB" w14:textId="5000A8C4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489C319E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0086AFC3" w14:textId="165F4AF0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4A1169F6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91ADCF6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69B7919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581829C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7C5BE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1DFC1AE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0161298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D417A7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568B62A0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E878FE2" w14:textId="60CA9B0C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31A7C337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F8D965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4B8A4F2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9CCD08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725BB7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A352A9D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4B0862E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184E95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1A0F3702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29AB7190" w14:textId="57AB0E99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1307588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B19C28A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64903B3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A1F9C28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B671DC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3B0220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CD738B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D6873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79D0" w:rsidRPr="00DA5C96" w14:paraId="5E403451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554BE2C8" w14:textId="585BEB5B" w:rsidR="00DD79D0" w:rsidRPr="00DA5C96" w:rsidRDefault="00DD79D0" w:rsidP="008C1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5B48043F" w14:textId="77777777" w:rsidR="00DD79D0" w:rsidRPr="00DA5C96" w:rsidRDefault="00DD79D0" w:rsidP="00DD7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D7CCC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5D91EEF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5846282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2C3EB19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1ED7B4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745E206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EFCAB31" w14:textId="77777777" w:rsidR="00DD79D0" w:rsidRPr="00DA5C96" w:rsidRDefault="00DD79D0" w:rsidP="00DD79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68AE19A5" w14:textId="77777777" w:rsidTr="00DD79D0">
        <w:trPr>
          <w:trHeight w:val="20"/>
        </w:trPr>
        <w:tc>
          <w:tcPr>
            <w:tcW w:w="2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4584" w14:textId="2ED4BBD1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2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5B2A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компенсации работникам организаций социального обслуживания, проживающим и (или) работающим в сельской местности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6BC4B8DC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4F4BCF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014E7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92C91F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DE7622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0AD545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488CC0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F089E4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480EA9D3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1EA0CAE2" w14:textId="67AE87D5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993FB4C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1C591E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393AAD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0CE25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0555D8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5F2108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2712159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193B8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5807A075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2DE3AE0" w14:textId="2D9DE0B4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52858575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75DAA8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62D7E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0185DE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B79846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D8DBF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7CC69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6DB598E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69A2A6AD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362337F7" w14:textId="1CC22991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0026D1C1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C49967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E1EBD75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C571263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69347D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0F4EB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44AA76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F040E3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0792416D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23253C2" w14:textId="5FC160C9" w:rsidR="005B2AF9" w:rsidRPr="00DA5C96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0FC42680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305BB1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E6485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672822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1F7193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F8FE63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E7EC60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07F1D4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60DDA" w:rsidRPr="00DA5C96" w14:paraId="3D13C810" w14:textId="77777777" w:rsidTr="00860DDA">
        <w:trPr>
          <w:trHeight w:val="20"/>
        </w:trPr>
        <w:tc>
          <w:tcPr>
            <w:tcW w:w="5000" w:type="pct"/>
            <w:gridSpan w:val="9"/>
            <w:vAlign w:val="center"/>
          </w:tcPr>
          <w:p w14:paraId="64AC3255" w14:textId="5E799F41" w:rsidR="00860DDA" w:rsidRPr="00DA5C96" w:rsidRDefault="00860DDA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системой долговременного ухода л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старше трудоспособного возраста и инвалид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нуждающи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F6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социальном обслуживании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5B2AF9" w:rsidRPr="00DA5C96" w14:paraId="09E3EA7F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7E9E2F8F" w14:textId="3D7E33AE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lastRenderedPageBreak/>
              <w:t>Мероприятие (результат) .1.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3</w:t>
            </w: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 w:rsidRPr="0094067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8C114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  <w:r w:rsid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B0165" w:rsidRPr="003B016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533" w:type="pct"/>
            <w:vAlign w:val="center"/>
          </w:tcPr>
          <w:p w14:paraId="15936AD3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75ED7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E235BF2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D8B46D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3290CDB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8DEFF3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DF253D3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48693E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1E5A001B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25951C7B" w14:textId="75794E18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647265D6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3B9A3B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3C9E58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376CA7B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F4275C5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3AD036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F682B3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A4E713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3E39A9EB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19EF7683" w14:textId="49B5EC39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33" w:type="pct"/>
            <w:vAlign w:val="center"/>
          </w:tcPr>
          <w:p w14:paraId="12A24E91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7ACD562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C83001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8A77D5A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C809700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C2DA269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4DBC4D9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BF9839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62E87703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6A435E88" w14:textId="63342A23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533" w:type="pct"/>
            <w:vAlign w:val="center"/>
          </w:tcPr>
          <w:p w14:paraId="358E84D6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78AE221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611E46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57742A25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1E81A86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F2664E3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2EF940C4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36730D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B2AF9" w:rsidRPr="00DA5C96" w14:paraId="1D69E950" w14:textId="77777777" w:rsidTr="00DD79D0">
        <w:trPr>
          <w:trHeight w:val="20"/>
        </w:trPr>
        <w:tc>
          <w:tcPr>
            <w:tcW w:w="2756" w:type="pct"/>
            <w:vAlign w:val="center"/>
          </w:tcPr>
          <w:p w14:paraId="08B6090C" w14:textId="032854DE" w:rsidR="005B2AF9" w:rsidRDefault="005B2AF9" w:rsidP="005B2AF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533" w:type="pct"/>
            <w:vAlign w:val="center"/>
          </w:tcPr>
          <w:p w14:paraId="4A85D445" w14:textId="77777777" w:rsidR="005B2AF9" w:rsidRPr="00DA5C96" w:rsidRDefault="005B2AF9" w:rsidP="005B2A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0B2D3CC7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61814C5F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85BCD8D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34E9696C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97E2DD8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14:paraId="78B1C0F6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448332" w14:textId="77777777" w:rsidR="005B2AF9" w:rsidRPr="00DA5C96" w:rsidRDefault="005B2AF9" w:rsidP="005B2A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1FF936" w14:textId="77777777" w:rsidR="00DD1F56" w:rsidRPr="00F54CE7" w:rsidRDefault="00DD1F56" w:rsidP="00DD1F56">
      <w:pPr>
        <w:pStyle w:val="4"/>
        <w:spacing w:before="0" w:after="0"/>
        <w:jc w:val="left"/>
      </w:pPr>
    </w:p>
    <w:p w14:paraId="2DA870A6" w14:textId="2F9F3063" w:rsidR="00DD1F56" w:rsidRPr="00F54CE7" w:rsidRDefault="00DD1F56" w:rsidP="00DD1F56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  <w:r w:rsidR="00E03300">
        <w:t xml:space="preserve"> 2 в текущем году</w:t>
      </w:r>
    </w:p>
    <w:p w14:paraId="31F65697" w14:textId="77777777" w:rsidR="00DD1F56" w:rsidRPr="00F54CE7" w:rsidRDefault="00DD1F56" w:rsidP="00DD1F56">
      <w:pPr>
        <w:spacing w:after="0" w:line="240" w:lineRule="auto"/>
      </w:pPr>
    </w:p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4322"/>
        <w:gridCol w:w="3402"/>
      </w:tblGrid>
      <w:tr w:rsidR="00A96FFB" w:rsidRPr="00DA5C96" w14:paraId="041BEBA5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A0DE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797C3F75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B7167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1C5A46AD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0E8C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8F76F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79B950B6" w14:textId="77777777" w:rsidR="00A96FFB" w:rsidRPr="00DA5C96" w:rsidRDefault="00A96FFB" w:rsidP="006E7A5C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4BD4" w14:textId="77777777" w:rsidR="00A96FFB" w:rsidRPr="00DA5C96" w:rsidRDefault="00A96FFB" w:rsidP="00A96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96FFB" w:rsidRPr="00DA5C96" w14:paraId="747EBF0D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D46F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88B5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4E30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5763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438A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A96FFB" w:rsidRPr="00DA5C96" w14:paraId="3117A816" w14:textId="77777777" w:rsidTr="00A34F2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3F39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3DF5" w14:textId="2C5EE82F" w:rsidR="00A96FFB" w:rsidRPr="008C114B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114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860DDA" w:rsidRPr="00860DDA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Организация деятельности учреждений в сфере социальной защиты населения</w:t>
            </w:r>
            <w:r w:rsidRPr="008C114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A96FFB" w:rsidRPr="00DA5C96" w14:paraId="7925C9BB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23CA" w14:textId="77777777"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E762" w14:textId="21E0B178" w:rsidR="00A96FFB" w:rsidRPr="00A34F2E" w:rsidRDefault="00FC27D7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34F2E" w:rsidRPr="00A3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оказание услуг гражданам, нуждающимся в социальных услугах муниципальными организациями социального обслуживания Красногвардейского района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65CC4" w14:textId="5740B872" w:rsidR="00A96FFB" w:rsidRPr="00DA5C96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8D98" w14:textId="7C5CF916" w:rsidR="00A96FFB" w:rsidRPr="00DA5C96" w:rsidRDefault="00FC27D7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B125" w14:textId="68F0C0E2" w:rsidR="00A96FFB" w:rsidRPr="00566DA1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A34F2E" w:rsidRPr="00DA5C96" w14:paraId="51567317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1872" w14:textId="77777777" w:rsidR="00A34F2E" w:rsidRPr="00DA5C96" w:rsidRDefault="00A34F2E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F22B" w14:textId="0D8C0A32" w:rsidR="00566DA1" w:rsidRPr="00566DA1" w:rsidRDefault="00566DA1" w:rsidP="00566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Муниципальное задание на оказание муниципальных услуг утверждено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58509BB7" w14:textId="55D9325B" w:rsidR="00A34F2E" w:rsidRPr="00DA5C96" w:rsidRDefault="00A34F2E" w:rsidP="00566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8E34" w14:textId="77248546" w:rsidR="00A34F2E" w:rsidRPr="00DA5C96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15 января, ежегодно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28BF" w14:textId="164C56CF" w:rsidR="00A34F2E" w:rsidRPr="00DA5C96" w:rsidRDefault="00DE1B7D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08A4" w14:textId="1EBAC2DB" w:rsidR="00A34F2E" w:rsidRPr="00566DA1" w:rsidRDefault="00566DA1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Скан муниципального задания </w:t>
            </w:r>
            <w:r w:rsid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оказание муниципальных услуг</w:t>
            </w:r>
          </w:p>
        </w:tc>
      </w:tr>
      <w:tr w:rsidR="00A34F2E" w:rsidRPr="00DA5C96" w14:paraId="116B9DF7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7040" w14:textId="77777777" w:rsidR="00A34F2E" w:rsidRPr="00DA5C96" w:rsidRDefault="00A34F2E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007F" w14:textId="6E3023E0" w:rsidR="00A34F2E" w:rsidRPr="00DA5C96" w:rsidRDefault="00566DA1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 w:rsidR="00DE1B7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Услуга оказана (работы выполнены)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D94A" w14:textId="5D4CA5D1" w:rsidR="00A34F2E" w:rsidRPr="00DA5C96" w:rsidRDefault="00DE1B7D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15 января, ежегодно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947F" w14:textId="0061B479" w:rsidR="00A34F2E" w:rsidRPr="00DA5C96" w:rsidRDefault="00DE1B7D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90D9" w14:textId="2B557C02" w:rsidR="00A34F2E" w:rsidRPr="00566DA1" w:rsidRDefault="00DE1B7D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Отчет о выполнении </w:t>
            </w:r>
            <w:r w:rsidRPr="00DE1B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задания на оказание муниципальных услуг</w:t>
            </w:r>
          </w:p>
        </w:tc>
      </w:tr>
      <w:tr w:rsidR="00EE6168" w:rsidRPr="00DA5C96" w14:paraId="383A7DCF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0B51" w14:textId="668FD88E" w:rsidR="00EE6168" w:rsidRPr="00DA5C96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FE37" w14:textId="67E1BBCE" w:rsidR="00EE6168" w:rsidRPr="00566DA1" w:rsidRDefault="00FC27D7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 w:rsidR="00EE6168" w:rsidRPr="00EE616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«Предоставлены компенсации работникам организаций социального обслуживания, проживающим и (или) работающим в сельской местности»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C4B03" w14:textId="0D99FF1A" w:rsidR="00EE6168" w:rsidRPr="00DE1B7D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936D" w14:textId="7DED0A1D" w:rsidR="00EE6168" w:rsidRPr="00DE1B7D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6E33" w14:textId="67DC3493" w:rsidR="00EE6168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E6168" w:rsidRPr="00DA5C96" w14:paraId="2D28745B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0F2E" w14:textId="77777777" w:rsidR="00EE6168" w:rsidRPr="00DA5C96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86AA" w14:textId="402835EF" w:rsidR="00EE6168" w:rsidRPr="00566DA1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Направлена заявка на финансирование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1B1A1814" w14:textId="77777777" w:rsidR="00EE6168" w:rsidRPr="00566DA1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A6BDD" w14:textId="3CE98480" w:rsidR="00EE6168" w:rsidRPr="00DE1B7D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E616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EAC2" w14:textId="41983F65" w:rsidR="00EE6168" w:rsidRPr="00DE1B7D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D669" w14:textId="5B02CB16" w:rsidR="00EE6168" w:rsidRDefault="00AE5B7E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5B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EE6168" w:rsidRPr="00DA5C96" w14:paraId="6857FC26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8E4" w14:textId="77777777" w:rsidR="00EE6168" w:rsidRPr="00DA5C96" w:rsidRDefault="00EE6168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D781" w14:textId="68ED6930" w:rsidR="00EE6168" w:rsidRPr="00566DA1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3DF0" w14:textId="646FE7E1" w:rsidR="00EE6168" w:rsidRPr="00DE1B7D" w:rsidRDefault="00AE5B7E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045E" w14:textId="7EE40B7F" w:rsidR="00EE6168" w:rsidRPr="00DE1B7D" w:rsidRDefault="00EE6168" w:rsidP="00EE61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Белозерова О.А., директор МБУСОССЗН «Комплексный центр социального обслуживания населения Красногвардейского района»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5E72" w14:textId="6E7AFC02" w:rsidR="00EE6168" w:rsidRDefault="00AE5B7E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860DDA" w:rsidRPr="00DA5C96" w14:paraId="2854815D" w14:textId="77777777" w:rsidTr="0072603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FD5A" w14:textId="0074BF38" w:rsidR="00860DDA" w:rsidRPr="00DA5C96" w:rsidRDefault="00860DDA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4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C475" w14:textId="7C6B421F" w:rsidR="00860DDA" w:rsidRPr="00566DA1" w:rsidRDefault="00860DDA" w:rsidP="00EE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 «</w:t>
            </w:r>
            <w:r w:rsidRPr="00860DD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системой долговременного ухода лиц, старше трудоспособного возраста и инвалидов, нуждающихся в социальном обслуживании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860DDA" w:rsidRPr="00DA5C96" w14:paraId="7D528E0A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81DF" w14:textId="004B1926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02AE" w14:textId="4191F86C" w:rsidR="00860DDA" w:rsidRPr="00FC27D7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A34F2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AFAA" w14:textId="17F4275F" w:rsidR="00860DDA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0086" w14:textId="0C971CB7" w:rsidR="00860DDA" w:rsidRPr="00F51BA9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1B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6E095" w14:textId="1C354A9C" w:rsidR="00860DDA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60DDA" w:rsidRPr="00DA5C96" w14:paraId="034FC5B9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6F91" w14:textId="77777777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D6C8" w14:textId="3FC31761" w:rsidR="00860DDA" w:rsidRPr="00566DA1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Направлена заявка на финансирование системы долговременного ухода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52AED1A3" w14:textId="77777777" w:rsidR="00860DDA" w:rsidRPr="00A34F2E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D2A64" w14:textId="64D5CD55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FF70" w14:textId="0AEE40C6" w:rsidR="00860DDA" w:rsidRPr="00DA5C96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1B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765F8" w14:textId="0E377DC8" w:rsidR="00860DDA" w:rsidRPr="00566DA1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860DDA" w:rsidRPr="00DA5C96" w14:paraId="35A32ED2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9E53" w14:textId="77777777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AB46" w14:textId="6E096EED" w:rsidR="00860DDA" w:rsidRPr="00A34F2E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Услуга оказана (работы выполнены)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5D18" w14:textId="1EDC0A60" w:rsidR="00860DDA" w:rsidRPr="00DA5C96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 и 15 числа, ежемесячно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3232" w14:textId="29F34B33" w:rsidR="00860DDA" w:rsidRPr="00DA5C96" w:rsidRDefault="00860DDA" w:rsidP="00860D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1B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Белозерова О.А., директор МБУСОССЗН «Комплексный центр социального обслуживания населения Красногвардейского района»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A5EC9" w14:textId="7F05AE8A" w:rsidR="00860DDA" w:rsidRPr="00566DA1" w:rsidRDefault="00860DDA" w:rsidP="0086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Информационный отчет</w:t>
            </w:r>
          </w:p>
        </w:tc>
      </w:tr>
    </w:tbl>
    <w:p w14:paraId="0C285408" w14:textId="77777777" w:rsidR="00DD1F56" w:rsidRPr="00F54CE7" w:rsidRDefault="00DD1F56" w:rsidP="00DD1F56">
      <w:r w:rsidRPr="00F54CE7">
        <w:br w:type="page"/>
      </w:r>
    </w:p>
    <w:p w14:paraId="022C6B49" w14:textId="10E83202" w:rsidR="00DD1F56" w:rsidRPr="00B81F7F" w:rsidRDefault="00DD1F56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Со</w:t>
      </w:r>
      <w:r w:rsidR="00AE5B7E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циальная поддержка семьи и детей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7D1C81B8" w14:textId="77777777"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9A96482" w14:textId="77777777"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14:paraId="0281B8F4" w14:textId="77777777"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DD1F56" w:rsidRPr="009D5CD4" w14:paraId="0F0052ED" w14:textId="77777777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14:paraId="45A1276E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14:paraId="5272890B" w14:textId="5D0F35EC" w:rsidR="00DD1F56" w:rsidRPr="00DD1F56" w:rsidRDefault="002071C7" w:rsidP="00DD1F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1C7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Красногвардейского района (</w:t>
            </w:r>
            <w:proofErr w:type="spellStart"/>
            <w:r w:rsidRPr="002071C7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Pr="00207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И.В., начальник управления социальной защиты населения администрации Красногвардейского района)</w:t>
            </w:r>
          </w:p>
        </w:tc>
      </w:tr>
      <w:tr w:rsidR="00DD1F56" w:rsidRPr="009D5CD4" w14:paraId="0762A9E7" w14:textId="77777777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14:paraId="1A79FF1A" w14:textId="77777777"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553C5A57" w14:textId="11F27259" w:rsidR="00DD1F56" w:rsidRPr="00DD1F56" w:rsidRDefault="002071C7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B6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«Социальная поддержка граждан в Красногвардейском районе»</w:t>
            </w:r>
          </w:p>
        </w:tc>
      </w:tr>
    </w:tbl>
    <w:p w14:paraId="6F1CC4C7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14:paraId="3DB5F988" w14:textId="5E519B33" w:rsidR="00DD1F56" w:rsidRDefault="00DD1F56" w:rsidP="00DD1F56">
      <w:pPr>
        <w:pStyle w:val="4"/>
        <w:spacing w:before="0" w:after="0"/>
      </w:pPr>
      <w:r w:rsidRPr="00F54CE7">
        <w:t>2. Показатели комплекса процессных мероприятий</w:t>
      </w:r>
      <w:r w:rsidR="00E03300">
        <w:t xml:space="preserve"> 3</w:t>
      </w:r>
    </w:p>
    <w:p w14:paraId="6FE1D3E3" w14:textId="77777777" w:rsidR="00E03300" w:rsidRPr="00E03300" w:rsidRDefault="00E03300" w:rsidP="00E033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9"/>
        <w:gridCol w:w="2848"/>
        <w:gridCol w:w="1269"/>
        <w:gridCol w:w="1332"/>
        <w:gridCol w:w="1075"/>
        <w:gridCol w:w="986"/>
        <w:gridCol w:w="565"/>
        <w:gridCol w:w="689"/>
        <w:gridCol w:w="700"/>
        <w:gridCol w:w="700"/>
        <w:gridCol w:w="704"/>
        <w:gridCol w:w="855"/>
        <w:gridCol w:w="699"/>
        <w:gridCol w:w="2575"/>
      </w:tblGrid>
      <w:tr w:rsidR="006E7A5C" w:rsidRPr="00DA5C96" w14:paraId="7D7012C7" w14:textId="77777777" w:rsidTr="00E16944">
        <w:trPr>
          <w:tblHeader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14:paraId="0932BE56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5" w:type="dxa"/>
            <w:vMerge w:val="restart"/>
            <w:shd w:val="clear" w:color="auto" w:fill="FFFFFF"/>
            <w:vAlign w:val="center"/>
          </w:tcPr>
          <w:p w14:paraId="7ABC9A3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3" w:type="dxa"/>
            <w:vMerge w:val="restart"/>
            <w:shd w:val="clear" w:color="auto" w:fill="FFFFFF"/>
            <w:vAlign w:val="center"/>
          </w:tcPr>
          <w:p w14:paraId="307634C9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5" w:type="dxa"/>
            <w:vMerge w:val="restart"/>
            <w:shd w:val="clear" w:color="auto" w:fill="FFFFFF"/>
            <w:vAlign w:val="center"/>
          </w:tcPr>
          <w:p w14:paraId="41D3CB0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7" w:type="dxa"/>
            <w:vMerge w:val="restart"/>
            <w:shd w:val="clear" w:color="auto" w:fill="FFFFFF"/>
            <w:vAlign w:val="center"/>
          </w:tcPr>
          <w:p w14:paraId="7520945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4" w:type="dxa"/>
            <w:gridSpan w:val="2"/>
            <w:shd w:val="clear" w:color="auto" w:fill="FFFFFF"/>
            <w:vAlign w:val="center"/>
          </w:tcPr>
          <w:p w14:paraId="7DE8EFA0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54" w:type="dxa"/>
            <w:gridSpan w:val="6"/>
            <w:shd w:val="clear" w:color="auto" w:fill="FFFFFF"/>
            <w:vAlign w:val="center"/>
          </w:tcPr>
          <w:p w14:paraId="6C3DDBB6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581" w:type="dxa"/>
            <w:vMerge w:val="restart"/>
            <w:shd w:val="clear" w:color="auto" w:fill="FFFFFF"/>
            <w:vAlign w:val="center"/>
          </w:tcPr>
          <w:p w14:paraId="1C22C86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6E7A5C" w:rsidRPr="00DA5C96" w14:paraId="60B7B155" w14:textId="77777777" w:rsidTr="00E16944">
        <w:trPr>
          <w:tblHeader/>
        </w:trPr>
        <w:tc>
          <w:tcPr>
            <w:tcW w:w="701" w:type="dxa"/>
            <w:vMerge/>
            <w:shd w:val="clear" w:color="auto" w:fill="FFFFFF"/>
            <w:vAlign w:val="center"/>
          </w:tcPr>
          <w:p w14:paraId="4F8D4EE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5" w:type="dxa"/>
            <w:vMerge/>
            <w:shd w:val="clear" w:color="auto" w:fill="FFFFFF"/>
            <w:vAlign w:val="center"/>
          </w:tcPr>
          <w:p w14:paraId="7B19FD5D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vAlign w:val="center"/>
          </w:tcPr>
          <w:p w14:paraId="2F19D11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vMerge/>
            <w:shd w:val="clear" w:color="auto" w:fill="FFFFFF"/>
            <w:vAlign w:val="center"/>
          </w:tcPr>
          <w:p w14:paraId="0C786151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shd w:val="clear" w:color="auto" w:fill="FFFFFF"/>
            <w:vAlign w:val="center"/>
          </w:tcPr>
          <w:p w14:paraId="013A05B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14:paraId="29FB0F09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1F7C8AEA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0" w:type="dxa"/>
            <w:shd w:val="clear" w:color="auto" w:fill="FFFFFF"/>
            <w:vAlign w:val="center"/>
          </w:tcPr>
          <w:p w14:paraId="07E9EC4B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341ABAB2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00791EC4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19DE3BD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6136910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0566B28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581" w:type="dxa"/>
            <w:vMerge/>
            <w:shd w:val="clear" w:color="auto" w:fill="FFFFFF"/>
            <w:vAlign w:val="center"/>
          </w:tcPr>
          <w:p w14:paraId="4FDCB279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A5C" w:rsidRPr="00DA5C96" w14:paraId="59EDC7EF" w14:textId="77777777" w:rsidTr="00E16944">
        <w:tc>
          <w:tcPr>
            <w:tcW w:w="701" w:type="dxa"/>
            <w:shd w:val="clear" w:color="auto" w:fill="FFFFFF"/>
            <w:vAlign w:val="center"/>
          </w:tcPr>
          <w:p w14:paraId="021B00D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5" w:type="dxa"/>
            <w:shd w:val="clear" w:color="auto" w:fill="FFFFFF"/>
            <w:vAlign w:val="center"/>
          </w:tcPr>
          <w:p w14:paraId="60FD0935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3" w:type="dxa"/>
            <w:shd w:val="clear" w:color="auto" w:fill="FFFFFF"/>
            <w:vAlign w:val="center"/>
          </w:tcPr>
          <w:p w14:paraId="665717D0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5" w:type="dxa"/>
            <w:shd w:val="clear" w:color="auto" w:fill="FFFFFF"/>
            <w:vAlign w:val="center"/>
          </w:tcPr>
          <w:p w14:paraId="36396413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C0FAC1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8" w:type="dxa"/>
            <w:shd w:val="clear" w:color="auto" w:fill="FFFFFF"/>
            <w:vAlign w:val="center"/>
          </w:tcPr>
          <w:p w14:paraId="50608D63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31CEF8D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0" w:type="dxa"/>
            <w:shd w:val="clear" w:color="auto" w:fill="FFFFFF"/>
            <w:vAlign w:val="center"/>
          </w:tcPr>
          <w:p w14:paraId="281EACD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3BDAA6C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1" w:type="dxa"/>
            <w:shd w:val="clear" w:color="auto" w:fill="FFFFFF"/>
            <w:vAlign w:val="center"/>
          </w:tcPr>
          <w:p w14:paraId="4E3CE9DF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1E4F817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7" w:type="dxa"/>
            <w:shd w:val="clear" w:color="auto" w:fill="FFFFFF"/>
            <w:vAlign w:val="center"/>
          </w:tcPr>
          <w:p w14:paraId="180E494C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771EB243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81" w:type="dxa"/>
            <w:shd w:val="clear" w:color="auto" w:fill="FFFFFF"/>
            <w:vAlign w:val="center"/>
          </w:tcPr>
          <w:p w14:paraId="6FA9A362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E7A5C" w:rsidRPr="00DA5C96" w14:paraId="776303F9" w14:textId="77777777" w:rsidTr="00E16944">
        <w:tc>
          <w:tcPr>
            <w:tcW w:w="701" w:type="dxa"/>
            <w:shd w:val="clear" w:color="auto" w:fill="FFFFFF"/>
            <w:vAlign w:val="center"/>
          </w:tcPr>
          <w:p w14:paraId="121BF3DE" w14:textId="77777777"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29" w:type="dxa"/>
            <w:gridSpan w:val="13"/>
            <w:shd w:val="clear" w:color="auto" w:fill="FFFFFF"/>
            <w:vAlign w:val="center"/>
          </w:tcPr>
          <w:p w14:paraId="55674F88" w14:textId="37E070E4" w:rsidR="006E7A5C" w:rsidRPr="00DA5C96" w:rsidRDefault="006E7A5C" w:rsidP="0038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="002071C7"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2071C7" w:rsidRPr="00DA5C96" w14:paraId="4D5692F1" w14:textId="77777777" w:rsidTr="00E16944">
        <w:tc>
          <w:tcPr>
            <w:tcW w:w="701" w:type="dxa"/>
            <w:shd w:val="clear" w:color="auto" w:fill="FFFFFF"/>
            <w:vAlign w:val="center"/>
          </w:tcPr>
          <w:p w14:paraId="2C9C530E" w14:textId="77777777" w:rsidR="002071C7" w:rsidRPr="00DA5C96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5" w:type="dxa"/>
          </w:tcPr>
          <w:p w14:paraId="042B13A3" w14:textId="4F9F8FBE" w:rsidR="002071C7" w:rsidRPr="002071C7" w:rsidRDefault="002071C7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Доля семей с детьми, многодетных семей,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273" w:type="dxa"/>
            <w:vAlign w:val="center"/>
          </w:tcPr>
          <w:p w14:paraId="039CF5A3" w14:textId="07ACF0FE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5" w:type="dxa"/>
            <w:vAlign w:val="center"/>
          </w:tcPr>
          <w:p w14:paraId="37882224" w14:textId="4E9C7614" w:rsidR="002071C7" w:rsidRPr="002071C7" w:rsidRDefault="002C6AA4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КПМ</w:t>
            </w:r>
          </w:p>
        </w:tc>
        <w:tc>
          <w:tcPr>
            <w:tcW w:w="1077" w:type="dxa"/>
            <w:vAlign w:val="center"/>
          </w:tcPr>
          <w:p w14:paraId="7C929431" w14:textId="4BDAC386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988" w:type="dxa"/>
            <w:vAlign w:val="center"/>
          </w:tcPr>
          <w:p w14:paraId="1E4C2931" w14:textId="228BB7E2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566" w:type="dxa"/>
            <w:vAlign w:val="center"/>
          </w:tcPr>
          <w:p w14:paraId="6AD50D59" w14:textId="1CF8BDEE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202</w:t>
            </w:r>
            <w:r w:rsidR="002D101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0A6DF34A" w14:textId="37918B33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1" w:type="dxa"/>
            <w:vAlign w:val="center"/>
          </w:tcPr>
          <w:p w14:paraId="371B1D59" w14:textId="6595FA4B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1" w:type="dxa"/>
            <w:vAlign w:val="center"/>
          </w:tcPr>
          <w:p w14:paraId="2641B367" w14:textId="45AFF61F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5" w:type="dxa"/>
            <w:vAlign w:val="center"/>
          </w:tcPr>
          <w:p w14:paraId="418C489D" w14:textId="0A81EC2A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7" w:type="dxa"/>
            <w:vAlign w:val="center"/>
          </w:tcPr>
          <w:p w14:paraId="3DCA92D7" w14:textId="354DC620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0" w:type="dxa"/>
            <w:vAlign w:val="center"/>
          </w:tcPr>
          <w:p w14:paraId="1F7019D9" w14:textId="03B67C51" w:rsidR="002071C7" w:rsidRPr="002071C7" w:rsidRDefault="002071C7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581" w:type="dxa"/>
            <w:vAlign w:val="center"/>
          </w:tcPr>
          <w:p w14:paraId="2A9C6835" w14:textId="214497B5" w:rsidR="002071C7" w:rsidRPr="002071C7" w:rsidRDefault="002D1015" w:rsidP="00207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</w:tc>
      </w:tr>
      <w:tr w:rsidR="002D1015" w:rsidRPr="00DA5C96" w14:paraId="10D1D10A" w14:textId="77777777" w:rsidTr="00E16944">
        <w:tc>
          <w:tcPr>
            <w:tcW w:w="701" w:type="dxa"/>
            <w:shd w:val="clear" w:color="auto" w:fill="FFFFFF"/>
            <w:vAlign w:val="center"/>
          </w:tcPr>
          <w:p w14:paraId="309ED10F" w14:textId="07A5AEEE" w:rsidR="002D1015" w:rsidRPr="00DA5C96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55" w:type="dxa"/>
          </w:tcPr>
          <w:p w14:paraId="57C6F3A1" w14:textId="41993DC1" w:rsidR="002D1015" w:rsidRPr="002D1015" w:rsidRDefault="002D1015" w:rsidP="00E1694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273" w:type="dxa"/>
            <w:vAlign w:val="center"/>
          </w:tcPr>
          <w:p w14:paraId="067D56C3" w14:textId="2EE2F193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5" w:type="dxa"/>
            <w:vAlign w:val="center"/>
          </w:tcPr>
          <w:p w14:paraId="11762034" w14:textId="6A6FFF7F" w:rsidR="002D1015" w:rsidRPr="002D1015" w:rsidRDefault="002C6AA4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КПМ</w:t>
            </w:r>
          </w:p>
        </w:tc>
        <w:tc>
          <w:tcPr>
            <w:tcW w:w="1077" w:type="dxa"/>
            <w:vAlign w:val="center"/>
          </w:tcPr>
          <w:p w14:paraId="7BBE288E" w14:textId="5018C8A0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процентов</w:t>
            </w:r>
          </w:p>
        </w:tc>
        <w:tc>
          <w:tcPr>
            <w:tcW w:w="988" w:type="dxa"/>
            <w:vAlign w:val="center"/>
          </w:tcPr>
          <w:p w14:paraId="4926BC3B" w14:textId="5448233D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566" w:type="dxa"/>
            <w:vAlign w:val="center"/>
          </w:tcPr>
          <w:p w14:paraId="6E100BF5" w14:textId="604F9BA0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78A79EC0" w14:textId="72E52E61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1" w:type="dxa"/>
            <w:vAlign w:val="center"/>
          </w:tcPr>
          <w:p w14:paraId="5182298E" w14:textId="24717A70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1" w:type="dxa"/>
            <w:vAlign w:val="center"/>
          </w:tcPr>
          <w:p w14:paraId="09810588" w14:textId="3ED45F74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5" w:type="dxa"/>
            <w:vAlign w:val="center"/>
          </w:tcPr>
          <w:p w14:paraId="35BDD6D3" w14:textId="54B4AEF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857" w:type="dxa"/>
            <w:vAlign w:val="center"/>
          </w:tcPr>
          <w:p w14:paraId="4EE71AC4" w14:textId="6FE57E35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700" w:type="dxa"/>
            <w:vAlign w:val="center"/>
          </w:tcPr>
          <w:p w14:paraId="12FAC14D" w14:textId="68943AD7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96,1</w:t>
            </w:r>
          </w:p>
        </w:tc>
        <w:tc>
          <w:tcPr>
            <w:tcW w:w="2581" w:type="dxa"/>
            <w:vAlign w:val="center"/>
          </w:tcPr>
          <w:p w14:paraId="38D65042" w14:textId="63A1F6A3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</w:tc>
      </w:tr>
      <w:tr w:rsidR="002D1015" w:rsidRPr="00DA5C96" w14:paraId="2E0BD884" w14:textId="77777777" w:rsidTr="00E16944">
        <w:tc>
          <w:tcPr>
            <w:tcW w:w="701" w:type="dxa"/>
            <w:shd w:val="clear" w:color="auto" w:fill="FFFFFF"/>
            <w:vAlign w:val="center"/>
          </w:tcPr>
          <w:p w14:paraId="269D97C0" w14:textId="0B4F7F7A" w:rsidR="002D1015" w:rsidRPr="00DA5C96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55" w:type="dxa"/>
          </w:tcPr>
          <w:p w14:paraId="06D36ADC" w14:textId="4DFF7DCA" w:rsidR="002D1015" w:rsidRPr="002D1015" w:rsidRDefault="002D1015" w:rsidP="00E1694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 xml:space="preserve">Численность детей-сирот и детей, оставшихся без </w:t>
            </w:r>
            <w:r w:rsidRPr="002D1015">
              <w:rPr>
                <w:rFonts w:ascii="Times New Roman" w:hAnsi="Times New Roman" w:cs="Times New Roman"/>
                <w:sz w:val="20"/>
              </w:rPr>
              <w:lastRenderedPageBreak/>
              <w:t>попечения родителей, охваченных мерами социальной поддержки</w:t>
            </w:r>
          </w:p>
        </w:tc>
        <w:tc>
          <w:tcPr>
            <w:tcW w:w="1273" w:type="dxa"/>
            <w:vAlign w:val="center"/>
          </w:tcPr>
          <w:p w14:paraId="77B71FAF" w14:textId="5D898C6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lastRenderedPageBreak/>
              <w:t>Прогрессирующий</w:t>
            </w:r>
          </w:p>
        </w:tc>
        <w:tc>
          <w:tcPr>
            <w:tcW w:w="1335" w:type="dxa"/>
            <w:vAlign w:val="center"/>
          </w:tcPr>
          <w:p w14:paraId="47476B65" w14:textId="53B8503E" w:rsidR="002D1015" w:rsidRPr="002D1015" w:rsidRDefault="002C6AA4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КПМ</w:t>
            </w:r>
          </w:p>
        </w:tc>
        <w:tc>
          <w:tcPr>
            <w:tcW w:w="1077" w:type="dxa"/>
            <w:vAlign w:val="center"/>
          </w:tcPr>
          <w:p w14:paraId="19EFCE0C" w14:textId="2F50C082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988" w:type="dxa"/>
            <w:vAlign w:val="center"/>
          </w:tcPr>
          <w:p w14:paraId="1FC0595C" w14:textId="2DE430FC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566" w:type="dxa"/>
            <w:vAlign w:val="center"/>
          </w:tcPr>
          <w:p w14:paraId="3130DE56" w14:textId="4FFBD9E9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90" w:type="dxa"/>
            <w:vAlign w:val="center"/>
          </w:tcPr>
          <w:p w14:paraId="3ACE60C2" w14:textId="4332E429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1" w:type="dxa"/>
            <w:vAlign w:val="center"/>
          </w:tcPr>
          <w:p w14:paraId="1A62D250" w14:textId="3551195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1" w:type="dxa"/>
            <w:vAlign w:val="center"/>
          </w:tcPr>
          <w:p w14:paraId="5C2B06C0" w14:textId="447AA02F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5" w:type="dxa"/>
            <w:vAlign w:val="center"/>
          </w:tcPr>
          <w:p w14:paraId="79AEDCB9" w14:textId="1327BC7C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857" w:type="dxa"/>
            <w:vAlign w:val="center"/>
          </w:tcPr>
          <w:p w14:paraId="44569167" w14:textId="40D8CB92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700" w:type="dxa"/>
            <w:vAlign w:val="center"/>
          </w:tcPr>
          <w:p w14:paraId="48150159" w14:textId="0DEB627B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2581" w:type="dxa"/>
            <w:vAlign w:val="center"/>
          </w:tcPr>
          <w:p w14:paraId="68E18082" w14:textId="48588B7A" w:rsidR="002D1015" w:rsidRPr="002D1015" w:rsidRDefault="002D1015" w:rsidP="002D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</w:tc>
      </w:tr>
    </w:tbl>
    <w:p w14:paraId="0D5011A7" w14:textId="77777777" w:rsidR="00DD1F56" w:rsidRPr="006E7A5C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p w14:paraId="3AEF5E8E" w14:textId="6F98C287" w:rsidR="00DD1F56" w:rsidRPr="00F54CE7" w:rsidRDefault="00DD1F56" w:rsidP="00DD1F56">
      <w:pPr>
        <w:pStyle w:val="4"/>
        <w:spacing w:before="0" w:after="0"/>
      </w:pPr>
      <w:r w:rsidRPr="00F54CE7">
        <w:t>3. </w:t>
      </w:r>
      <w:r w:rsidRPr="00A010D3">
        <w:t>Помесячный план</w:t>
      </w:r>
      <w:r w:rsidRPr="00F54CE7">
        <w:t xml:space="preserve"> достижения показателей комплекса процессных мероприятий </w:t>
      </w:r>
      <w:r w:rsidR="00E03300">
        <w:t xml:space="preserve">3 </w:t>
      </w:r>
      <w:r w:rsidRPr="00F54CE7">
        <w:t xml:space="preserve">в </w:t>
      </w:r>
      <w:r w:rsidR="0038249B">
        <w:t>2025</w:t>
      </w:r>
      <w:r w:rsidRPr="00F54CE7">
        <w:t xml:space="preserve"> году</w:t>
      </w:r>
    </w:p>
    <w:p w14:paraId="0C0B3C6A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9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"/>
        <w:gridCol w:w="2669"/>
        <w:gridCol w:w="1385"/>
        <w:gridCol w:w="1416"/>
        <w:gridCol w:w="748"/>
        <w:gridCol w:w="748"/>
        <w:gridCol w:w="656"/>
        <w:gridCol w:w="747"/>
        <w:gridCol w:w="738"/>
        <w:gridCol w:w="705"/>
        <w:gridCol w:w="802"/>
        <w:gridCol w:w="833"/>
        <w:gridCol w:w="835"/>
        <w:gridCol w:w="851"/>
        <w:gridCol w:w="833"/>
        <w:gridCol w:w="1037"/>
      </w:tblGrid>
      <w:tr w:rsidR="00DD1F56" w:rsidRPr="00DA5C96" w14:paraId="0FF97370" w14:textId="77777777" w:rsidTr="00E16944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14:paraId="26196548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69" w:type="dxa"/>
            <w:vMerge w:val="restart"/>
            <w:shd w:val="clear" w:color="auto" w:fill="FFFFFF"/>
            <w:vAlign w:val="center"/>
          </w:tcPr>
          <w:p w14:paraId="374F4C87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85" w:type="dxa"/>
            <w:vMerge w:val="restart"/>
            <w:shd w:val="clear" w:color="auto" w:fill="FFFFFF"/>
            <w:vAlign w:val="center"/>
          </w:tcPr>
          <w:p w14:paraId="7837BAEB" w14:textId="77777777" w:rsidR="00DD1F56" w:rsidRPr="00DA5C96" w:rsidRDefault="00DD1F56" w:rsidP="0058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416" w:type="dxa"/>
            <w:vMerge w:val="restart"/>
            <w:shd w:val="clear" w:color="auto" w:fill="FFFFFF"/>
            <w:vAlign w:val="center"/>
          </w:tcPr>
          <w:p w14:paraId="0D0ACE72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729EB5AA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496" w:type="dxa"/>
            <w:gridSpan w:val="11"/>
            <w:shd w:val="clear" w:color="auto" w:fill="FFFFFF"/>
            <w:vAlign w:val="center"/>
          </w:tcPr>
          <w:p w14:paraId="4DAC3B2F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16944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37" w:type="dxa"/>
            <w:vMerge w:val="restart"/>
            <w:shd w:val="clear" w:color="auto" w:fill="FFFFFF"/>
            <w:vAlign w:val="center"/>
          </w:tcPr>
          <w:p w14:paraId="636760CD" w14:textId="77777777" w:rsidR="00DD1F56" w:rsidRPr="00E16944" w:rsidRDefault="00DD1F56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8249B" w:rsidRPr="00E1694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D1F56" w:rsidRPr="00DA5C96" w14:paraId="72277876" w14:textId="77777777" w:rsidTr="00E16944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14:paraId="6FCE56CB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vMerge/>
            <w:shd w:val="clear" w:color="auto" w:fill="FFFFFF"/>
            <w:vAlign w:val="center"/>
          </w:tcPr>
          <w:p w14:paraId="59E4920C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shd w:val="clear" w:color="auto" w:fill="FFFFFF"/>
          </w:tcPr>
          <w:p w14:paraId="30C3AA35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FFFFFF"/>
            <w:vAlign w:val="center"/>
          </w:tcPr>
          <w:p w14:paraId="5D65708B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shd w:val="clear" w:color="auto" w:fill="FFFFFF"/>
            <w:vAlign w:val="center"/>
          </w:tcPr>
          <w:p w14:paraId="179B74AB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41D77460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01985FD2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4DA09FB4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261BA0DF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CF76035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093298E4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752008D0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68FF1749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D2D31F3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69E1F65D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944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037" w:type="dxa"/>
            <w:vMerge/>
            <w:shd w:val="clear" w:color="auto" w:fill="FFFFFF"/>
            <w:vAlign w:val="center"/>
          </w:tcPr>
          <w:p w14:paraId="1CB54BBE" w14:textId="77777777" w:rsidR="00DD1F56" w:rsidRPr="00E16944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F56" w:rsidRPr="00DA5C96" w14:paraId="528D11CB" w14:textId="77777777" w:rsidTr="00E16944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14:paraId="6F4528CC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9" w:type="dxa"/>
            <w:shd w:val="clear" w:color="auto" w:fill="FFFFFF"/>
            <w:vAlign w:val="center"/>
          </w:tcPr>
          <w:p w14:paraId="4B3B0388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32036820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47BE66CC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6E7A6B69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69778A09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29F774E1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154BAE03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135F6D81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EF89B1F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263C303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383D2042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1C0B5979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A743418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56FF8550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23AA2D00" w14:textId="77777777"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16944" w:rsidRPr="00DA5C96" w14:paraId="0F660862" w14:textId="77777777" w:rsidTr="00E16944">
        <w:tc>
          <w:tcPr>
            <w:tcW w:w="619" w:type="dxa"/>
            <w:shd w:val="clear" w:color="auto" w:fill="FFFFFF"/>
            <w:vAlign w:val="center"/>
          </w:tcPr>
          <w:p w14:paraId="08F08CD0" w14:textId="7777777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03" w:type="dxa"/>
            <w:gridSpan w:val="15"/>
            <w:shd w:val="clear" w:color="auto" w:fill="FFFFFF"/>
            <w:vAlign w:val="center"/>
          </w:tcPr>
          <w:p w14:paraId="0F56C8E7" w14:textId="1F02482C" w:rsidR="00E16944" w:rsidRPr="00DA5C96" w:rsidRDefault="00E16944" w:rsidP="00E16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E16944" w:rsidRPr="00DA5C96" w14:paraId="394CD8C7" w14:textId="77777777" w:rsidTr="00E16944">
        <w:tc>
          <w:tcPr>
            <w:tcW w:w="619" w:type="dxa"/>
            <w:shd w:val="clear" w:color="auto" w:fill="FFFFFF"/>
            <w:vAlign w:val="center"/>
          </w:tcPr>
          <w:p w14:paraId="585C4F7F" w14:textId="7777777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69" w:type="dxa"/>
          </w:tcPr>
          <w:p w14:paraId="6862A84E" w14:textId="011242A0" w:rsidR="00E16944" w:rsidRPr="00DA5C96" w:rsidRDefault="00E16944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Доля семей с детьми, многодетных семей,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2BDFAB21" w14:textId="096E6975" w:rsidR="00E16944" w:rsidRPr="00DA5C96" w:rsidRDefault="002C6AA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3EB4CEF4" w14:textId="4201A4D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процентов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397448CC" w14:textId="44E8C031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3D199200" w14:textId="3021F623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1902E650" w14:textId="21EC6A7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1F4A5C83" w14:textId="05BE2C15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02CBD214" w14:textId="6BADDFF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6046FD7D" w14:textId="08760BB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1E779568" w14:textId="33ACC84C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6CAB7DF6" w14:textId="068CCA6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0A0C35A4" w14:textId="623D8D22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1727E04" w14:textId="6E5C48A3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70592416" w14:textId="655B75A5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26CA4885" w14:textId="00C5529D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16944" w:rsidRPr="00DA5C96" w14:paraId="11DD6F01" w14:textId="77777777" w:rsidTr="00E16944">
        <w:tc>
          <w:tcPr>
            <w:tcW w:w="619" w:type="dxa"/>
            <w:shd w:val="clear" w:color="auto" w:fill="FFFFFF"/>
            <w:vAlign w:val="center"/>
          </w:tcPr>
          <w:p w14:paraId="681AC5AD" w14:textId="5093784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69" w:type="dxa"/>
          </w:tcPr>
          <w:p w14:paraId="661E77C1" w14:textId="3492A49B" w:rsidR="00E16944" w:rsidRPr="00DA5C96" w:rsidRDefault="00E16944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39E51542" w14:textId="4990E5E3" w:rsidR="00E16944" w:rsidRPr="00DA5C96" w:rsidRDefault="002C6AA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246D5F44" w14:textId="6763D67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процентов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12EC88D3" w14:textId="2CFEFF6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1749C751" w14:textId="4D99700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04703EE7" w14:textId="126CB9A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6129DA8A" w14:textId="701B988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1DB1C9EF" w14:textId="6DB86BB4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489C9B95" w14:textId="5708DCCA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3B098117" w14:textId="0A0B09BA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76AA20A6" w14:textId="6480DDF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77B38393" w14:textId="3ED02BD1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CCBA799" w14:textId="532DB7A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6BE96289" w14:textId="1BEB93DB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73760652" w14:textId="7703F750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E16944" w:rsidRPr="00DA5C96" w14:paraId="1BDD664D" w14:textId="77777777" w:rsidTr="00E16944">
        <w:tc>
          <w:tcPr>
            <w:tcW w:w="619" w:type="dxa"/>
            <w:shd w:val="clear" w:color="auto" w:fill="FFFFFF"/>
            <w:vAlign w:val="center"/>
          </w:tcPr>
          <w:p w14:paraId="3C11EBF8" w14:textId="7E88F7C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669" w:type="dxa"/>
          </w:tcPr>
          <w:p w14:paraId="16966C14" w14:textId="78C195CA" w:rsidR="00E16944" w:rsidRPr="00DA5C96" w:rsidRDefault="00E16944" w:rsidP="00E16944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385" w:type="dxa"/>
            <w:shd w:val="clear" w:color="auto" w:fill="FFFFFF"/>
            <w:vAlign w:val="center"/>
          </w:tcPr>
          <w:p w14:paraId="23BCECB8" w14:textId="0A802BED" w:rsidR="00E16944" w:rsidRPr="00DA5C96" w:rsidRDefault="002C6AA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16" w:type="dxa"/>
            <w:shd w:val="clear" w:color="auto" w:fill="FFFFFF"/>
            <w:vAlign w:val="center"/>
          </w:tcPr>
          <w:p w14:paraId="21D22430" w14:textId="78C5520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15C31B02" w14:textId="6E33AE12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78EFDFD5" w14:textId="4FA9EC0A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14:paraId="256AF2DB" w14:textId="44D10D14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shd w:val="clear" w:color="auto" w:fill="FFFFFF"/>
            <w:vAlign w:val="center"/>
          </w:tcPr>
          <w:p w14:paraId="12F3746F" w14:textId="22EFA31E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shd w:val="clear" w:color="auto" w:fill="FFFFFF"/>
            <w:vAlign w:val="center"/>
          </w:tcPr>
          <w:p w14:paraId="20C674A2" w14:textId="5E516A1F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78752811" w14:textId="74611840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2" w:type="dxa"/>
            <w:shd w:val="clear" w:color="auto" w:fill="FFFFFF"/>
            <w:vAlign w:val="center"/>
          </w:tcPr>
          <w:p w14:paraId="418EFD60" w14:textId="4BEC4C28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259B269D" w14:textId="43326C94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4C252D9A" w14:textId="007C3FA3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9533B3F" w14:textId="39A209D6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3" w:type="dxa"/>
            <w:shd w:val="clear" w:color="auto" w:fill="FFFFFF"/>
            <w:vAlign w:val="center"/>
          </w:tcPr>
          <w:p w14:paraId="1914B29C" w14:textId="1860245F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7" w:type="dxa"/>
            <w:shd w:val="clear" w:color="auto" w:fill="FFFFFF"/>
            <w:vAlign w:val="center"/>
          </w:tcPr>
          <w:p w14:paraId="4A14D287" w14:textId="718E4E15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</w:tbl>
    <w:p w14:paraId="5425288D" w14:textId="77777777" w:rsidR="00DD1F56" w:rsidRDefault="00DD1F56" w:rsidP="00DD1F56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27855909" w14:textId="77777777" w:rsidR="00EE5181" w:rsidRPr="00EE5181" w:rsidRDefault="00EE5181" w:rsidP="00DD1F56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30919665" w14:textId="05BF4A1F" w:rsidR="00DD1F56" w:rsidRPr="00E03300" w:rsidRDefault="00DD1F56" w:rsidP="00DD1F56">
      <w:pPr>
        <w:pStyle w:val="4"/>
        <w:spacing w:before="0" w:after="0"/>
      </w:pPr>
      <w:bookmarkStart w:id="15" w:name="_Hlk182245609"/>
      <w:r>
        <w:t>4</w:t>
      </w:r>
      <w:r w:rsidRPr="00F54CE7">
        <w:t>. Перечень мероприятий (результатов) комплекса процессных мероприятий</w:t>
      </w:r>
      <w:r w:rsidR="00E03300">
        <w:t xml:space="preserve"> 3</w:t>
      </w:r>
    </w:p>
    <w:bookmarkEnd w:id="15"/>
    <w:p w14:paraId="5C436D1E" w14:textId="77777777"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761"/>
        <w:gridCol w:w="1276"/>
        <w:gridCol w:w="1275"/>
        <w:gridCol w:w="993"/>
        <w:gridCol w:w="850"/>
        <w:gridCol w:w="709"/>
        <w:gridCol w:w="709"/>
        <w:gridCol w:w="708"/>
        <w:gridCol w:w="709"/>
        <w:gridCol w:w="567"/>
        <w:gridCol w:w="709"/>
        <w:gridCol w:w="3010"/>
      </w:tblGrid>
      <w:tr w:rsidR="0058687C" w:rsidRPr="00DA5C96" w14:paraId="6C30E637" w14:textId="77777777" w:rsidTr="00BE5D9E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BDFC3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bookmarkStart w:id="16" w:name="_Hlk182245630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821F3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F4CBF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4178AE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F7CA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23E0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534953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8687C" w:rsidRPr="00DA5C96" w14:paraId="171E9556" w14:textId="77777777" w:rsidTr="00BE5D9E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CCFD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ED26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9AD56C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A4A74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907232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1DC4EEE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CCF06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F877E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6DD214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2112E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FB06A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7FB3B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30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1D6E5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687C" w:rsidRPr="00DA5C96" w14:paraId="31D9D3FE" w14:textId="77777777" w:rsidTr="00BE5D9E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53D1A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9E72C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C283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3F85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FB6998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0E980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C0E8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628C8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756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7D6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DC5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B0E0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C4ED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E16944" w:rsidRPr="00DA5C96" w14:paraId="40F317B7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861A" w14:textId="77777777" w:rsidR="00E16944" w:rsidRPr="00DA5C96" w:rsidRDefault="00E16944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34A37" w14:textId="147F7453" w:rsidR="00E16944" w:rsidRPr="00DA5C96" w:rsidRDefault="00E16944" w:rsidP="00E169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BE5D9E" w:rsidRPr="00DA5C96" w14:paraId="5C706E80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E1AB82" w14:textId="77777777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86E0" w14:textId="26822D25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0163" w14:textId="2D26EC3B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0DC8" w14:textId="169BE7FE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6AD3" w14:textId="298FBA93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131" w14:textId="2CFAC06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E69" w14:textId="2381BAAE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547E" w14:textId="273884D3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126" w14:textId="14FF0E8B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74AA" w14:textId="2D5DFB7B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9352" w14:textId="6038C1FF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8A7A" w14:textId="061DB035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546C" w14:textId="5E5478A9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071C7">
              <w:rPr>
                <w:rFonts w:ascii="Times New Roman" w:hAnsi="Times New Roman" w:cs="Times New Roman"/>
                <w:sz w:val="20"/>
              </w:rPr>
              <w:t>Доля семей с детьми, многодетных семей,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BE5D9E" w:rsidRPr="00DA5C96" w14:paraId="551D51C8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BA7861" w14:textId="6D40F3C3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964" w14:textId="4F1472F6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9E75" w14:textId="0D9C5F92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D561" w14:textId="430B15B7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D324" w14:textId="16C344FD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  <w:t>1861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CAF2" w14:textId="1B39A9C3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689A" w14:textId="6A13820D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A8C0" w14:textId="7970C29B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8832" w14:textId="64BD9562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B3B6" w14:textId="423128EA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4D3F" w14:textId="4A92F8A8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34BD" w14:textId="389C5D67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1940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221B" w14:textId="77777777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BE5D9E" w:rsidRPr="00DA5C96" w14:paraId="181E3C4F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8E4475" w14:textId="46446C9C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0197" w14:textId="64A5E0D1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многодетным семьям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C377" w14:textId="7B056955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7C42" w14:textId="19A6DAAA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A327" w14:textId="4BD1B6D5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val="en-US" w:eastAsia="ru-RU"/>
              </w:rPr>
              <w:t>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EB55" w14:textId="78DA149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DF63" w14:textId="0C9FBF0C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CC0E" w14:textId="67A98FE0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0EED" w14:textId="61D074E8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6BC4" w14:textId="0E69F745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3DF4" w14:textId="5E27F233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AE4E" w14:textId="32162496" w:rsidR="00BE5D9E" w:rsidRPr="006B7D69" w:rsidRDefault="006B7D69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900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B90E" w14:textId="77777777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BE5D9E" w:rsidRPr="00DA5C96" w14:paraId="317E0C1D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B82AE" w14:textId="6B760B4F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43BF" w14:textId="02C4ABF5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DE04" w14:textId="062AC56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FAF2" w14:textId="31E3D9E2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F84C" w14:textId="7B292867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420B" w14:textId="39B478EC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6FF2" w14:textId="1719AB22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697D" w14:textId="442AEAA6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9A54" w14:textId="5A60F9ED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7204" w14:textId="7E4415F6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D3B4" w14:textId="7285557E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6879" w14:textId="76B7A153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B9C2" w14:textId="3DFB525E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D1015">
              <w:rPr>
                <w:rFonts w:ascii="Times New Roman" w:hAnsi="Times New Roman" w:cs="Times New Roman"/>
                <w:sz w:val="20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</w:tr>
      <w:tr w:rsidR="00BE5D9E" w:rsidRPr="00DA5C96" w14:paraId="45B519C1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E69B" w14:textId="0045D7BD" w:rsidR="00BE5D9E" w:rsidRPr="00DA5C96" w:rsidRDefault="00BE5D9E" w:rsidP="00E16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7F9B" w14:textId="17F4275C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3918" w14:textId="1A09A508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E3B1D" w14:textId="7F0CD56E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8EA8DD" w14:textId="21223AB2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1249D" w14:textId="5BCE4792" w:rsidR="00BE5D9E" w:rsidRPr="00E16944" w:rsidRDefault="00BE5D9E" w:rsidP="00E169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67E78" w14:textId="633FB37C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E767E" w14:textId="23573D46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A2C0" w14:textId="11298997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9DEE" w14:textId="11BB1173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88CD" w14:textId="1C930A27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C1C67" w14:textId="264779E2" w:rsidR="00BE5D9E" w:rsidRPr="00E16944" w:rsidRDefault="00FC27D7" w:rsidP="00E16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BA860B" w14:textId="6F1CC696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BE5D9E" w:rsidRPr="00DA5C96" w14:paraId="0FDFCD30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9636" w14:textId="3C4859E4" w:rsidR="00BE5D9E" w:rsidRDefault="00BE5D9E" w:rsidP="006E0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37F6A" w14:textId="66C45FB9" w:rsidR="00BE5D9E" w:rsidRPr="00E16944" w:rsidRDefault="00BE5D9E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3BF1A0" w14:textId="2805CA9D" w:rsidR="00BE5D9E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18B86" w14:textId="013AA32F" w:rsidR="00BE5D9E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426C05" w14:textId="1F1B895A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36DB93" w14:textId="07F7323C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92757C" w14:textId="5165C908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B20324" w14:textId="0AB799EC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2F67E6" w14:textId="3E57D2D2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B1CB02" w14:textId="039503D7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5C724" w14:textId="3417309D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75B1DA" w14:textId="3204F627" w:rsidR="00BE5D9E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34E91D" w14:textId="6940DB38" w:rsidR="00BE5D9E" w:rsidRPr="00E16944" w:rsidRDefault="00BE5D9E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6E0676" w:rsidRPr="00DA5C96" w14:paraId="49708B4A" w14:textId="77777777" w:rsidTr="00BE5D9E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D25E22" w14:textId="443F621B" w:rsidR="006E0676" w:rsidRDefault="006E0676" w:rsidP="006E0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1F3D" w14:textId="19B64E70" w:rsidR="006E0676" w:rsidRPr="006E0676" w:rsidRDefault="006E0676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1551" w14:textId="767153FE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9A11" w14:textId="74B029FC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6F9E" w14:textId="2E4E8ADA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DA62" w14:textId="68811AEA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E792" w14:textId="07B42F09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C38D" w14:textId="283ABF71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C746" w14:textId="539D807C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941C" w14:textId="122D9D11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B2F" w14:textId="481C47D7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B8B6" w14:textId="23F6F31A" w:rsidR="006E0676" w:rsidRPr="00E16944" w:rsidRDefault="00FC27D7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18A0" w14:textId="50A79A71" w:rsidR="006E0676" w:rsidRP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hAnsi="Times New Roman" w:cs="Times New Roman"/>
                <w:sz w:val="2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6E0676" w:rsidRPr="00DA5C96" w14:paraId="0120FD43" w14:textId="77777777" w:rsidTr="00CA05A6">
        <w:trPr>
          <w:trHeight w:val="1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44B4F" w14:textId="09498005" w:rsidR="006E0676" w:rsidRDefault="006E0676" w:rsidP="006E0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9FBD3" w14:textId="72E38EDE" w:rsidR="006E0676" w:rsidRPr="006E0676" w:rsidRDefault="006E0676" w:rsidP="00BE5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CEBD99" w14:textId="6A866D86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юридическим лицам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4C5871" w14:textId="3647E49E" w:rsidR="006E0676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E9DA4C" w14:textId="7F1A522B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6847A9" w14:textId="09EEF4BF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92051F" w14:textId="7931258C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B514D" w14:textId="6D7A6158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AC50D" w14:textId="0AF565FB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F6418A" w14:textId="03560F27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3D1F5B" w14:textId="178FEACA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89FD4" w14:textId="072F13E3" w:rsidR="006E0676" w:rsidRPr="00E16944" w:rsidRDefault="00BF4F7B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86393" w14:textId="77777777" w:rsidR="006E0676" w:rsidRPr="00E16944" w:rsidRDefault="006E0676" w:rsidP="006E0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bookmarkEnd w:id="16"/>
    </w:tbl>
    <w:p w14:paraId="7E446A97" w14:textId="77777777" w:rsidR="00E970BC" w:rsidRDefault="00E970BC" w:rsidP="00E970BC">
      <w:pPr>
        <w:pStyle w:val="4"/>
        <w:spacing w:before="0" w:after="0"/>
        <w:jc w:val="left"/>
      </w:pPr>
    </w:p>
    <w:p w14:paraId="79DB55AA" w14:textId="77777777" w:rsidR="00E970BC" w:rsidRDefault="00E970BC" w:rsidP="00E970BC">
      <w:pPr>
        <w:pStyle w:val="4"/>
        <w:spacing w:before="0" w:after="0"/>
        <w:ind w:left="927"/>
        <w:jc w:val="left"/>
      </w:pPr>
    </w:p>
    <w:p w14:paraId="648424F3" w14:textId="168B448E" w:rsidR="00EE5181" w:rsidRDefault="00EE5181" w:rsidP="00E970BC">
      <w:pPr>
        <w:pStyle w:val="4"/>
        <w:numPr>
          <w:ilvl w:val="0"/>
          <w:numId w:val="10"/>
        </w:numPr>
        <w:spacing w:before="0" w:after="0"/>
      </w:pPr>
      <w:bookmarkStart w:id="17" w:name="_Hlk182246063"/>
      <w:r w:rsidRPr="00F54CE7">
        <w:t>Финансовое обеспечение комплекса процессных мероприятий</w:t>
      </w:r>
      <w:r w:rsidRPr="00EE5181">
        <w:t xml:space="preserve"> </w:t>
      </w:r>
      <w:r w:rsidR="00E03300">
        <w:t>3</w:t>
      </w:r>
    </w:p>
    <w:bookmarkEnd w:id="17"/>
    <w:p w14:paraId="1E15BF7B" w14:textId="77777777" w:rsidR="00E970BC" w:rsidRPr="00E970BC" w:rsidRDefault="00E970BC" w:rsidP="00E970B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4"/>
        <w:gridCol w:w="1370"/>
        <w:gridCol w:w="856"/>
        <w:gridCol w:w="857"/>
        <w:gridCol w:w="857"/>
        <w:gridCol w:w="857"/>
        <w:gridCol w:w="857"/>
        <w:gridCol w:w="857"/>
        <w:gridCol w:w="851"/>
      </w:tblGrid>
      <w:tr w:rsidR="0058687C" w:rsidRPr="00DA5C96" w14:paraId="386DA354" w14:textId="77777777" w:rsidTr="00E970BC">
        <w:trPr>
          <w:cantSplit/>
          <w:trHeight w:val="20"/>
        </w:trPr>
        <w:tc>
          <w:tcPr>
            <w:tcW w:w="2655" w:type="pct"/>
            <w:vMerge w:val="restart"/>
            <w:vAlign w:val="center"/>
          </w:tcPr>
          <w:p w14:paraId="0C7F6E62" w14:textId="77777777" w:rsidR="0058687C" w:rsidRPr="00DA5C96" w:rsidRDefault="0058687C" w:rsidP="00A14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82246100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36" w:type="pct"/>
            <w:vMerge w:val="restart"/>
          </w:tcPr>
          <w:p w14:paraId="0FBA57E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9" w:type="pct"/>
            <w:gridSpan w:val="7"/>
          </w:tcPr>
          <w:p w14:paraId="7ACA2801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8687C" w:rsidRPr="00DA5C96" w14:paraId="17312CDE" w14:textId="77777777" w:rsidTr="00E970BC">
        <w:trPr>
          <w:cantSplit/>
          <w:trHeight w:val="20"/>
        </w:trPr>
        <w:tc>
          <w:tcPr>
            <w:tcW w:w="2655" w:type="pct"/>
            <w:vMerge/>
            <w:vAlign w:val="center"/>
          </w:tcPr>
          <w:p w14:paraId="611F95D2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13C37DFF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C557E8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73" w:type="pct"/>
            <w:vAlign w:val="center"/>
          </w:tcPr>
          <w:p w14:paraId="26CA48EF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3" w:type="pct"/>
            <w:vAlign w:val="center"/>
          </w:tcPr>
          <w:p w14:paraId="395CB0A6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3" w:type="pct"/>
            <w:vAlign w:val="center"/>
          </w:tcPr>
          <w:p w14:paraId="33F19025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3" w:type="pct"/>
            <w:vAlign w:val="center"/>
          </w:tcPr>
          <w:p w14:paraId="5533ABF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3" w:type="pct"/>
            <w:vAlign w:val="center"/>
          </w:tcPr>
          <w:p w14:paraId="3A59ECDD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26E0BFF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8687C" w:rsidRPr="00DA5C96" w14:paraId="0F11031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5492F4B9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14:paraId="24C34044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73" w:type="pct"/>
            <w:vAlign w:val="center"/>
          </w:tcPr>
          <w:p w14:paraId="7185291F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73" w:type="pct"/>
            <w:vAlign w:val="center"/>
          </w:tcPr>
          <w:p w14:paraId="1C8781DA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73" w:type="pct"/>
            <w:vAlign w:val="center"/>
          </w:tcPr>
          <w:p w14:paraId="158D37C7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3" w:type="pct"/>
            <w:vAlign w:val="center"/>
          </w:tcPr>
          <w:p w14:paraId="65A18DE1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" w:type="pct"/>
            <w:vAlign w:val="center"/>
          </w:tcPr>
          <w:p w14:paraId="01CCE09C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" w:type="pct"/>
          </w:tcPr>
          <w:p w14:paraId="2BD17B6B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1E787AF0" w14:textId="77777777"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B0165" w:rsidRPr="00DA5C96" w14:paraId="0E8C29C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DC68194" w14:textId="1B80437B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="009E7B4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Социальная поддержка семьи и детей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436" w:type="pct"/>
            <w:vAlign w:val="center"/>
          </w:tcPr>
          <w:p w14:paraId="0365D6D2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4EEF7C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A45DB2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AB256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C6623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7B2BF9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F6D7F2B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6B450C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06D0D47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58F0E17B" w14:textId="26AB131B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C070B5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4BED4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CDA148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5537709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0A5A0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2C9C81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07CD250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F9D0B8C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7C245248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23AB96B6" w14:textId="0C08BE91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8C197B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5E6FC6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96E1E51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8DB88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EE031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0F96B9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BA1385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2FBACE3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5A38F0D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2131265A" w14:textId="4683664A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7599049D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52E48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162C05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A383E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07DE5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EA0DB1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C1C27D3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30B26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3F2E3D2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02962C5" w14:textId="39F805C4" w:rsidR="003B0165" w:rsidRPr="00DA5C96" w:rsidRDefault="003B016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4EBEE16E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BDB05D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C7BD8E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3D00EA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58F988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69BF2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8D738D3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3ABC195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165" w:rsidRPr="00DA5C96" w14:paraId="049DE2E8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C1BE" w14:textId="5F18F770" w:rsidR="003B0165" w:rsidRPr="00DA5C96" w:rsidRDefault="009E7B45" w:rsidP="003B016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="003B0165"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 материнский (семейный) капитал семьям, родившим третьего и последующих детей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40736CB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71E886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632AFC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C74EA66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5137A0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CFD689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A65FE57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5DB2EC4" w14:textId="77777777" w:rsidR="003B0165" w:rsidRPr="00DA5C96" w:rsidRDefault="003B0165" w:rsidP="003B0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EA36CEB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9077A55" w14:textId="10DC10BA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EED096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8DF43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DE558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84897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9B720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7151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D60C87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4F74F2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62B31C7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AE68312" w14:textId="657A6A76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83F358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BF4B29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5750A9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62385A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CAAF2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AD7AE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F51AC3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B47A2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C7889DF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AB7D993" w14:textId="2453283B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4A2291C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3E592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EFF8C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28A8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C4549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EEECF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F05A91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7344CF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AA0E48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6F1530F" w14:textId="253B2079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630C250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3F4D7A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0118C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20433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C056C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9CEAF9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932374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67E697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78A29EC8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503F" w14:textId="5BD97ECB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1.2.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ежемесячные пособия на ребенка гражданам, имеющим детей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01262F6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0F5EDF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5B8061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FCF478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DF82F6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3E899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B300D4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7B922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470077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0B71614" w14:textId="52AE0CF5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AD6A28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25134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610C5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22D4F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5121D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48CC0C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6CB58B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16816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747D6E6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69F2B4B" w14:textId="7A33E499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534CDF2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71974D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6A54E1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B2130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091271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94BF7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48247F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50ED13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6163D29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5372D15" w14:textId="33D5BA5E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20C9483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4E4185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D86511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4E2B66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7B6FD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7E8BA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BC186B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A5A525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22CECA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D8A9B63" w14:textId="295B7A7F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1977E84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815BD7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511318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FA5D8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872FCC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5976E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9325BF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BFE34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296A77B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79A9" w14:textId="41E21C4B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1.3.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многодетным семьям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42CA1E0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EF30B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92C901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DA13B6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D71490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E0B13C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A03177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A7ACA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675D6FE3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911564D" w14:textId="1FB63A82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3928AE8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8BD243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247A9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180272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C6A1E3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16F0A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11B7B5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656B4A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BD9CF07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0E3B40A" w14:textId="2CEF5DDA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3A7E94D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21A2B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66C809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B8E754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35FCC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92E81C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834BCC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A3C06B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74BA55C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0418533" w14:textId="75F038C0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3C9FA12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F58A9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0D38D2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DA6B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C5459C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04B5C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EBD89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426C8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A67EEAA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E43D875" w14:textId="1BBE25AC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5BD3BE9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544A37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540E86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21544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7ABB20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0D9052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0A801A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539AD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D766CD3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40FE" w14:textId="1A644E54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1.4.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гражданам, являющимся усыновителями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630A404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5145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7F476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86A723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AB609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A59A2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717E2C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A64860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603FB6AA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693DDAA6" w14:textId="5DEA74AF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4FA08C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72F27B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13492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9EA6DC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1825AD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E495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C4BC2B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17A69F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AF8DA57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C338A9C" w14:textId="068B5204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05973A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2B7174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05B6F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4830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7857FA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7F905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3D270C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3CEA6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279192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52FB1C3" w14:textId="29D62145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01C3590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3A936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835523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A03EF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9C063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A70AD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D5820B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8ECE0C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101D7FB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7DDDAEC" w14:textId="16C7284A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35245F4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F692FC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5B4D4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B037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55632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C9D8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172B22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82A7CC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91C10DE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8496" w14:textId="151DA145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1.5.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гражданам меры социальной поддержки на содержание ребенка в семье опекуна и приемной семье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4897181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83505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3AE424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F31260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B8D005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53A22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27FF4F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E4FF1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45A9F56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5FD5BB7F" w14:textId="223C9039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586E2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9B3B0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833823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180EB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4F950E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A29B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825B40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783A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6440C9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615E8810" w14:textId="08758FFC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296B45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904D7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F9618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1F032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EC804B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A68F63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7BB1FE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0C3E56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65D71B8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D184CD6" w14:textId="21216FA5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6848942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691B1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407F7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67EB9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C5485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B74CE4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B1B4F9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1CA381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07967A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293A0BFA" w14:textId="1AC4D028" w:rsidR="009E7B45" w:rsidRPr="00E16944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32EA4E3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C83A8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7A01A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9DDE0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5C5AA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0ED93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1B0DC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91407B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F782EA4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6A7E76" w14:textId="2CC082C0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1.6.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вознаграждения, причитающиеся приемным родителям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18824A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7CCE2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FD77A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E4E2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D5A44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F0C276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051BFE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B3B5D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212FBFD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38E948FC" w14:textId="57FD6321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8A1C4B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0459C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F5E5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A759CB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D09B73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C60BA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0B9BD4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09EAB0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53E209D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CF7B8EB" w14:textId="2ED0D51C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67DE07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6183D6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F921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27651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031FF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2ACFE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A76263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A4AAE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1821850E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283C897" w14:textId="1C8C7122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64B3105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486980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A82DD6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975376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DB22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CEA39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F668FD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CA885C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3A691C5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F93FA9F" w14:textId="52DCF6A6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B0273F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8287CA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44351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5A65A0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D9751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66EFC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AD11DB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6DBAD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53E7289F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E654" w14:textId="7064B971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1.7.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1D8FE49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440E73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F33DF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9BFDE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969297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6989B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5D3E0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C4FFE9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0EACC4F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65114EB" w14:textId="3C112F42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3F9C3C6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C6551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BB687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6A3628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0822A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25FDF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08CC7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CA3F4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79C86FF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DCC2EE4" w14:textId="7A4EC7D2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D2FA31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78F8C8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90F10A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FEA8F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A3E9F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5355F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01699A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E11BE9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C8890F3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0FEA2AC7" w14:textId="3B54C31E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2577D1E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BBB0C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79AEC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3355D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7047C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7FA6F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C35389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0C97B3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085B12C3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7322091B" w14:textId="3DCE2B3E" w:rsidR="009E7B45" w:rsidRPr="006E067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BC4444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37C07D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844EDC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7622FF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D65C8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6A7E24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19FE18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D9CEDC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B5F50DD" w14:textId="77777777" w:rsidTr="00E970BC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DE87" w14:textId="632B1F02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1.8.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07ECB06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37D3E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C839A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5795A1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14078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C72595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9D9D2B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474AEB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4014B7C1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E32CEE3" w14:textId="4C13386F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E37B86E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AB15E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73EC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A40E8B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72C57E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35CF5A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A6088A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4669FFF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2A6FE2D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4869A958" w14:textId="1868E39A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1892690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D476D4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DF86D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43FE0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5754748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F3C6ED9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C753E9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8EE225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2B02CFF4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4AE5EE2" w14:textId="0AF0464B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007ACD1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21A755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C13AAB3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88673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EB529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CD1107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C12F1D0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D3A23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B45" w:rsidRPr="00DA5C96" w14:paraId="3EC5F82F" w14:textId="77777777" w:rsidTr="00E970BC">
        <w:trPr>
          <w:cantSplit/>
          <w:trHeight w:val="20"/>
        </w:trPr>
        <w:tc>
          <w:tcPr>
            <w:tcW w:w="2655" w:type="pct"/>
            <w:vAlign w:val="center"/>
          </w:tcPr>
          <w:p w14:paraId="138F1228" w14:textId="3EC55954" w:rsidR="009E7B45" w:rsidRPr="00DA5C96" w:rsidRDefault="009E7B45" w:rsidP="009E7B4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2B844C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333B45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7589BB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317F3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EAF266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61DF1D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CB92DE2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722027C" w14:textId="77777777" w:rsidR="009E7B45" w:rsidRPr="00DA5C96" w:rsidRDefault="009E7B45" w:rsidP="009E7B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8"/>
    </w:tbl>
    <w:p w14:paraId="31FA2CBC" w14:textId="77777777" w:rsidR="00DD1F56" w:rsidRPr="00F54CE7" w:rsidRDefault="00DD1F56" w:rsidP="00DD1F56">
      <w:pPr>
        <w:pStyle w:val="4"/>
        <w:spacing w:before="0" w:after="0"/>
        <w:jc w:val="left"/>
      </w:pPr>
    </w:p>
    <w:p w14:paraId="659304C2" w14:textId="3C304848" w:rsidR="00DD1F56" w:rsidRDefault="00C87644" w:rsidP="00DD1F56">
      <w:pPr>
        <w:pStyle w:val="4"/>
        <w:spacing w:before="0" w:after="0"/>
      </w:pPr>
      <w:bookmarkStart w:id="19" w:name="_Hlk182247196"/>
      <w:r>
        <w:t>6</w:t>
      </w:r>
      <w:r w:rsidR="00DD1F56" w:rsidRPr="00F54CE7">
        <w:t>. План реализации комплекса процессных мероприятий</w:t>
      </w:r>
      <w:r w:rsidR="00E03300">
        <w:t xml:space="preserve"> 3 в текущем году</w:t>
      </w:r>
    </w:p>
    <w:p w14:paraId="542A65DC" w14:textId="77777777" w:rsidR="00ED0963" w:rsidRPr="00ED0963" w:rsidRDefault="00ED0963" w:rsidP="00ED0963"/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4041"/>
      </w:tblGrid>
      <w:tr w:rsidR="00ED0963" w:rsidRPr="00DA5C96" w14:paraId="31DB2F6F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28B86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05FF9562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29443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18CEA901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5CF6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1BC9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2FCBE6BB" w14:textId="77777777" w:rsidR="00ED0963" w:rsidRPr="00DA5C96" w:rsidRDefault="00ED0963" w:rsidP="00ED0963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5F63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D0963" w:rsidRPr="00DA5C96" w14:paraId="0DE2AE6B" w14:textId="77777777" w:rsidTr="00FC27D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78054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2E989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61081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3CF45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82EE" w14:textId="77777777"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C27D7" w:rsidRPr="00DA5C96" w14:paraId="7A8BB01D" w14:textId="77777777" w:rsidTr="002052C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FD10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7E1F83" w14:textId="448E5C67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</w:t>
            </w:r>
            <w:r w:rsidRPr="002071C7">
              <w:rPr>
                <w:rStyle w:val="8105pt"/>
                <w:rFonts w:eastAsiaTheme="minorHAnsi"/>
                <w:b w:val="0"/>
                <w:sz w:val="20"/>
                <w:szCs w:val="20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FC27D7" w:rsidRPr="00DA5C96" w14:paraId="777D7ADA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4C55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D4633" w14:textId="370475C2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ECE5" w14:textId="08E0566D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EC2EA" w14:textId="78745E83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="005266B9"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86DEA" w14:textId="235ACA1E" w:rsidR="00FC27D7" w:rsidRPr="0054316C" w:rsidRDefault="005266B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C27D7" w:rsidRPr="00DA5C96" w14:paraId="3F78EE44" w14:textId="77777777" w:rsidTr="00117E0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15EC2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5F17" w14:textId="77914A8F" w:rsidR="00FC27D7" w:rsidRPr="00566DA1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="005266B9"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о предоставлении меры социальной поддержки </w:t>
            </w:r>
            <w:r w:rsidR="005266B9"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  <w:p w14:paraId="5A0D14A3" w14:textId="77777777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9B17" w14:textId="22C9149F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8E15" w14:textId="05B3885D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контролю за назначением и выплатой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9578" w14:textId="109879A4" w:rsidR="00FC27D7" w:rsidRPr="00F85E09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Заявка на финансирование выплаты</w:t>
            </w:r>
          </w:p>
        </w:tc>
      </w:tr>
      <w:tr w:rsidR="00FC27D7" w:rsidRPr="00DA5C96" w14:paraId="15DA5F20" w14:textId="77777777" w:rsidTr="00117E0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837FE" w14:textId="77777777" w:rsidR="00FC27D7" w:rsidRPr="00DA5C96" w:rsidRDefault="00FC27D7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D8AD" w14:textId="72F34F2C" w:rsidR="00FC27D7" w:rsidRPr="00DA5C96" w:rsidRDefault="00FC27D7" w:rsidP="00FC2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 w:rsid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30AD" w14:textId="44F31874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12FCB" w14:textId="02C6ED00" w:rsidR="00FC27D7" w:rsidRPr="00DA5C96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Грачева Л.Е., начальник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5B82" w14:textId="7DD0D3EE" w:rsidR="00FC27D7" w:rsidRPr="00F85E09" w:rsidRDefault="00F85E09" w:rsidP="00F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Аналитический учет</w:t>
            </w:r>
          </w:p>
        </w:tc>
      </w:tr>
      <w:bookmarkEnd w:id="19"/>
      <w:tr w:rsidR="00F85E09" w:rsidRPr="00DA5C96" w14:paraId="71DF6C52" w14:textId="77777777" w:rsidTr="00470A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EFD06" w14:textId="49B55E70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7E40" w14:textId="01B6D437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1215C" w14:textId="2D25DAA8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A487" w14:textId="20421A2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D4A5" w14:textId="22F209B6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85E09" w:rsidRPr="00DA5C96" w14:paraId="6321AFEE" w14:textId="77777777" w:rsidTr="00470A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7057" w14:textId="52595D41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879" w14:textId="50F7BAAB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77CA5" w14:textId="3A6B3FCB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592BF" w14:textId="3F7B1CD2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B63D4" w14:textId="710D8877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F85E09" w:rsidRPr="00DA5C96" w14:paraId="13C1768E" w14:textId="77777777" w:rsidTr="00470A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72E3B" w14:textId="495B5C7B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F11" w14:textId="0902FABA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43E1" w14:textId="2F3937D1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B63A" w14:textId="411F06B2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Грачева Л.Е., начальник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29E59" w14:textId="5E50B63A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Аналитический учет</w:t>
            </w:r>
          </w:p>
        </w:tc>
      </w:tr>
      <w:tr w:rsidR="00F85E09" w:rsidRPr="00DA5C96" w14:paraId="17B20191" w14:textId="77777777" w:rsidTr="00EA647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DE3A" w14:textId="6920231E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638F" w14:textId="737DD259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Предоставлены меры социальной поддержки многодетным семьям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54F7" w14:textId="163FBC66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76C6" w14:textId="262B5439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6B1D" w14:textId="674AC6E7" w:rsidR="00F85E09" w:rsidRPr="0054316C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85E09" w:rsidRPr="00DA5C96" w14:paraId="48532F5A" w14:textId="77777777" w:rsidTr="00EA647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B052E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8A61" w14:textId="6DF48B2F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8ED2" w14:textId="18608324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10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D120" w14:textId="1048C5E4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Грачева Л.Е., начальник отдела </w:t>
            </w: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935C" w14:textId="52DC7B4B" w:rsidR="00F85E09" w:rsidRPr="00F85E09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F85E09" w:rsidRPr="00DA5C96" w14:paraId="3F60740A" w14:textId="77777777" w:rsidTr="00EA647F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04427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5B97" w14:textId="598C85EE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D9E60" w14:textId="0E71DA30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01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9FA4" w14:textId="2048B5A0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Грачева Л.Е., начальник отдела по контролю за назначением и выплатой пособий и ежемесячных компенсационных выплат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3D74" w14:textId="0C9AE343" w:rsidR="00F85E09" w:rsidRPr="00F85E09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расходовании денежных средств</w:t>
            </w:r>
          </w:p>
        </w:tc>
      </w:tr>
      <w:tr w:rsidR="00F85E09" w:rsidRPr="00DA5C96" w14:paraId="36C61D8B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B530" w14:textId="5EEF4889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F33E" w14:textId="519413BC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66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14E38" w14:textId="2CF54E9A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272C4" w14:textId="1D71AC8D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9A6E" w14:textId="59D53852" w:rsidR="00F85E09" w:rsidRPr="00F85E09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F85E09" w:rsidRPr="00DA5C96" w14:paraId="641DC08A" w14:textId="77777777" w:rsidTr="00807A0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ECF1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9019" w14:textId="5595A9A9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о предоставлении меры социальной поддержки 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F1EA" w14:textId="68003DA5" w:rsidR="00F85E09" w:rsidRPr="00DA5C96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67E4" w14:textId="74946A1F" w:rsidR="00F85E09" w:rsidRPr="00DA5C96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</w:t>
            </w: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4D0D" w14:textId="4B1DA15D" w:rsidR="00F85E09" w:rsidRPr="00F85E09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Заявка на финансирование выплаты</w:t>
            </w:r>
          </w:p>
        </w:tc>
      </w:tr>
      <w:tr w:rsidR="00F85E09" w:rsidRPr="00DA5C96" w14:paraId="2138EDD3" w14:textId="77777777" w:rsidTr="00807A0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E5894" w14:textId="77777777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DDD0" w14:textId="699A8BA3" w:rsidR="00F85E09" w:rsidRPr="00DA5C96" w:rsidRDefault="00F85E09" w:rsidP="00F85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494E" w14:textId="37C5A5E0" w:rsidR="00F85E09" w:rsidRPr="00DA5C96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1FE3" w14:textId="125DFA88" w:rsidR="00F85E09" w:rsidRPr="00DA5C96" w:rsidRDefault="00F85E09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062D" w14:textId="060F6055" w:rsidR="00F85E09" w:rsidRPr="00F85E09" w:rsidRDefault="00805370" w:rsidP="00F8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5DEDDD04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7ECC5" w14:textId="4691CD36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4478" w14:textId="0BF87BBF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1694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6FA8" w14:textId="1F83A28E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657C" w14:textId="5029EF9E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01DA3" w14:textId="73DA5BE2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05370" w:rsidRPr="00DA5C96" w14:paraId="1D3DF0EA" w14:textId="77777777" w:rsidTr="0026714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4686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607E" w14:textId="4033B42A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8523" w14:textId="1B03E4FD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4E81" w14:textId="34C68B41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A8CF1" w14:textId="3FD907C4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805370" w:rsidRPr="00DA5C96" w14:paraId="71F616A8" w14:textId="77777777" w:rsidTr="0026714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EAC9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0007" w14:textId="1A93814F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F2AC" w14:textId="040BCB2A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7A24" w14:textId="1A23E420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47FC3" w14:textId="6DF36B13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2D67CEEC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F81F" w14:textId="524AB34A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A8917" w14:textId="500BA2A3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A0A4D" w14:textId="67CF25F2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A08BC" w14:textId="56859742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DE931" w14:textId="5E08B43D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05370" w:rsidRPr="00DA5C96" w14:paraId="4A27773D" w14:textId="77777777" w:rsidTr="00F53A4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36740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EE12" w14:textId="7FBB6AC0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Подготовлена заявка о предоставлении меры социальной поддержки 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1111" w14:textId="0EF76C45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7B90" w14:textId="5B1929E5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61A9B" w14:textId="6F691160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 выплаты</w:t>
            </w:r>
          </w:p>
        </w:tc>
      </w:tr>
      <w:tr w:rsidR="00805370" w:rsidRPr="00DA5C96" w14:paraId="0F8F7986" w14:textId="77777777" w:rsidTr="00F53A4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13C46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F3C4" w14:textId="53FB457B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71BC" w14:textId="2CCC9240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50760" w14:textId="69B66F6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ABB2" w14:textId="16DCC1E0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39911900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AD54" w14:textId="3C879513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F4E12" w14:textId="36E05C75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067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1194" w14:textId="47519819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6382" w14:textId="0D09A8A6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45F19" w14:textId="46979EED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05370" w:rsidRPr="00DA5C96" w14:paraId="2CE73D0C" w14:textId="77777777" w:rsidTr="00C343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B9D3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7F55" w14:textId="5F7D2F88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о предоставлении меры социальной поддержки 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(в том числе размер и количество получателей)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DC1D" w14:textId="41B8D3E6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EFE4E" w14:textId="7934AF05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</w:t>
            </w:r>
            <w:r w:rsidRPr="008053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ED1E7" w14:textId="752B4A79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Заявка на финансирование выплаты</w:t>
            </w:r>
          </w:p>
        </w:tc>
      </w:tr>
      <w:tr w:rsidR="00805370" w:rsidRPr="00DA5C96" w14:paraId="62620659" w14:textId="77777777" w:rsidTr="00C3430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7E544" w14:textId="77777777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02BF" w14:textId="60956EC3" w:rsidR="00805370" w:rsidRPr="00DA5C96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D3732" w14:textId="18D5074F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62E4" w14:textId="184E5559" w:rsidR="00805370" w:rsidRPr="00DA5C96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Ларионенко</w:t>
            </w:r>
            <w:proofErr w:type="spellEnd"/>
            <w:r w:rsidRPr="00F85E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И.В., начальник отдела по социальной защите семьи, материнства, детства, по делам инвалидов и пенсионеров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D83B1" w14:textId="102CEAD0" w:rsidR="00805370" w:rsidRPr="00F85E09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05370" w:rsidRPr="00DA5C96" w14:paraId="61072A45" w14:textId="77777777" w:rsidTr="00FC27D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B2A5" w14:textId="4DB8E4D3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33E5" w14:textId="122380F3" w:rsidR="00805370" w:rsidRPr="00D52BD0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78466" w14:textId="7018A00E" w:rsidR="00805370" w:rsidRPr="00D52BD0" w:rsidRDefault="001E6A03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1D56" w14:textId="08195F43" w:rsidR="00805370" w:rsidRPr="00D52BD0" w:rsidRDefault="009F72F1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Гунько А.В., начальник МКУ «Управление капитального строительства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555BE" w14:textId="7BC13AB6" w:rsidR="00805370" w:rsidRPr="00805370" w:rsidRDefault="001E6A03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Х</w:t>
            </w:r>
          </w:p>
        </w:tc>
      </w:tr>
      <w:tr w:rsidR="00805370" w:rsidRPr="00DA5C96" w14:paraId="4EE1C3CB" w14:textId="77777777" w:rsidTr="00C1584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A0BF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7EC7" w14:textId="4A707337" w:rsidR="00805370" w:rsidRPr="00D52BD0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«Подготовлена заявка о предоставлении меры социальной поддержки (в том числе размер и количество получателей)»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6566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5AA03" w14:textId="30282BA4" w:rsidR="00805370" w:rsidRPr="00D52BD0" w:rsidRDefault="009F72F1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Гунько А.В., начальник МКУ «Управление капитального строительства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7F228" w14:textId="77777777" w:rsidR="00805370" w:rsidRPr="0080537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</w:pPr>
          </w:p>
        </w:tc>
      </w:tr>
      <w:tr w:rsidR="00805370" w:rsidRPr="00DA5C96" w14:paraId="6A890B4D" w14:textId="77777777" w:rsidTr="00C1584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471B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C387" w14:textId="5700D29B" w:rsidR="00805370" w:rsidRPr="00D52BD0" w:rsidRDefault="00805370" w:rsidP="008053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«Выплаты осуществлены»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90176" w14:textId="77777777" w:rsidR="00805370" w:rsidRPr="00D52BD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9E99B" w14:textId="3A057415" w:rsidR="00805370" w:rsidRPr="00D52BD0" w:rsidRDefault="009F72F1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Гунько А.В., начальник МКУ «Управление капитального строительства администрации Красногвардейского района»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9BB3" w14:textId="77777777" w:rsidR="00805370" w:rsidRPr="00805370" w:rsidRDefault="00805370" w:rsidP="00805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</w:pPr>
          </w:p>
        </w:tc>
      </w:tr>
    </w:tbl>
    <w:p w14:paraId="22F2DCD6" w14:textId="77777777" w:rsidR="00DD1F56" w:rsidRPr="00F54CE7" w:rsidRDefault="00DD1F56" w:rsidP="00DD1F56"/>
    <w:p w14:paraId="5A0ECA51" w14:textId="77777777" w:rsidR="00DD1F56" w:rsidRDefault="00DD1F56"/>
    <w:p w14:paraId="047477B2" w14:textId="77777777" w:rsidR="00575752" w:rsidRPr="00F54CE7" w:rsidRDefault="00575752" w:rsidP="00575752"/>
    <w:p w14:paraId="03209B38" w14:textId="77777777" w:rsidR="00DD1F56" w:rsidRDefault="00DD1F56" w:rsidP="00575752">
      <w:pPr>
        <w:pStyle w:val="2"/>
        <w:rPr>
          <w:sz w:val="22"/>
          <w:szCs w:val="22"/>
        </w:rPr>
        <w:sectPr w:rsidR="00DD1F56" w:rsidSect="007779C1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</w:p>
    <w:p w14:paraId="14EF65A0" w14:textId="2D867EAE" w:rsidR="00BD678C" w:rsidRDefault="00BD678C" w:rsidP="00BD678C">
      <w:pPr>
        <w:pStyle w:val="3"/>
        <w:spacing w:before="0" w:line="240" w:lineRule="auto"/>
        <w:jc w:val="center"/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985A03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Обеспечение </w:t>
      </w:r>
      <w:r w:rsidR="00A60628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реализации муниципальной программы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  <w:r w:rsidR="00E71F9D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, не входящий в направления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(далее - комплекс процессных мероприятий </w:t>
      </w:r>
      <w:r w:rsid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E03300" w:rsidRPr="00E03300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4B89C530" w14:textId="77777777" w:rsidR="00E03300" w:rsidRPr="00E03300" w:rsidRDefault="00E03300" w:rsidP="00E03300"/>
    <w:p w14:paraId="70FCCA82" w14:textId="77777777" w:rsidR="00BD678C" w:rsidRPr="00F54CE7" w:rsidRDefault="00BD678C" w:rsidP="00BD678C">
      <w:pPr>
        <w:pStyle w:val="4"/>
        <w:spacing w:before="0" w:after="0"/>
      </w:pPr>
      <w:r w:rsidRPr="00F54CE7">
        <w:t>1. Общие положения</w:t>
      </w:r>
    </w:p>
    <w:p w14:paraId="2CF1C2C2" w14:textId="77777777" w:rsidR="00BD678C" w:rsidRPr="00F54CE7" w:rsidRDefault="00BD678C" w:rsidP="00BD678C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0"/>
        <w:gridCol w:w="8046"/>
      </w:tblGrid>
      <w:tr w:rsidR="00BD678C" w:rsidRPr="009D5CD4" w14:paraId="2DB56075" w14:textId="77777777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14:paraId="51C944BF" w14:textId="77777777"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14:paraId="438D3821" w14:textId="77777777" w:rsidR="00E71F9D" w:rsidRPr="00E71F9D" w:rsidRDefault="00E71F9D" w:rsidP="00E71F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Красногвардейского района (</w:t>
            </w:r>
            <w:proofErr w:type="spellStart"/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Луканюк</w:t>
            </w:r>
            <w:proofErr w:type="spellEnd"/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И.В., начальник управления социальной защиты населения администрации Красногвардейского района)</w:t>
            </w:r>
          </w:p>
          <w:p w14:paraId="1BAF1478" w14:textId="77777777" w:rsidR="00E71F9D" w:rsidRPr="00E71F9D" w:rsidRDefault="00E71F9D" w:rsidP="00E71F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МКУ «Фонд социальной поддержки населения администрации Красногвардейского района» (Белозерова О.А., начальник МКУ «Фонд социальной поддержки населения администрации Красногвардейского района»)</w:t>
            </w:r>
          </w:p>
          <w:p w14:paraId="315F3D09" w14:textId="12B878B7" w:rsidR="00BD678C" w:rsidRPr="00DD1F56" w:rsidRDefault="00BD678C" w:rsidP="00E71F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678C" w:rsidRPr="009D5CD4" w14:paraId="650C13E8" w14:textId="77777777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14:paraId="22422858" w14:textId="77777777"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14:paraId="5F128884" w14:textId="49FBB69B" w:rsidR="00BD678C" w:rsidRPr="00DD1F56" w:rsidRDefault="00E71F9D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1F9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«Социальная поддержка граждан в Красногвардейском районе»</w:t>
            </w:r>
          </w:p>
        </w:tc>
      </w:tr>
    </w:tbl>
    <w:p w14:paraId="1B6490F6" w14:textId="77777777" w:rsidR="00BD678C" w:rsidRPr="00F54CE7" w:rsidRDefault="00BD678C" w:rsidP="00BD678C">
      <w:pPr>
        <w:spacing w:after="0" w:line="240" w:lineRule="auto"/>
        <w:rPr>
          <w:rFonts w:ascii="Times New Roman" w:hAnsi="Times New Roman" w:cs="Times New Roman"/>
          <w:b/>
        </w:rPr>
      </w:pPr>
    </w:p>
    <w:p w14:paraId="30B3AF23" w14:textId="540A2363" w:rsidR="009255C7" w:rsidRDefault="0032185C" w:rsidP="00BD678C">
      <w:pPr>
        <w:pStyle w:val="4"/>
        <w:spacing w:before="0" w:after="0"/>
      </w:pPr>
      <w:r>
        <w:t>2</w:t>
      </w:r>
      <w:r w:rsidR="00BD678C" w:rsidRPr="00F54CE7">
        <w:t xml:space="preserve">. </w:t>
      </w:r>
      <w:r w:rsidR="00E03300" w:rsidRPr="00E03300">
        <w:t xml:space="preserve">Показатели комплекса процессных мероприятий </w:t>
      </w:r>
      <w:r w:rsidR="00E03300">
        <w:t>4</w:t>
      </w:r>
    </w:p>
    <w:p w14:paraId="2412293E" w14:textId="77777777" w:rsidR="00E03300" w:rsidRPr="00E03300" w:rsidRDefault="00E03300" w:rsidP="00E033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2852"/>
        <w:gridCol w:w="1272"/>
        <w:gridCol w:w="1334"/>
        <w:gridCol w:w="1077"/>
        <w:gridCol w:w="987"/>
        <w:gridCol w:w="565"/>
        <w:gridCol w:w="686"/>
        <w:gridCol w:w="705"/>
        <w:gridCol w:w="705"/>
        <w:gridCol w:w="850"/>
        <w:gridCol w:w="1134"/>
        <w:gridCol w:w="1413"/>
        <w:gridCol w:w="1413"/>
      </w:tblGrid>
      <w:tr w:rsidR="009255C7" w:rsidRPr="00616A80" w14:paraId="065F177A" w14:textId="77777777" w:rsidTr="00EA0B52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14:paraId="78529C0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2" w:type="dxa"/>
            <w:vMerge w:val="restart"/>
            <w:shd w:val="clear" w:color="auto" w:fill="FFFFFF"/>
            <w:vAlign w:val="center"/>
          </w:tcPr>
          <w:p w14:paraId="1439330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2" w:type="dxa"/>
            <w:vMerge w:val="restart"/>
            <w:shd w:val="clear" w:color="auto" w:fill="FFFFFF"/>
            <w:vAlign w:val="center"/>
          </w:tcPr>
          <w:p w14:paraId="7167761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34" w:type="dxa"/>
            <w:vMerge w:val="restart"/>
            <w:shd w:val="clear" w:color="auto" w:fill="FFFFFF"/>
            <w:vAlign w:val="center"/>
          </w:tcPr>
          <w:p w14:paraId="29298B46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7" w:type="dxa"/>
            <w:vMerge w:val="restart"/>
            <w:shd w:val="clear" w:color="auto" w:fill="FFFFFF"/>
            <w:vAlign w:val="center"/>
          </w:tcPr>
          <w:p w14:paraId="39D0C449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52" w:type="dxa"/>
            <w:gridSpan w:val="2"/>
            <w:shd w:val="clear" w:color="auto" w:fill="FFFFFF"/>
            <w:vAlign w:val="center"/>
          </w:tcPr>
          <w:p w14:paraId="190705C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493" w:type="dxa"/>
            <w:gridSpan w:val="6"/>
            <w:shd w:val="clear" w:color="auto" w:fill="FFFFFF"/>
            <w:vAlign w:val="center"/>
          </w:tcPr>
          <w:p w14:paraId="3D75744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13" w:type="dxa"/>
            <w:vMerge w:val="restart"/>
            <w:shd w:val="clear" w:color="auto" w:fill="FFFFFF"/>
            <w:vAlign w:val="center"/>
          </w:tcPr>
          <w:p w14:paraId="5DFB224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9255C7" w:rsidRPr="00616A80" w14:paraId="36B40DB5" w14:textId="77777777" w:rsidTr="00EA0B52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14:paraId="0914455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2" w:type="dxa"/>
            <w:vMerge/>
            <w:shd w:val="clear" w:color="auto" w:fill="FFFFFF"/>
            <w:vAlign w:val="center"/>
          </w:tcPr>
          <w:p w14:paraId="69B4DFE9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shd w:val="clear" w:color="auto" w:fill="FFFFFF"/>
            <w:vAlign w:val="center"/>
          </w:tcPr>
          <w:p w14:paraId="5AFEEE8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vMerge/>
            <w:shd w:val="clear" w:color="auto" w:fill="FFFFFF"/>
            <w:vAlign w:val="center"/>
          </w:tcPr>
          <w:p w14:paraId="01114E5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shd w:val="clear" w:color="auto" w:fill="FFFFFF"/>
            <w:vAlign w:val="center"/>
          </w:tcPr>
          <w:p w14:paraId="0FF73A46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shd w:val="clear" w:color="auto" w:fill="FFFFFF"/>
            <w:vAlign w:val="center"/>
          </w:tcPr>
          <w:p w14:paraId="1A833AAB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76E69AE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21D9193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20A8D21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790429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456DE2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95C62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33DF984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3" w:type="dxa"/>
            <w:vMerge/>
            <w:shd w:val="clear" w:color="auto" w:fill="FFFFFF"/>
            <w:vAlign w:val="center"/>
          </w:tcPr>
          <w:p w14:paraId="23E22BB9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5C7" w:rsidRPr="00616A80" w14:paraId="3D4A8E51" w14:textId="77777777" w:rsidTr="00EA0B52">
        <w:tc>
          <w:tcPr>
            <w:tcW w:w="703" w:type="dxa"/>
            <w:shd w:val="clear" w:color="auto" w:fill="FFFFFF"/>
            <w:vAlign w:val="center"/>
          </w:tcPr>
          <w:p w14:paraId="347EA6C1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79D0175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3F1BA37E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34" w:type="dxa"/>
            <w:shd w:val="clear" w:color="auto" w:fill="FFFFFF"/>
            <w:vAlign w:val="center"/>
          </w:tcPr>
          <w:p w14:paraId="225BF89C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5D385D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C480A66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32C3B0E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1865D965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651C4DF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9FA55EF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3BF9121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2FA0FE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193FE97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3EB8498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255C7" w:rsidRPr="00616A80" w14:paraId="339EAAB8" w14:textId="77777777" w:rsidTr="00EA0B52">
        <w:tc>
          <w:tcPr>
            <w:tcW w:w="703" w:type="dxa"/>
            <w:shd w:val="clear" w:color="auto" w:fill="FFFFFF"/>
            <w:vAlign w:val="center"/>
          </w:tcPr>
          <w:p w14:paraId="70427DC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93" w:type="dxa"/>
            <w:gridSpan w:val="13"/>
            <w:shd w:val="clear" w:color="auto" w:fill="FFFFFF"/>
            <w:vAlign w:val="center"/>
          </w:tcPr>
          <w:p w14:paraId="41DF6E7E" w14:textId="3D3DCB96" w:rsidR="009255C7" w:rsidRPr="00616A80" w:rsidRDefault="009255C7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="0012564C" w:rsidRPr="0012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переданных </w:t>
            </w:r>
            <w:r w:rsidR="0012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иных </w:t>
            </w:r>
            <w:r w:rsidR="0012564C" w:rsidRPr="00125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в сфере социальной защиты населения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255C7" w:rsidRPr="00616A80" w14:paraId="77D410C3" w14:textId="77777777" w:rsidTr="00EA0B52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6908319A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630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7A63DC33" w14:textId="7221C8EF" w:rsidR="009255C7" w:rsidRPr="00616A80" w:rsidRDefault="009255C7" w:rsidP="00EA0B5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64038903" w14:textId="77777777" w:rsidR="009255C7" w:rsidRPr="00630BBC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76AC14EC" w14:textId="77777777" w:rsidR="009255C7" w:rsidRPr="00630BBC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1077" w:type="dxa"/>
            <w:vAlign w:val="center"/>
          </w:tcPr>
          <w:p w14:paraId="42ABA3F6" w14:textId="77777777" w:rsidR="009255C7" w:rsidRPr="00630BBC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4DBDE28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08A7CD1B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28742E8C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C2A6B02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257DD67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FD5A2AB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CE4354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30F9B2C0" w14:textId="77777777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764B434B" w14:textId="10527BED" w:rsidR="009255C7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УСЗН администрации Красногвардейского района</w:t>
            </w:r>
          </w:p>
          <w:p w14:paraId="40618264" w14:textId="2B689DB5" w:rsidR="009255C7" w:rsidRPr="00616A80" w:rsidRDefault="009255C7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8B4" w:rsidRPr="00616A80" w14:paraId="1992B0AE" w14:textId="77777777" w:rsidTr="00EA0B52">
        <w:trPr>
          <w:trHeight w:val="2057"/>
        </w:trPr>
        <w:tc>
          <w:tcPr>
            <w:tcW w:w="703" w:type="dxa"/>
            <w:shd w:val="clear" w:color="auto" w:fill="auto"/>
            <w:vAlign w:val="center"/>
          </w:tcPr>
          <w:p w14:paraId="3B37C5E1" w14:textId="5CDA1134" w:rsidR="001E68B4" w:rsidRPr="00630BBC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852" w:type="dxa"/>
            <w:shd w:val="clear" w:color="auto" w:fill="FFFFFF"/>
            <w:vAlign w:val="center"/>
          </w:tcPr>
          <w:p w14:paraId="65AF1025" w14:textId="36D9F00A" w:rsidR="001E68B4" w:rsidRPr="00A01546" w:rsidRDefault="001E68B4" w:rsidP="001E6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546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1272" w:type="dxa"/>
            <w:vAlign w:val="center"/>
          </w:tcPr>
          <w:p w14:paraId="080B3941" w14:textId="28D7D343" w:rsidR="001E68B4" w:rsidRPr="00630BBC" w:rsidRDefault="001E68B4" w:rsidP="001E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Прогрессирующий</w:t>
            </w:r>
          </w:p>
        </w:tc>
        <w:tc>
          <w:tcPr>
            <w:tcW w:w="1334" w:type="dxa"/>
            <w:vAlign w:val="center"/>
          </w:tcPr>
          <w:p w14:paraId="31A035FA" w14:textId="1A31760A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МП</w:t>
            </w:r>
          </w:p>
        </w:tc>
        <w:tc>
          <w:tcPr>
            <w:tcW w:w="1077" w:type="dxa"/>
            <w:vAlign w:val="center"/>
          </w:tcPr>
          <w:p w14:paraId="6A43769C" w14:textId="2C16A54B" w:rsidR="001E68B4" w:rsidRPr="00630BBC" w:rsidRDefault="001E68B4" w:rsidP="001E6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30BBC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92A20C1" w14:textId="7BCFE983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100</w:t>
            </w:r>
          </w:p>
        </w:tc>
        <w:tc>
          <w:tcPr>
            <w:tcW w:w="565" w:type="dxa"/>
            <w:shd w:val="clear" w:color="auto" w:fill="FFFFFF"/>
            <w:vAlign w:val="center"/>
          </w:tcPr>
          <w:p w14:paraId="20375D0A" w14:textId="723E3A6D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6" w:type="dxa"/>
            <w:shd w:val="clear" w:color="auto" w:fill="FFFFFF"/>
            <w:vAlign w:val="center"/>
          </w:tcPr>
          <w:p w14:paraId="06F902B5" w14:textId="585460E8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9E98477" w14:textId="3816811E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2E8B913D" w14:textId="526437C2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B4F99FE" w14:textId="69BC01D7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D36E07" w14:textId="6C9F7250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0530EAB2" w14:textId="3BF165C4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3" w:type="dxa"/>
            <w:shd w:val="clear" w:color="auto" w:fill="FFFFFF"/>
            <w:vAlign w:val="center"/>
          </w:tcPr>
          <w:p w14:paraId="40A874B9" w14:textId="3AEF7B1B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«Фонд социальной поддержки населения администрации Красногвардейского района»</w:t>
            </w:r>
          </w:p>
        </w:tc>
      </w:tr>
    </w:tbl>
    <w:p w14:paraId="0453FDB8" w14:textId="648A8240" w:rsidR="009255C7" w:rsidRDefault="009255C7" w:rsidP="00BD678C">
      <w:pPr>
        <w:pStyle w:val="4"/>
        <w:spacing w:before="0" w:after="0"/>
      </w:pPr>
    </w:p>
    <w:p w14:paraId="7C19F37F" w14:textId="69614B69" w:rsidR="00BD678C" w:rsidRDefault="0012564C" w:rsidP="00BD678C">
      <w:pPr>
        <w:pStyle w:val="4"/>
        <w:spacing w:before="0" w:after="0"/>
      </w:pPr>
      <w:r>
        <w:t xml:space="preserve">3. </w:t>
      </w:r>
      <w:r w:rsidR="00A010D3">
        <w:t>Помесячный план достижения показателей комплекса процессных мероприятий 4 в 2025 году</w:t>
      </w:r>
    </w:p>
    <w:p w14:paraId="1EC0062E" w14:textId="77777777" w:rsidR="001E68B4" w:rsidRPr="001E68B4" w:rsidRDefault="001E68B4" w:rsidP="001E68B4"/>
    <w:tbl>
      <w:tblPr>
        <w:tblW w:w="4912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4"/>
        <w:gridCol w:w="3083"/>
        <w:gridCol w:w="1270"/>
        <w:gridCol w:w="1271"/>
        <w:gridCol w:w="707"/>
        <w:gridCol w:w="707"/>
        <w:gridCol w:w="705"/>
        <w:gridCol w:w="707"/>
        <w:gridCol w:w="706"/>
        <w:gridCol w:w="706"/>
        <w:gridCol w:w="706"/>
        <w:gridCol w:w="707"/>
        <w:gridCol w:w="707"/>
        <w:gridCol w:w="707"/>
        <w:gridCol w:w="847"/>
        <w:gridCol w:w="1270"/>
      </w:tblGrid>
      <w:tr w:rsidR="00A010D3" w:rsidRPr="00616A80" w14:paraId="565E28A6" w14:textId="77777777" w:rsidTr="00EA0B52">
        <w:trPr>
          <w:tblHeader/>
        </w:trPr>
        <w:tc>
          <w:tcPr>
            <w:tcW w:w="614" w:type="dxa"/>
            <w:vMerge w:val="restart"/>
            <w:shd w:val="clear" w:color="auto" w:fill="FFFFFF"/>
            <w:vAlign w:val="center"/>
          </w:tcPr>
          <w:p w14:paraId="73061AF1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83" w:type="dxa"/>
            <w:vMerge w:val="restart"/>
            <w:shd w:val="clear" w:color="auto" w:fill="FFFFFF"/>
            <w:vAlign w:val="center"/>
          </w:tcPr>
          <w:p w14:paraId="4C448064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14:paraId="7AFE6B72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1" w:type="dxa"/>
            <w:vMerge w:val="restart"/>
            <w:shd w:val="clear" w:color="auto" w:fill="FFFFFF"/>
            <w:vAlign w:val="center"/>
          </w:tcPr>
          <w:p w14:paraId="0D6CDC91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24566CBC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912" w:type="dxa"/>
            <w:gridSpan w:val="11"/>
            <w:shd w:val="clear" w:color="auto" w:fill="FFFFFF"/>
            <w:vAlign w:val="center"/>
          </w:tcPr>
          <w:p w14:paraId="22963BC5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14:paraId="787FB560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</w:t>
            </w:r>
            <w:r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A010D3" w:rsidRPr="00616A80" w14:paraId="77F190C2" w14:textId="77777777" w:rsidTr="00EA0B52">
        <w:trPr>
          <w:tblHeader/>
        </w:trPr>
        <w:tc>
          <w:tcPr>
            <w:tcW w:w="614" w:type="dxa"/>
            <w:vMerge/>
            <w:shd w:val="clear" w:color="auto" w:fill="FFFFFF"/>
            <w:vAlign w:val="center"/>
          </w:tcPr>
          <w:p w14:paraId="754A3D0C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vMerge/>
            <w:shd w:val="clear" w:color="auto" w:fill="FFFFFF"/>
            <w:vAlign w:val="center"/>
          </w:tcPr>
          <w:p w14:paraId="3C14DFE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14:paraId="07DEAC83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shd w:val="clear" w:color="auto" w:fill="FFFFFF"/>
            <w:vAlign w:val="center"/>
          </w:tcPr>
          <w:p w14:paraId="048CE04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FFFFFF"/>
            <w:vAlign w:val="center"/>
          </w:tcPr>
          <w:p w14:paraId="2B84D099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1433807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2AC93218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3939C7D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0E70BC0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ABAA243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74EFB230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A93D114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3C8A6A4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3AD81CC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2594CFE" w14:textId="77777777" w:rsidR="00A010D3" w:rsidRPr="00630BBC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BB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0" w:type="dxa"/>
            <w:vMerge/>
            <w:shd w:val="clear" w:color="auto" w:fill="FFFFFF"/>
            <w:vAlign w:val="center"/>
          </w:tcPr>
          <w:p w14:paraId="66EB9CF7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0D3" w:rsidRPr="00616A80" w14:paraId="71F0B4D4" w14:textId="77777777" w:rsidTr="00EA0B52">
        <w:trPr>
          <w:tblHeader/>
        </w:trPr>
        <w:tc>
          <w:tcPr>
            <w:tcW w:w="614" w:type="dxa"/>
            <w:shd w:val="clear" w:color="auto" w:fill="FFFFFF"/>
            <w:vAlign w:val="center"/>
          </w:tcPr>
          <w:p w14:paraId="094B6B4D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3" w:type="dxa"/>
            <w:shd w:val="clear" w:color="auto" w:fill="FFFFFF"/>
            <w:vAlign w:val="center"/>
          </w:tcPr>
          <w:p w14:paraId="2D601029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958CEA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3EFCF419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92D4099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813D512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1BE1E2D1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3C72625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A0F3873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44F579E8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85282DD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0731A00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AB930F0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D975735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71F954EE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53C3603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010D3" w:rsidRPr="00616A80" w14:paraId="445B8FDA" w14:textId="77777777" w:rsidTr="00EA0B52">
        <w:tc>
          <w:tcPr>
            <w:tcW w:w="614" w:type="dxa"/>
            <w:shd w:val="clear" w:color="auto" w:fill="FFFFFF"/>
            <w:vAlign w:val="center"/>
          </w:tcPr>
          <w:p w14:paraId="3A561B82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06" w:type="dxa"/>
            <w:gridSpan w:val="15"/>
            <w:shd w:val="clear" w:color="auto" w:fill="FFFFFF"/>
            <w:vAlign w:val="center"/>
          </w:tcPr>
          <w:p w14:paraId="146A12AF" w14:textId="77777777" w:rsidR="00A010D3" w:rsidRPr="00616A80" w:rsidRDefault="00A010D3" w:rsidP="001E68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8B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«Реализация переданных и иных полномочий в сфере социальной защиты населения»</w:t>
            </w:r>
          </w:p>
        </w:tc>
      </w:tr>
      <w:tr w:rsidR="00A010D3" w:rsidRPr="00616A80" w14:paraId="5502E881" w14:textId="77777777" w:rsidTr="00EA0B52">
        <w:tc>
          <w:tcPr>
            <w:tcW w:w="614" w:type="dxa"/>
            <w:shd w:val="clear" w:color="auto" w:fill="FFFFFF"/>
            <w:vAlign w:val="center"/>
          </w:tcPr>
          <w:p w14:paraId="07AA7497" w14:textId="77777777" w:rsidR="00A010D3" w:rsidRPr="00616A80" w:rsidRDefault="00A010D3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83" w:type="dxa"/>
            <w:shd w:val="clear" w:color="auto" w:fill="FFFFFF"/>
            <w:vAlign w:val="center"/>
          </w:tcPr>
          <w:p w14:paraId="314788E4" w14:textId="534DC816" w:rsidR="00A010D3" w:rsidRPr="000D1CEB" w:rsidRDefault="00A010D3" w:rsidP="00EA0B52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</w:rPr>
            </w:pPr>
            <w:r w:rsidRPr="009255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05B69F9" w14:textId="6438FA6B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ГП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6DFD3272" w14:textId="115B154A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5853A13" w14:textId="120604B6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311ABB8" w14:textId="0BEF7B62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57F569E4" w14:textId="7D5D1A17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7CEC2492" w14:textId="77BEED19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A43F698" w14:textId="729AC4F3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6C57DAF1" w14:textId="36829BA2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01773276" w14:textId="4B996B58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54D7835A" w14:textId="57B7F279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6AD6ED29" w14:textId="46DDEE30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52551E8D" w14:textId="4B07864C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681ED5A" w14:textId="7AB7E9CC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17B5F46" w14:textId="16F0C877" w:rsidR="00A010D3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E68B4" w:rsidRPr="00616A80" w14:paraId="04CA0683" w14:textId="77777777" w:rsidTr="00EA0B52">
        <w:tc>
          <w:tcPr>
            <w:tcW w:w="614" w:type="dxa"/>
            <w:shd w:val="clear" w:color="auto" w:fill="FFFFFF"/>
            <w:vAlign w:val="center"/>
          </w:tcPr>
          <w:p w14:paraId="185164FA" w14:textId="1DD24E03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83" w:type="dxa"/>
            <w:shd w:val="clear" w:color="auto" w:fill="FFFFFF"/>
            <w:vAlign w:val="center"/>
          </w:tcPr>
          <w:p w14:paraId="059B8977" w14:textId="6A01C822" w:rsidR="001E68B4" w:rsidRPr="009255C7" w:rsidRDefault="001E68B4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E68B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3AF54803" w14:textId="0AFE1C8D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МП</w:t>
            </w:r>
          </w:p>
        </w:tc>
        <w:tc>
          <w:tcPr>
            <w:tcW w:w="1271" w:type="dxa"/>
            <w:shd w:val="clear" w:color="auto" w:fill="FFFFFF"/>
            <w:vAlign w:val="center"/>
          </w:tcPr>
          <w:p w14:paraId="6ED87441" w14:textId="5C966DFA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процент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00F0C14D" w14:textId="2E472A57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F3458CD" w14:textId="7B300C6A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shd w:val="clear" w:color="auto" w:fill="FFFFFF"/>
            <w:vAlign w:val="center"/>
          </w:tcPr>
          <w:p w14:paraId="063F824D" w14:textId="7D594347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4D766A13" w14:textId="6476F5E6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52D02F88" w14:textId="42C4632E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17BC67A6" w14:textId="031DA166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shd w:val="clear" w:color="auto" w:fill="FFFFFF"/>
            <w:vAlign w:val="center"/>
          </w:tcPr>
          <w:p w14:paraId="31E10CB8" w14:textId="22C576AF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21B1B847" w14:textId="0C66ED00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39F72F92" w14:textId="639EBFD0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shd w:val="clear" w:color="auto" w:fill="FFFFFF"/>
            <w:vAlign w:val="center"/>
          </w:tcPr>
          <w:p w14:paraId="5AE8BB38" w14:textId="5C316BD9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  <w:shd w:val="clear" w:color="auto" w:fill="FFFFFF"/>
            <w:vAlign w:val="center"/>
          </w:tcPr>
          <w:p w14:paraId="2D63429D" w14:textId="6F034323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3FF50C2" w14:textId="324A2B81" w:rsidR="001E68B4" w:rsidRPr="00616A80" w:rsidRDefault="001E68B4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1D5AD9C" w14:textId="77777777" w:rsidR="00A010D3" w:rsidRDefault="00A010D3" w:rsidP="00A010D3"/>
    <w:p w14:paraId="173E0F1A" w14:textId="2A321BC9" w:rsidR="00A010D3" w:rsidRDefault="00A010D3" w:rsidP="00A010D3">
      <w:pPr>
        <w:pStyle w:val="4"/>
        <w:spacing w:before="0" w:after="0"/>
      </w:pPr>
      <w:r>
        <w:lastRenderedPageBreak/>
        <w:t>4</w:t>
      </w:r>
      <w:r w:rsidRPr="00F54CE7">
        <w:t>. Перечень мероприятий (результатов) комплекса процессных мероприятий</w:t>
      </w:r>
      <w:r>
        <w:t xml:space="preserve"> 4</w:t>
      </w:r>
    </w:p>
    <w:p w14:paraId="1C1CF469" w14:textId="77777777" w:rsidR="00A010D3" w:rsidRPr="00A010D3" w:rsidRDefault="00A010D3" w:rsidP="00A010D3"/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186"/>
        <w:gridCol w:w="1559"/>
        <w:gridCol w:w="1134"/>
        <w:gridCol w:w="851"/>
        <w:gridCol w:w="850"/>
        <w:gridCol w:w="709"/>
        <w:gridCol w:w="567"/>
        <w:gridCol w:w="567"/>
        <w:gridCol w:w="709"/>
        <w:gridCol w:w="567"/>
        <w:gridCol w:w="567"/>
        <w:gridCol w:w="3010"/>
      </w:tblGrid>
      <w:tr w:rsidR="001E68B4" w:rsidRPr="00DA5C96" w14:paraId="6901EEEF" w14:textId="77777777" w:rsidTr="001E68B4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0F7833A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1D6A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4113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606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211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22A6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3138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21A35" w:rsidRPr="00DA5C96" w14:paraId="47D9A343" w14:textId="77777777" w:rsidTr="001E68B4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A382C81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16FF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0F14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2EF5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4BC9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559C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F141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0B33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9366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6ACC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FD88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3A0C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D112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21A35" w:rsidRPr="00DA5C96" w14:paraId="03FB6611" w14:textId="77777777" w:rsidTr="001E68B4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5927C5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6FA9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579F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559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573E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CEE0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29AF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1542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A64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1A02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83BD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A84D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661E" w14:textId="77777777" w:rsidR="00A010D3" w:rsidRPr="00DA5C96" w:rsidRDefault="00A010D3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A010D3" w:rsidRPr="00DA5C96" w14:paraId="3E721378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7537F" w14:textId="77777777" w:rsidR="00A010D3" w:rsidRPr="00DA5C96" w:rsidRDefault="00A010D3" w:rsidP="00A01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B0742" w14:textId="16576C0C" w:rsidR="00A010D3" w:rsidRPr="00BB0CE5" w:rsidRDefault="00A010D3" w:rsidP="00A010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BB0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«Реализация переданных и иных полномочий в сфере социальной защиты населения»</w:t>
            </w:r>
            <w:r w:rsidR="006E5A90" w:rsidRPr="00BB0C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E68B4" w:rsidRPr="00DA5C96" w14:paraId="13B66629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A7AE" w14:textId="77777777" w:rsidR="001E68B4" w:rsidRPr="00DA5C96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83D1" w14:textId="2B2108B4" w:rsidR="001E68B4" w:rsidRPr="00BB0CE5" w:rsidRDefault="001E68B4" w:rsidP="00521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0C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администрации района по осуществлению отдельных мер социальной защиты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F4F" w14:textId="32D8B624" w:rsidR="001E68B4" w:rsidRPr="00BB0CE5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B0CE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Осуществление текущей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D99A" w14:textId="583BDD8B" w:rsidR="001E68B4" w:rsidRPr="00E16944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C52E" w14:textId="6246759F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668E" w14:textId="4CADD0F5" w:rsidR="001E68B4" w:rsidRPr="00E16944" w:rsidRDefault="00A5733F" w:rsidP="00521A3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1E31" w14:textId="103A7D43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1805" w14:textId="03725D6D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1F9B" w14:textId="4BB92550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4218" w14:textId="647425E5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79D1" w14:textId="39AF3B8E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44BC" w14:textId="353CFAE4" w:rsidR="001E68B4" w:rsidRPr="00521A35" w:rsidRDefault="00A5733F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392E0" w14:textId="59D500BF" w:rsidR="001E68B4" w:rsidRPr="00E16944" w:rsidRDefault="001E68B4" w:rsidP="0052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255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 </w:t>
            </w:r>
          </w:p>
        </w:tc>
      </w:tr>
      <w:tr w:rsidR="001E68B4" w:rsidRPr="00DA5C96" w14:paraId="51D91593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E1A6" w14:textId="77777777" w:rsidR="001E68B4" w:rsidRPr="00DA5C96" w:rsidRDefault="001E68B4" w:rsidP="006E5A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8454" w14:textId="6308CB51" w:rsidR="001E68B4" w:rsidRPr="00E16944" w:rsidRDefault="001E68B4" w:rsidP="006E5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зашиты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815B" w14:textId="7048C6B3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36D5" w14:textId="32FBB23F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5AC0" w14:textId="7F71D684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5BA2" w14:textId="1F41AE91" w:rsidR="001E68B4" w:rsidRPr="00E16944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0E32" w14:textId="35D2BF80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84C9" w14:textId="71096EA2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C6B8" w14:textId="11E63497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76C" w14:textId="477C428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6757" w14:textId="0510D4F7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248F" w14:textId="71C6C9BD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6561" w14:textId="77777777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74005958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1B49" w14:textId="2D259B03" w:rsidR="001E68B4" w:rsidRDefault="001E68B4" w:rsidP="006E5A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8D85" w14:textId="08521A2A" w:rsidR="001E68B4" w:rsidRDefault="001E68B4" w:rsidP="006E5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по опеке и попечительству в отношении совершеннолетних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0487" w14:textId="735EB193" w:rsidR="001E68B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8762" w14:textId="12CF4F83" w:rsidR="001E68B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9A5C" w14:textId="723658D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9A82" w14:textId="229D4ED0" w:rsidR="001E68B4" w:rsidRPr="00E16944" w:rsidRDefault="00A5733F" w:rsidP="006E5A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33F7" w14:textId="07E54EAB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29D3" w14:textId="0307A614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6C1A" w14:textId="577B0A5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0EB1" w14:textId="26483A25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6FD9" w14:textId="3BEB7110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9F9C" w14:textId="525D4190" w:rsidR="001E68B4" w:rsidRPr="00521A35" w:rsidRDefault="00A5733F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2453" w14:textId="77777777" w:rsidR="001E68B4" w:rsidRPr="00E16944" w:rsidRDefault="001E68B4" w:rsidP="006E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42F9B732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726" w14:textId="4B97848C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0FF1" w14:textId="6810FC02" w:rsidR="001E68B4" w:rsidRDefault="001E68B4" w:rsidP="001E68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60CC" w14:textId="3006572B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608E" w14:textId="7E4AE675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F762" w14:textId="21B8E57A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5599" w14:textId="581465B4" w:rsidR="001E68B4" w:rsidRPr="00E16944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B71C" w14:textId="218E8F8C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6F8F" w14:textId="7525A993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983D" w14:textId="40E763B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4D74" w14:textId="07E8376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2732" w14:textId="72A10895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6AA6" w14:textId="26D32A8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5911" w14:textId="77777777" w:rsidR="001E68B4" w:rsidRPr="00E1694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1415D404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28BD" w14:textId="727A0EBD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1.5.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B8EC" w14:textId="2E6A38C5" w:rsidR="001E68B4" w:rsidRDefault="001E68B4" w:rsidP="001E68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материально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деятельности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управления 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социальной защиты населения на организацию предоставления социального пособия на погребение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FC8B" w14:textId="22E79ED5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2CEB" w14:textId="2AC51D6F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3E10" w14:textId="0A1A232C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CE0C" w14:textId="15F2EBCC" w:rsidR="001E68B4" w:rsidRPr="00E16944" w:rsidRDefault="00033630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5ADC" w14:textId="508926B0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5BC0" w14:textId="209D5A7A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A691" w14:textId="7ED3F870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165D" w14:textId="7A1409B5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DA35" w14:textId="49E6EF81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F6B9" w14:textId="141A94ED" w:rsidR="001E68B4" w:rsidRPr="00521A35" w:rsidRDefault="00033630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FE62" w14:textId="77777777" w:rsidR="001E68B4" w:rsidRPr="00E1694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1E68B4" w:rsidRPr="00DA5C96" w14:paraId="1682CD2A" w14:textId="77777777" w:rsidTr="001E68B4">
        <w:trPr>
          <w:trHeight w:val="2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C34B" w14:textId="508A9103" w:rsidR="001E68B4" w:rsidRDefault="001E68B4" w:rsidP="001E6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F49A" w14:textId="1933B623" w:rsidR="001E68B4" w:rsidRDefault="001E68B4" w:rsidP="001E68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Обеспечена деятельность </w:t>
            </w:r>
            <w:r w:rsidRPr="00521A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МКУ «Фонд социальной поддержки населения администрации Красногвардейского района»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A86B" w14:textId="13E033D4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B6A2" w14:textId="1B3107D0" w:rsidR="001E68B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53AD" w14:textId="7C7CB733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C766" w14:textId="435A2EB9" w:rsidR="001E68B4" w:rsidRPr="00E16944" w:rsidRDefault="00BB0CE5" w:rsidP="001E68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6CB2" w14:textId="478FF574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BDEF" w14:textId="332ECDFF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486D" w14:textId="4082E63C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45D4" w14:textId="1498AFA2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B3C0" w14:textId="696B3030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AF82" w14:textId="252F46B9" w:rsidR="001E68B4" w:rsidRPr="00521A35" w:rsidRDefault="00BB0CE5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D14A" w14:textId="5B8A787A" w:rsidR="001E68B4" w:rsidRPr="00E16944" w:rsidRDefault="001E68B4" w:rsidP="001E6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E68B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Красногвардейского района</w:t>
            </w:r>
          </w:p>
        </w:tc>
      </w:tr>
    </w:tbl>
    <w:p w14:paraId="6EBEB29D" w14:textId="77777777" w:rsidR="00A010D3" w:rsidRDefault="00A010D3" w:rsidP="00A010D3"/>
    <w:p w14:paraId="3DA84E3A" w14:textId="6AB77C2A" w:rsidR="00521A35" w:rsidRDefault="00521A35" w:rsidP="00521A35">
      <w:pPr>
        <w:pStyle w:val="4"/>
        <w:spacing w:before="0" w:after="0"/>
        <w:ind w:left="927"/>
      </w:pPr>
      <w:r>
        <w:t xml:space="preserve">5. </w:t>
      </w:r>
      <w:r w:rsidRPr="00F54CE7">
        <w:t>Финансовое обеспечение комплекса процессных мероприятий</w:t>
      </w:r>
      <w:r w:rsidRPr="00EE5181">
        <w:t xml:space="preserve"> </w:t>
      </w:r>
      <w:r>
        <w:t>4</w:t>
      </w:r>
    </w:p>
    <w:p w14:paraId="348259E1" w14:textId="77777777" w:rsidR="00521A35" w:rsidRPr="00521A35" w:rsidRDefault="00521A35" w:rsidP="00521A3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4"/>
        <w:gridCol w:w="1370"/>
        <w:gridCol w:w="856"/>
        <w:gridCol w:w="857"/>
        <w:gridCol w:w="857"/>
        <w:gridCol w:w="857"/>
        <w:gridCol w:w="857"/>
        <w:gridCol w:w="857"/>
        <w:gridCol w:w="851"/>
      </w:tblGrid>
      <w:tr w:rsidR="00521A35" w:rsidRPr="00DA5C96" w14:paraId="026B0A6D" w14:textId="77777777" w:rsidTr="00EA0B52">
        <w:trPr>
          <w:cantSplit/>
          <w:trHeight w:val="20"/>
        </w:trPr>
        <w:tc>
          <w:tcPr>
            <w:tcW w:w="2655" w:type="pct"/>
            <w:vMerge w:val="restart"/>
            <w:vAlign w:val="center"/>
          </w:tcPr>
          <w:p w14:paraId="4D763509" w14:textId="77777777" w:rsidR="00521A35" w:rsidRPr="00DA5C96" w:rsidRDefault="00521A35" w:rsidP="00EA0B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36" w:type="pct"/>
            <w:vMerge w:val="restart"/>
          </w:tcPr>
          <w:p w14:paraId="4ADD746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9" w:type="pct"/>
            <w:gridSpan w:val="7"/>
          </w:tcPr>
          <w:p w14:paraId="2CC7A75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21A35" w:rsidRPr="00DA5C96" w14:paraId="1C365B51" w14:textId="77777777" w:rsidTr="00EA0B52">
        <w:trPr>
          <w:cantSplit/>
          <w:trHeight w:val="20"/>
        </w:trPr>
        <w:tc>
          <w:tcPr>
            <w:tcW w:w="2655" w:type="pct"/>
            <w:vMerge/>
            <w:vAlign w:val="center"/>
          </w:tcPr>
          <w:p w14:paraId="5F7BA0F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24DABB0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46258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73" w:type="pct"/>
            <w:vAlign w:val="center"/>
          </w:tcPr>
          <w:p w14:paraId="7C1B97E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3" w:type="pct"/>
            <w:vAlign w:val="center"/>
          </w:tcPr>
          <w:p w14:paraId="499F07D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3" w:type="pct"/>
            <w:vAlign w:val="center"/>
          </w:tcPr>
          <w:p w14:paraId="74FC2F8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3" w:type="pct"/>
            <w:vAlign w:val="center"/>
          </w:tcPr>
          <w:p w14:paraId="09B8FE6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3" w:type="pct"/>
            <w:vAlign w:val="center"/>
          </w:tcPr>
          <w:p w14:paraId="190488A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14:paraId="5DFBB40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21A35" w:rsidRPr="00DA5C96" w14:paraId="045D7D63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C5A060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14:paraId="54A6C91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73" w:type="pct"/>
            <w:vAlign w:val="center"/>
          </w:tcPr>
          <w:p w14:paraId="1D7E0D6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73" w:type="pct"/>
            <w:vAlign w:val="center"/>
          </w:tcPr>
          <w:p w14:paraId="07D577F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73" w:type="pct"/>
            <w:vAlign w:val="center"/>
          </w:tcPr>
          <w:p w14:paraId="236844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3" w:type="pct"/>
            <w:vAlign w:val="center"/>
          </w:tcPr>
          <w:p w14:paraId="7217DEE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" w:type="pct"/>
            <w:vAlign w:val="center"/>
          </w:tcPr>
          <w:p w14:paraId="18D0057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3" w:type="pct"/>
          </w:tcPr>
          <w:p w14:paraId="7F6D5D5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14:paraId="21A2F9F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21A35" w:rsidRPr="00DA5C96" w14:paraId="59784B5C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19FF8F6" w14:textId="48532096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Комплекс процессных мероприятий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4. 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«</w:t>
            </w:r>
            <w:r w:rsidRPr="00521A3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Обеспечение реализации муниципальной программы</w:t>
            </w:r>
            <w:r w:rsidRPr="00BD0EB8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» (</w:t>
            </w:r>
            <w:r w:rsidRPr="00BD0EB8">
              <w:rPr>
                <w:rFonts w:ascii="Times New Roman" w:hAnsi="Times New Roman" w:cs="Times New Roman"/>
                <w:b/>
                <w:sz w:val="20"/>
              </w:rPr>
              <w:t>всего), в том числе:</w:t>
            </w:r>
          </w:p>
        </w:tc>
        <w:tc>
          <w:tcPr>
            <w:tcW w:w="436" w:type="pct"/>
            <w:vAlign w:val="center"/>
          </w:tcPr>
          <w:p w14:paraId="411EBF7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3A4511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C7817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DBDE50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90920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E2FD2B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BB3B3F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80CADE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487F50B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6EFFD75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FDB67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F0DD0D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012987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46FA91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B73A2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3F306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D31B74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750743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DAB2FC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ED07945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EC9107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89EBF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2D4B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AE9F2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1BFDB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E16D4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92A638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A3851E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CC0052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5B5416B1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43F76FD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689BE3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D53A95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D94222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6EF312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3E3A4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B4D9E5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BC12BF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941BDED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D91CCDA" w14:textId="7777777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5D6CCFC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6C575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15E9D9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5D0513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C7AC8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319ED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0A6F19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F8F587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A18B23F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E7C4" w14:textId="5DDD488D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4067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администрации района по осуществлению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750B2CA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BD1CC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A068A0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7E96F0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54520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DAC5A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5DCA67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CEA785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70205011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07AFDA4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96165D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88D3DE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D8C9B5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310D7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DE37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F360C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0D5088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47B46F5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11D0DE6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2AC98DC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5270ECF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40812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2A857F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F43768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A27AE3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F52D68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7FD10D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27C2ED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FF04C7B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2AB01B3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256D255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3F4C0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253BFC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F1AB2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3F0FC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14CCFF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AD1D5B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F00E22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741F4EA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0B2D684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67DC328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58B8E8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E7D7C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4D44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4256D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909CB7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7CFAD3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535AD3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FEA0C89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6CD5" w14:textId="2935617E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1.2.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зашиты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2324E73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9C71FE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71F51C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7914B5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03E86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CF685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865311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D1A2AD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0F3CCE8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0EFD7FD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C3DADE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4511B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C68C6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D058D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90A630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866CF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60E529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821F3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043A23F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408B0E8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C7778D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E63B1A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A38D4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6F40B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11C21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4F7C2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95B3D9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C57682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A1D8FFB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DB40AF4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6F14F1B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8A6A8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6257D8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74E997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630F4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C4DD9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19D107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8E45E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FBA6D38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B297153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2FED664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7985A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08A1D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C36B1D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95075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BD0E4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5DAB3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1F8EE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747B4D4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B863" w14:textId="7C82BCE7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1.3.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по опеке и попечительству в отношении совершеннолетних лиц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633AA3E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BAEAB2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6E9205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8B227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CB52BA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D58A75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D19AB1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CC5B1E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DAA5EFF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04F0F9CB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BAB8CE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486D0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8C795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017F4E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1BADF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AECD6D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AFA92E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9E191F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808632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5C0B0612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2DF4CB8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312F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0F038F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C765E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9E266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433966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A1CEF1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30D15C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6DBF989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4CFD6E9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1474850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205C5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5829C8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EBB4EE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2CF54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6E8B49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8660B9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DD81CF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1BC6669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3000D363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2ABA55E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97E700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9DD3E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BD81B3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97F67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CD676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A99E08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3C46C33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0723758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718F" w14:textId="73A55156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1.4.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AB1969" w:rsidRPr="00AB19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395E434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47105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49EF5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7060A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39DF5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399D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669126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7F3D65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79BDF86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8C21B4A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699DA41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FAC3D9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DC4087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85E76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00AD4A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8CBEA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47B82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44CDE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7524D26F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41DAF1E5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77EB7C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35E3CF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55B5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20232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BF13F3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1124B9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5E9B8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264EEA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75DB60C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0A9F4FF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3328B12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B2203A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2F41F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6849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DC7B8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ED22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140C15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C46E8C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58F2AD0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11DBF66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1D44B27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7FC7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049B5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C8FDA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CB7B25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E4219D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8E6EDB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E3AEC7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04A404C8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A386A" w14:textId="1AC1B3E6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1.5.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BA3E10" w:rsidRPr="00BA3E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Осуществлено материальное обеспечение деятельности управления социальной защиты населения на организацию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160325F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1D3ED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A4F701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48AC8F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B4D6E1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484926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CF1B9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05EEC8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56D123A6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23582022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06D58A0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91CE19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4066C4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574387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6A6AC8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36AB7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35BB81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0B1FA0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458A35D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305179FD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40C19AD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5E830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AD5513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49AD67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321B74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8196F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988FF4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17B5610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BD6EB62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777FDB62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7F102C1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A7796E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8E569E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41C5CB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1CDEB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19932A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D39FE2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4D8CA5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403DC81A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F10D388" w14:textId="77777777" w:rsidR="00521A35" w:rsidRPr="00E16944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73900CC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848132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014852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E461BD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2A6D0B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4A0BF4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5D73B1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2D01FC6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D73E8F6" w14:textId="77777777" w:rsidTr="00EA0B52">
        <w:trPr>
          <w:cantSplit/>
          <w:trHeight w:val="20"/>
        </w:trPr>
        <w:tc>
          <w:tcPr>
            <w:tcW w:w="26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325381" w14:textId="1485FD94" w:rsidR="00521A35" w:rsidRPr="00DA5C9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7D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Мероприятие (результат) 1.6.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BA3E10" w:rsidRPr="00BA3E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МКУ «Фонд социальной поддержки населения администрации Красногвардейского района» и местных отделений общественных организаций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</w:t>
            </w:r>
            <w:r w:rsidRPr="009E7B4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(всего), в том числе:</w:t>
            </w:r>
          </w:p>
        </w:tc>
        <w:tc>
          <w:tcPr>
            <w:tcW w:w="436" w:type="pct"/>
            <w:vAlign w:val="center"/>
          </w:tcPr>
          <w:p w14:paraId="2EBA4F5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C82570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F52927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DCAE6E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C0830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134257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88E43BD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74C966A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F267C20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12BD0C8C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D0EB8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0EB8">
              <w:rPr>
                <w:rFonts w:ascii="Times New Roman" w:hAnsi="Times New Roman" w:cs="Times New Roman"/>
                <w:sz w:val="20"/>
              </w:rPr>
              <w:t>межбюджетные трансферты из федерального бюджета (</w:t>
            </w:r>
            <w:proofErr w:type="spellStart"/>
            <w:r w:rsidRPr="00BD0EB8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BD0E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79970EF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3268EE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944CD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F910BD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A8081C9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EFFE2D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9AD743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E5071B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69C91408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4274B5E3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межбюджетные трансферты из областного бюджета </w:t>
            </w:r>
            <w:r w:rsidRPr="00C761BF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C761BF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  <w:r w:rsidRPr="00C761B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36" w:type="pct"/>
            <w:vAlign w:val="center"/>
          </w:tcPr>
          <w:p w14:paraId="12728C4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F7C25DB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8C526E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6E71B49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B2B0FA8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E04560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7662F80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5639283A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3ABFDD63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2126460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средства районного бюджета</w:t>
            </w:r>
          </w:p>
        </w:tc>
        <w:tc>
          <w:tcPr>
            <w:tcW w:w="436" w:type="pct"/>
            <w:vAlign w:val="center"/>
          </w:tcPr>
          <w:p w14:paraId="76A19F2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164553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71251C8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37C45E2E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035DDD5C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4301D34F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8146314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0129C6E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A35" w:rsidRPr="00DA5C96" w14:paraId="23EC1725" w14:textId="77777777" w:rsidTr="00EA0B52">
        <w:trPr>
          <w:cantSplit/>
          <w:trHeight w:val="20"/>
        </w:trPr>
        <w:tc>
          <w:tcPr>
            <w:tcW w:w="2655" w:type="pct"/>
            <w:vAlign w:val="center"/>
          </w:tcPr>
          <w:p w14:paraId="6D9D0085" w14:textId="77777777" w:rsidR="00521A35" w:rsidRPr="006E0676" w:rsidRDefault="00521A35" w:rsidP="00EA0B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внебюджетные источники</w:t>
            </w:r>
          </w:p>
        </w:tc>
        <w:tc>
          <w:tcPr>
            <w:tcW w:w="436" w:type="pct"/>
            <w:vAlign w:val="center"/>
          </w:tcPr>
          <w:p w14:paraId="3B29E6A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518263B7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2385586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1635BAB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647D6F1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14:paraId="2D0DAFB2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11A18D5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14:paraId="61375CB3" w14:textId="77777777" w:rsidR="00521A35" w:rsidRPr="00DA5C96" w:rsidRDefault="00521A35" w:rsidP="00EA0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6123C3" w14:textId="77777777" w:rsidR="00521A35" w:rsidRPr="00521A35" w:rsidRDefault="00521A35" w:rsidP="00521A35"/>
    <w:p w14:paraId="4D3AB710" w14:textId="2714FDE6" w:rsidR="00BA3E10" w:rsidRDefault="00BA3E10" w:rsidP="00BA3E10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  <w:r>
        <w:t xml:space="preserve"> 4 в текущем году</w:t>
      </w:r>
    </w:p>
    <w:p w14:paraId="608DAF56" w14:textId="77777777" w:rsidR="00BA3E10" w:rsidRPr="00ED0963" w:rsidRDefault="00BA3E10" w:rsidP="00BA3E10"/>
    <w:tbl>
      <w:tblPr>
        <w:tblW w:w="1572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4041"/>
      </w:tblGrid>
      <w:tr w:rsidR="00BA3E10" w:rsidRPr="00DA5C96" w14:paraId="04ED0470" w14:textId="77777777" w:rsidTr="00EA0B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C5DDE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41F9EF81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60A3F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14:paraId="61A3D951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4EEBC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79B3B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4E6B06B7" w14:textId="77777777" w:rsidR="00BA3E10" w:rsidRPr="00DA5C96" w:rsidRDefault="00BA3E10" w:rsidP="00EA0B52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D83FA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BA3E10" w:rsidRPr="00DA5C96" w14:paraId="118275F8" w14:textId="77777777" w:rsidTr="00EA0B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DE7C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6EB74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81A7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CC92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1BBE7" w14:textId="77777777" w:rsidR="00BA3E10" w:rsidRPr="00DA5C96" w:rsidRDefault="00BA3E10" w:rsidP="00EA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BA3E10" w:rsidRPr="00DA5C96" w14:paraId="756A668C" w14:textId="77777777" w:rsidTr="00BF286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477E5" w14:textId="77777777" w:rsidR="00BA3E10" w:rsidRPr="00D52BD0" w:rsidRDefault="00BA3E10" w:rsidP="00BA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86D00" w14:textId="69DDA30B" w:rsidR="00BA3E10" w:rsidRPr="00D52BD0" w:rsidRDefault="00BA3E10" w:rsidP="00BA3E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Задача «Реализация переданных и иных полномочий в сфере социальной защиты населения» </w:t>
            </w:r>
          </w:p>
        </w:tc>
      </w:tr>
      <w:tr w:rsidR="009F72F1" w:rsidRPr="00DA5C96" w14:paraId="523084A6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D08FD" w14:textId="77777777" w:rsidR="009F72F1" w:rsidRPr="00D52BD0" w:rsidRDefault="009F72F1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9CC3" w14:textId="2A411BBA" w:rsidR="009F72F1" w:rsidRPr="00D52BD0" w:rsidRDefault="0054316C" w:rsidP="009F72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«</w:t>
            </w:r>
            <w:r w:rsidR="009F72F1"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деятельность управления социальной защиты населения администрации района по осуществлению отдельных мер социальной защиты населения</w:t>
            </w:r>
            <w:r w:rsidRPr="00D52BD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D049" w14:textId="2DF37F71" w:rsidR="009F72F1" w:rsidRPr="00D52BD0" w:rsidRDefault="00134476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52B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6C7D" w14:textId="579CA183" w:rsidR="009F72F1" w:rsidRPr="00DA5C96" w:rsidRDefault="00134476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EDCD" w14:textId="2EECF7E8" w:rsidR="009F72F1" w:rsidRPr="00134476" w:rsidRDefault="00134476" w:rsidP="009F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E6A03" w:rsidRPr="00DA5C96" w14:paraId="18BC54E4" w14:textId="77777777" w:rsidTr="00293B4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D3F5" w14:textId="77777777" w:rsidR="001E6A03" w:rsidRPr="009F72F1" w:rsidRDefault="001E6A03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463B" w14:textId="6BA52B7E" w:rsidR="001E6A03" w:rsidRPr="00BB0CE5" w:rsidRDefault="001E6A03" w:rsidP="001E6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124F" w14:textId="04C2B661" w:rsidR="001E6A03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487A" w14:textId="0D496415" w:rsidR="001E6A03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839BF" w14:textId="707D75F7" w:rsidR="001E6A03" w:rsidRPr="0013447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1E6A03" w:rsidRPr="00DA5C96" w14:paraId="362AD730" w14:textId="77777777" w:rsidTr="00293B4E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7FB9C" w14:textId="77777777" w:rsidR="001E6A03" w:rsidRPr="009F72F1" w:rsidRDefault="001E6A03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6A7D" w14:textId="2BD55B31" w:rsidR="001E6A03" w:rsidRPr="00BB0CE5" w:rsidRDefault="001E6A03" w:rsidP="001E6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9E92" w14:textId="3116BF3E" w:rsidR="0013447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0EAFFACD" w14:textId="40608445" w:rsidR="001E6A03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76CDF694" w14:textId="07C32A35" w:rsidR="00134476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7C4F" w14:textId="5656567E" w:rsidR="001E6A03" w:rsidRPr="00DA5C9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B5F3" w14:textId="64CB77F1" w:rsidR="001E6A03" w:rsidRPr="00134476" w:rsidRDefault="00134476" w:rsidP="001E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134476" w:rsidRPr="00DA5C96" w14:paraId="4D3BC012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C2E7" w14:textId="46886E83" w:rsidR="00134476" w:rsidRPr="009F72F1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F056" w14:textId="0647AAA6" w:rsidR="00134476" w:rsidRPr="009F72F1" w:rsidRDefault="00134476" w:rsidP="00134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«Обеспечена деятельность управления социальной зашиты населения по опеке и попечительству 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отношении несовершеннолетних и лиц из числа детей-сирот и детей, оставшихся без попечения родителей»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9D39B" w14:textId="081B88A2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BC45" w14:textId="2355768F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9089" w14:textId="20B21F46" w:rsidR="00134476" w:rsidRP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134476" w:rsidRPr="00DA5C96" w14:paraId="4420A020" w14:textId="77777777" w:rsidTr="0054495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3363" w14:textId="77777777" w:rsidR="00134476" w:rsidRPr="009F72F1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1935" w14:textId="33F3B0BE" w:rsidR="00134476" w:rsidRDefault="00134476" w:rsidP="00134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E197" w14:textId="6C66734E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47CE" w14:textId="31625DFD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7D89" w14:textId="25BC870E" w:rsidR="00134476" w:rsidRP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134476" w:rsidRPr="00DA5C96" w14:paraId="1FD1ABBF" w14:textId="77777777" w:rsidTr="0054495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7E7AF" w14:textId="77777777" w:rsidR="00134476" w:rsidRPr="009F72F1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E0AB" w14:textId="26D02C76" w:rsidR="00134476" w:rsidRDefault="00134476" w:rsidP="00134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5FD40" w14:textId="77777777" w:rsid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31215FEF" w14:textId="77777777" w:rsid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276ACD86" w14:textId="77777777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B5982" w14:textId="686A2BF0" w:rsidR="00134476" w:rsidRPr="00DA5C9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A32D" w14:textId="4C248767" w:rsidR="00134476" w:rsidRPr="00134476" w:rsidRDefault="00134476" w:rsidP="00134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2D4D7A" w:rsidRPr="00DA5C96" w14:paraId="0682FB25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CB848" w14:textId="0E729E38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8A3C" w14:textId="4E14E88B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«Обеспечена деятельность управления социальной защиты населения по опеке и попечительству в отношении совершеннолетних лиц»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DEBD" w14:textId="2D24488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C250" w14:textId="63FF3071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661C" w14:textId="4FF2513E" w:rsidR="002D4D7A" w:rsidRPr="0013447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D4D7A" w:rsidRPr="00DA5C96" w14:paraId="73498324" w14:textId="77777777" w:rsidTr="00853D0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6A4C4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CBEB" w14:textId="32581B89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AD29B" w14:textId="1E238A79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7526" w14:textId="5483FA5B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21C5" w14:textId="662849F3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2D4D7A" w:rsidRPr="00DA5C96" w14:paraId="233DA852" w14:textId="77777777" w:rsidTr="00853D0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275A1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617" w14:textId="792534BA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E7C3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3B2D00AD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3BFE7777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E92C" w14:textId="487FC8B6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07C3" w14:textId="6943BC1E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2D4D7A" w:rsidRPr="00DA5C96" w14:paraId="3304BAD7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9072C" w14:textId="5A729EBF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D914" w14:textId="4CD361BA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«Обеспечена деятельность управления социальной защиты населения на организацию предоставления ежемесячных денежных компенсаций расходов по оплате жилищно-коммунальных услуг»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DA04" w14:textId="69BBFC5D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087C6" w14:textId="6BCD60C9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572E0" w14:textId="4106F98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D4D7A" w:rsidRPr="00DA5C96" w14:paraId="73B7FC89" w14:textId="77777777" w:rsidTr="00930BC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BD64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7FC4" w14:textId="4115A758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86542" w14:textId="439F8948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73E9" w14:textId="5A6275CF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890CE" w14:textId="0E4E5A32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2D4D7A" w:rsidRPr="00DA5C96" w14:paraId="4A1E428D" w14:textId="77777777" w:rsidTr="00930BC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642D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B9C3" w14:textId="76C1B7E0" w:rsidR="002D4D7A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6FB64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05 числа, ежемесячно</w:t>
            </w:r>
          </w:p>
          <w:p w14:paraId="2E471341" w14:textId="77777777" w:rsidR="002D4D7A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 ежемесячно</w:t>
            </w:r>
          </w:p>
          <w:p w14:paraId="7BDB3624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90E26" w14:textId="77BA7C0D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8014" w14:textId="4835FDF3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Реестр на зачисление денежных средств</w:t>
            </w:r>
          </w:p>
        </w:tc>
      </w:tr>
      <w:tr w:rsidR="002D4D7A" w:rsidRPr="00DA5C96" w14:paraId="294EB4D1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61C0" w14:textId="717143A3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D53E" w14:textId="1F38CFA3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Осуществлен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материально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деятельности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управления </w:t>
            </w:r>
            <w:r w:rsidRPr="006E5A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социальной защиты населения на организацию предоставления социального пособия на погребение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AB34" w14:textId="36194132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B125" w14:textId="01E6F229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Куценко Е.А., главный бухгалтер 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CEAF" w14:textId="13E4BDF4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D4D7A" w:rsidRPr="00DA5C96" w14:paraId="4FB50994" w14:textId="77777777" w:rsidTr="00610F3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08FBE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3215" w14:textId="0A2BC318" w:rsidR="002D4D7A" w:rsidRPr="006E5A90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 w:rsidRPr="0003363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оплату расходов в пределах лимитов текущего года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92319" w14:textId="4957EFD1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 20 числа, ежемесячно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45D42" w14:textId="4D97FBEB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447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Куценко Е.А., главный бухгалтер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8B76" w14:textId="5AA83BCA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Заявка на финансирование</w:t>
            </w:r>
          </w:p>
        </w:tc>
      </w:tr>
      <w:tr w:rsidR="002D4D7A" w:rsidRPr="00DA5C96" w14:paraId="0544B0E9" w14:textId="77777777" w:rsidTr="00960666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4C03" w14:textId="77C85E1F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EA20" w14:textId="562D4961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431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«Обеспечена деятельность </w:t>
            </w:r>
            <w:r w:rsidRPr="00521A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МКУ «Фонд социальной </w:t>
            </w:r>
            <w:r w:rsidRPr="00521A3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поддержки населения администрации Красногвардейского района»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C210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C3FE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BB7F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  <w:tr w:rsidR="002D4D7A" w:rsidRPr="00DA5C96" w14:paraId="740D1E8B" w14:textId="77777777" w:rsidTr="00C33DF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00D1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2AB8" w14:textId="73A9E380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1.1. «</w:t>
            </w:r>
            <w:r w:rsidRPr="005266B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Подготовлена заявка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 финансирование»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91B0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5D34B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7D398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  <w:tr w:rsidR="002D4D7A" w:rsidRPr="00DA5C96" w14:paraId="21AF58FD" w14:textId="77777777" w:rsidTr="00C33DF0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F8C2E" w14:textId="77777777" w:rsidR="002D4D7A" w:rsidRPr="009F72F1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6CB2" w14:textId="5789AD7E" w:rsidR="002D4D7A" w:rsidRPr="009F72F1" w:rsidRDefault="002D4D7A" w:rsidP="002D4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1.2. «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Выплаты осуществлены</w:t>
            </w:r>
            <w:r w:rsidRPr="00566DA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B40B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ED97E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AC42" w14:textId="77777777" w:rsidR="002D4D7A" w:rsidRPr="00DA5C96" w:rsidRDefault="002D4D7A" w:rsidP="002D4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</w:tbl>
    <w:p w14:paraId="33A5EFFF" w14:textId="77777777" w:rsidR="00521A35" w:rsidRDefault="00521A35" w:rsidP="00A010D3"/>
    <w:p w14:paraId="234FF662" w14:textId="77777777" w:rsidR="00BD678C" w:rsidRDefault="00BD678C" w:rsidP="00BD678C">
      <w:r w:rsidRPr="00F54CE7">
        <w:br w:type="page"/>
      </w:r>
    </w:p>
    <w:p w14:paraId="2272791B" w14:textId="77777777" w:rsid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Приложение </w:t>
      </w:r>
    </w:p>
    <w:p w14:paraId="09D2A68B" w14:textId="77696C73" w:rsidR="00E92371" w:rsidRP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 муниципальной программе </w:t>
      </w:r>
    </w:p>
    <w:p w14:paraId="714BE840" w14:textId="77777777" w:rsidR="00E92371" w:rsidRP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«Социальная поддержка граждан </w:t>
      </w:r>
    </w:p>
    <w:p w14:paraId="0819E394" w14:textId="77777777" w:rsidR="00E92371" w:rsidRPr="00E92371" w:rsidRDefault="00E92371" w:rsidP="00E92371">
      <w:pPr>
        <w:suppressAutoHyphens/>
        <w:autoSpaceDE w:val="0"/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9237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в Красногвардейском районе» </w:t>
      </w:r>
    </w:p>
    <w:p w14:paraId="513D3700" w14:textId="77777777" w:rsidR="00E92371" w:rsidRDefault="00E92371" w:rsidP="00BD678C"/>
    <w:p w14:paraId="594BFE33" w14:textId="77777777" w:rsidR="00E92371" w:rsidRDefault="00E92371" w:rsidP="00BD678C"/>
    <w:p w14:paraId="5BF4EF6A" w14:textId="77777777" w:rsidR="00575752" w:rsidRPr="00E92371" w:rsidRDefault="00575752" w:rsidP="00575752">
      <w:pPr>
        <w:pStyle w:val="2"/>
        <w:spacing w:before="0" w:after="0" w:line="240" w:lineRule="auto"/>
        <w:rPr>
          <w:szCs w:val="28"/>
        </w:rPr>
      </w:pPr>
      <w:r w:rsidRPr="00E92371">
        <w:rPr>
          <w:szCs w:val="28"/>
        </w:rPr>
        <w:t xml:space="preserve">Сведения о порядке сбора информации и методике расчета показателя муниципальной программы </w:t>
      </w:r>
    </w:p>
    <w:p w14:paraId="5E918CA6" w14:textId="77777777"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859"/>
        <w:gridCol w:w="741"/>
        <w:gridCol w:w="1952"/>
        <w:gridCol w:w="883"/>
        <w:gridCol w:w="1385"/>
        <w:gridCol w:w="2126"/>
        <w:gridCol w:w="1701"/>
        <w:gridCol w:w="1025"/>
        <w:gridCol w:w="1560"/>
        <w:gridCol w:w="1134"/>
        <w:gridCol w:w="1275"/>
      </w:tblGrid>
      <w:tr w:rsidR="00575752" w:rsidRPr="00F54CE7" w14:paraId="17332524" w14:textId="77777777" w:rsidTr="00D52BD0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9FAA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№ п/п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EAB1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2490A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14:paraId="66D8DC12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9DC5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45260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1579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B2AC" w14:textId="77777777" w:rsidR="00575752" w:rsidRPr="002D615F" w:rsidRDefault="00575752" w:rsidP="0057575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6A05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0D1F" w14:textId="77777777" w:rsidR="00575752" w:rsidRPr="002D615F" w:rsidRDefault="00575752" w:rsidP="0057575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26CA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Ответственный за сбор данных по показателю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0CFF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3EA0" w14:textId="77777777" w:rsidR="00575752" w:rsidRPr="002D615F" w:rsidRDefault="00575752" w:rsidP="00DA5C96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575752" w:rsidRPr="00F54CE7" w14:paraId="5BC86553" w14:textId="77777777" w:rsidTr="00867AB3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A594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EDE4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167A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0735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61A3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5479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90E1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E94B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CF45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48A2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3C08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B5D4" w14:textId="77777777" w:rsidR="00575752" w:rsidRPr="00F54CE7" w:rsidRDefault="00575752" w:rsidP="0057575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95536E" w:rsidRPr="00F54CE7" w14:paraId="177F9157" w14:textId="77777777" w:rsidTr="00867AB3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06FA" w14:textId="77777777" w:rsidR="0095536E" w:rsidRPr="00F54CE7" w:rsidRDefault="0095536E" w:rsidP="0095536E">
            <w:pPr>
              <w:pStyle w:val="ConsPlusNormal"/>
              <w:jc w:val="center"/>
            </w:pPr>
          </w:p>
        </w:tc>
        <w:tc>
          <w:tcPr>
            <w:tcW w:w="1859" w:type="dxa"/>
          </w:tcPr>
          <w:p w14:paraId="1EB1682F" w14:textId="1980FABC" w:rsidR="0095536E" w:rsidRPr="00F54CE7" w:rsidRDefault="0095536E" w:rsidP="0095536E">
            <w:pPr>
              <w:pStyle w:val="ConsPlusNormal"/>
              <w:jc w:val="center"/>
            </w:pPr>
            <w: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741" w:type="dxa"/>
            <w:vAlign w:val="center"/>
          </w:tcPr>
          <w:p w14:paraId="16F691DE" w14:textId="041FC8EE" w:rsidR="0095536E" w:rsidRPr="00F54CE7" w:rsidRDefault="0095536E" w:rsidP="0095536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52" w:type="dxa"/>
          </w:tcPr>
          <w:p w14:paraId="0C46AD5F" w14:textId="526C02A4" w:rsidR="0095536E" w:rsidRPr="00F54CE7" w:rsidRDefault="0095536E" w:rsidP="0095536E">
            <w:pPr>
              <w:pStyle w:val="ConsPlusNormal"/>
              <w:jc w:val="center"/>
            </w:pPr>
            <w:r>
              <w:t>Отношение количества граждан, получивших социальные услуги в организациях социального обслуживания населения, от общего количества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883" w:type="dxa"/>
          </w:tcPr>
          <w:p w14:paraId="0E75C013" w14:textId="14AE1F8D" w:rsidR="0095536E" w:rsidRPr="00F54CE7" w:rsidRDefault="0095536E" w:rsidP="0095536E">
            <w:pPr>
              <w:pStyle w:val="ConsPlusNormal"/>
              <w:jc w:val="center"/>
            </w:pPr>
            <w:r>
              <w:t>Один раз в полугодие</w:t>
            </w:r>
          </w:p>
        </w:tc>
        <w:tc>
          <w:tcPr>
            <w:tcW w:w="1385" w:type="dxa"/>
          </w:tcPr>
          <w:p w14:paraId="565652F9" w14:textId="76FD331E" w:rsidR="0095536E" w:rsidRPr="00F54CE7" w:rsidRDefault="0095536E" w:rsidP="0095536E">
            <w:pPr>
              <w:pStyle w:val="ConsPlusNormal"/>
              <w:jc w:val="center"/>
            </w:pPr>
            <w:proofErr w:type="spellStart"/>
            <w:r>
              <w:t>Дгпу</w:t>
            </w:r>
            <w:proofErr w:type="spellEnd"/>
            <w:r>
              <w:t xml:space="preserve"> = </w:t>
            </w:r>
            <w:proofErr w:type="spellStart"/>
            <w:r>
              <w:t>Кгпу</w:t>
            </w:r>
            <w:proofErr w:type="spellEnd"/>
            <w:r>
              <w:t xml:space="preserve"> / Око * 100</w:t>
            </w:r>
          </w:p>
        </w:tc>
        <w:tc>
          <w:tcPr>
            <w:tcW w:w="2126" w:type="dxa"/>
          </w:tcPr>
          <w:p w14:paraId="6A9F105D" w14:textId="77777777" w:rsidR="0095536E" w:rsidRDefault="0095536E" w:rsidP="0095536E">
            <w:pPr>
              <w:pStyle w:val="ConsPlusNormal"/>
            </w:pPr>
            <w:proofErr w:type="spellStart"/>
            <w:r>
              <w:t>Дгпу</w:t>
            </w:r>
            <w:proofErr w:type="spellEnd"/>
            <w:r>
              <w:t xml:space="preserve"> - 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обслуживания;</w:t>
            </w:r>
          </w:p>
          <w:p w14:paraId="7343B366" w14:textId="77777777" w:rsidR="0095536E" w:rsidRDefault="0095536E" w:rsidP="0095536E">
            <w:pPr>
              <w:pStyle w:val="ConsPlusNormal"/>
            </w:pPr>
            <w:proofErr w:type="spellStart"/>
            <w:r>
              <w:t>Кгпу</w:t>
            </w:r>
            <w:proofErr w:type="spellEnd"/>
            <w:r>
              <w:t xml:space="preserve"> - количества граждан, получивших социальные услуги в организациях социального обслуживания населения;</w:t>
            </w:r>
          </w:p>
          <w:p w14:paraId="48B9EB87" w14:textId="07463450" w:rsidR="0095536E" w:rsidRPr="00F54CE7" w:rsidRDefault="0095536E" w:rsidP="00D52BD0">
            <w:pPr>
              <w:pStyle w:val="ConsPlusNormal"/>
            </w:pPr>
            <w:r>
              <w:lastRenderedPageBreak/>
              <w:t>Око - общее количество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701" w:type="dxa"/>
          </w:tcPr>
          <w:p w14:paraId="1F8D886A" w14:textId="2B51960A" w:rsidR="0095536E" w:rsidRPr="00F54CE7" w:rsidRDefault="0095536E" w:rsidP="00D52BD0">
            <w:pPr>
              <w:pStyle w:val="ConsPlusNormal"/>
            </w:pPr>
            <w:r>
              <w:lastRenderedPageBreak/>
              <w:t xml:space="preserve">Формы, утвержденные </w:t>
            </w:r>
            <w:hyperlink r:id="rId15" w:tooltip="Приказ Минтруда России от 18.09.2014 N 651н (ред. от 30.03.2018) &quot;Об утверждении Порядка осуществления мониторинга социального обслуживания граждан в субъектах Российской Федерации, а также форм документов, необходимых для осуществления такого мониторинга&quot; (За">
              <w:r>
                <w:rPr>
                  <w:color w:val="0000FF"/>
                </w:rPr>
                <w:t>приказом</w:t>
              </w:r>
            </w:hyperlink>
            <w:r>
              <w:t xml:space="preserve"> Минтруда России от 18.09.2014 N 651н "Об утверждении Порядка осуществления мониторинга социального обслуживания граждан в субъектах Российской Федерации, а также форм документов, необходимых для осуществления такого мониторинга"</w:t>
            </w:r>
          </w:p>
        </w:tc>
        <w:tc>
          <w:tcPr>
            <w:tcW w:w="1025" w:type="dxa"/>
          </w:tcPr>
          <w:p w14:paraId="13B71357" w14:textId="73F5C137" w:rsidR="0095536E" w:rsidRPr="00F54CE7" w:rsidRDefault="0095536E" w:rsidP="009553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60" w:type="dxa"/>
          </w:tcPr>
          <w:p w14:paraId="716DB95C" w14:textId="180C05EA" w:rsidR="0095536E" w:rsidRPr="00F54CE7" w:rsidRDefault="0095536E" w:rsidP="0095536E">
            <w:pPr>
              <w:pStyle w:val="ConsPlusNormal"/>
              <w:jc w:val="center"/>
            </w:pPr>
            <w:r>
              <w:t xml:space="preserve">Белозерова О.А., директор МБУСОССЗН </w:t>
            </w:r>
            <w:r w:rsidR="00867AB3">
              <w:t>«Комплексный центр социального обслуживания населения Красногвардейского района»</w:t>
            </w:r>
          </w:p>
        </w:tc>
        <w:tc>
          <w:tcPr>
            <w:tcW w:w="1134" w:type="dxa"/>
          </w:tcPr>
          <w:p w14:paraId="196CE693" w14:textId="1B85CC9D" w:rsidR="0095536E" w:rsidRPr="00F54CE7" w:rsidRDefault="0095536E" w:rsidP="0095536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14:paraId="01D65B77" w14:textId="770774C7" w:rsidR="0095536E" w:rsidRPr="00F54CE7" w:rsidRDefault="0095536E" w:rsidP="0095536E">
            <w:pPr>
              <w:pStyle w:val="ConsPlusNormal"/>
              <w:jc w:val="center"/>
            </w:pPr>
            <w:r>
              <w:t>1 раз в полугодие не позднее 10 числа месяца, следующего за отчетным</w:t>
            </w:r>
          </w:p>
        </w:tc>
      </w:tr>
      <w:tr w:rsidR="00867AB3" w:rsidRPr="00F54CE7" w14:paraId="1EDEF66C" w14:textId="77777777" w:rsidTr="00867AB3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F96A" w14:textId="77777777" w:rsidR="00867AB3" w:rsidRPr="00F54CE7" w:rsidRDefault="00867AB3" w:rsidP="00867AB3">
            <w:pPr>
              <w:pStyle w:val="ConsPlusNormal"/>
              <w:jc w:val="center"/>
            </w:pPr>
          </w:p>
        </w:tc>
        <w:tc>
          <w:tcPr>
            <w:tcW w:w="1859" w:type="dxa"/>
          </w:tcPr>
          <w:p w14:paraId="1A054C53" w14:textId="19A9D58D" w:rsidR="00867AB3" w:rsidRPr="00F54CE7" w:rsidRDefault="00867AB3" w:rsidP="00867AB3">
            <w:pPr>
              <w:pStyle w:val="ConsPlusNormal"/>
              <w:jc w:val="center"/>
            </w:pPr>
            <w: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741" w:type="dxa"/>
            <w:vAlign w:val="center"/>
          </w:tcPr>
          <w:p w14:paraId="584DC685" w14:textId="23723015" w:rsidR="00867AB3" w:rsidRPr="00F54CE7" w:rsidRDefault="00867AB3" w:rsidP="00867AB3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52" w:type="dxa"/>
          </w:tcPr>
          <w:p w14:paraId="3AC5C943" w14:textId="6EAB4F65" w:rsidR="00867AB3" w:rsidRPr="00F54CE7" w:rsidRDefault="00867AB3" w:rsidP="00867AB3">
            <w:pPr>
              <w:pStyle w:val="ConsPlusNormal"/>
              <w:jc w:val="center"/>
            </w:pPr>
            <w:r>
              <w:t>Отношение количества граждан, имеющих несовершеннолетних детей, которые пользуются мерами социальной поддержки на территории области к количеству граждан, обратившихся за получением мер социальной поддержки и имеющих право на них</w:t>
            </w:r>
          </w:p>
        </w:tc>
        <w:tc>
          <w:tcPr>
            <w:tcW w:w="883" w:type="dxa"/>
          </w:tcPr>
          <w:p w14:paraId="50C6ED39" w14:textId="3099CAFB" w:rsidR="00867AB3" w:rsidRPr="00F54CE7" w:rsidRDefault="00867AB3" w:rsidP="00867AB3">
            <w:pPr>
              <w:pStyle w:val="ConsPlusNormal"/>
              <w:jc w:val="center"/>
            </w:pPr>
            <w:r>
              <w:t>Один раз год</w:t>
            </w:r>
          </w:p>
        </w:tc>
        <w:tc>
          <w:tcPr>
            <w:tcW w:w="1385" w:type="dxa"/>
          </w:tcPr>
          <w:p w14:paraId="7A879465" w14:textId="7089A109" w:rsidR="00867AB3" w:rsidRPr="00F54CE7" w:rsidRDefault="00867AB3" w:rsidP="00867AB3">
            <w:pPr>
              <w:pStyle w:val="ConsPlusNormal"/>
              <w:jc w:val="center"/>
            </w:pPr>
            <w:proofErr w:type="spellStart"/>
            <w:r>
              <w:t>Дгр</w:t>
            </w:r>
            <w:proofErr w:type="spellEnd"/>
            <w:r>
              <w:t xml:space="preserve">. = </w:t>
            </w:r>
            <w:proofErr w:type="spellStart"/>
            <w:r>
              <w:t>Кпол</w:t>
            </w:r>
            <w:proofErr w:type="spellEnd"/>
            <w:r>
              <w:t>. / Кобр. *100</w:t>
            </w:r>
          </w:p>
        </w:tc>
        <w:tc>
          <w:tcPr>
            <w:tcW w:w="2126" w:type="dxa"/>
          </w:tcPr>
          <w:p w14:paraId="6AF3D1E6" w14:textId="77777777" w:rsidR="00867AB3" w:rsidRDefault="00867AB3" w:rsidP="00867AB3">
            <w:pPr>
              <w:pStyle w:val="ConsPlusNormal"/>
            </w:pPr>
            <w:proofErr w:type="spellStart"/>
            <w:r>
              <w:t>Дгр</w:t>
            </w:r>
            <w:proofErr w:type="spellEnd"/>
            <w:r>
              <w:t>. - доля граждан, получающих меры социальной поддержки;</w:t>
            </w:r>
          </w:p>
          <w:p w14:paraId="26C859AB" w14:textId="77777777" w:rsidR="00867AB3" w:rsidRDefault="00867AB3" w:rsidP="00867AB3">
            <w:pPr>
              <w:pStyle w:val="ConsPlusNormal"/>
            </w:pPr>
            <w:proofErr w:type="spellStart"/>
            <w:r>
              <w:t>Кпол</w:t>
            </w:r>
            <w:proofErr w:type="spellEnd"/>
            <w:r>
              <w:t>. - количество граждан, получающих меры социальной поддержки;</w:t>
            </w:r>
          </w:p>
          <w:p w14:paraId="3E54EE16" w14:textId="6F24CB5C" w:rsidR="00867AB3" w:rsidRPr="00F54CE7" w:rsidRDefault="00867AB3" w:rsidP="00867AB3">
            <w:pPr>
              <w:pStyle w:val="ConsPlusNormal"/>
            </w:pPr>
            <w:r>
              <w:t>Кобр. - количество граждан, обратившихся за мерами социальной поддержки и имеющих право на них</w:t>
            </w:r>
          </w:p>
        </w:tc>
        <w:tc>
          <w:tcPr>
            <w:tcW w:w="1701" w:type="dxa"/>
          </w:tcPr>
          <w:p w14:paraId="719A8B3E" w14:textId="77777777" w:rsidR="00867AB3" w:rsidRDefault="00867AB3" w:rsidP="00867AB3">
            <w:pPr>
              <w:pStyle w:val="ConsPlusNormal"/>
            </w:pPr>
            <w:r>
              <w:t>Ежемесячно Сведения о назначении</w:t>
            </w:r>
          </w:p>
          <w:p w14:paraId="50DCCF6B" w14:textId="77777777" w:rsidR="00867AB3" w:rsidRDefault="00867AB3" w:rsidP="00867AB3">
            <w:pPr>
              <w:pStyle w:val="ConsPlusNormal"/>
            </w:pPr>
            <w:r>
              <w:t>и выплате пособия</w:t>
            </w:r>
          </w:p>
          <w:p w14:paraId="420E2C7D" w14:textId="77777777" w:rsidR="00867AB3" w:rsidRDefault="00867AB3" w:rsidP="00867AB3">
            <w:pPr>
              <w:pStyle w:val="ConsPlusNormal"/>
            </w:pPr>
            <w:r>
              <w:t>на ребенка предоставляются органами социальной защиты населения муниципальных образований;</w:t>
            </w:r>
          </w:p>
          <w:p w14:paraId="5B3EA486" w14:textId="34CD917A" w:rsidR="00867AB3" w:rsidRPr="00F54CE7" w:rsidRDefault="00867AB3" w:rsidP="00867AB3">
            <w:pPr>
              <w:pStyle w:val="ConsPlusNormal"/>
            </w:pPr>
            <w:r>
              <w:t xml:space="preserve">Форма федерального статистического наблюдения N 1-пособие, утвержденная Приказом Росстата Приказ Росстата от 01.08.2017 N 510 "Об утверждении статистического инструментария для организации Министерством труда и социальной защиты Российской Федерации федерального статистического наблюдения за назначением и </w:t>
            </w:r>
            <w:r>
              <w:lastRenderedPageBreak/>
              <w:t>выплатой пособия на ребенка"</w:t>
            </w:r>
          </w:p>
        </w:tc>
        <w:tc>
          <w:tcPr>
            <w:tcW w:w="1025" w:type="dxa"/>
          </w:tcPr>
          <w:p w14:paraId="0D3A7D0D" w14:textId="60312C68" w:rsidR="00867AB3" w:rsidRPr="00F54CE7" w:rsidRDefault="00867AB3" w:rsidP="00867AB3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560" w:type="dxa"/>
          </w:tcPr>
          <w:p w14:paraId="17DC236F" w14:textId="51D35521" w:rsidR="00867AB3" w:rsidRPr="00F54CE7" w:rsidRDefault="00867AB3" w:rsidP="00867AB3">
            <w:pPr>
              <w:pStyle w:val="ConsPlusNormal"/>
              <w:jc w:val="center"/>
            </w:pPr>
            <w:proofErr w:type="spellStart"/>
            <w:r>
              <w:t>Харыбина</w:t>
            </w:r>
            <w:proofErr w:type="spellEnd"/>
            <w:r>
              <w:t xml:space="preserve"> О.Н., заместитель начальника УСЗН администрации района</w:t>
            </w:r>
          </w:p>
        </w:tc>
        <w:tc>
          <w:tcPr>
            <w:tcW w:w="1134" w:type="dxa"/>
          </w:tcPr>
          <w:p w14:paraId="73480647" w14:textId="2E3A396C" w:rsidR="00867AB3" w:rsidRPr="00F54CE7" w:rsidRDefault="00867AB3" w:rsidP="00867AB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14:paraId="2D25D166" w14:textId="14826943" w:rsidR="00867AB3" w:rsidRPr="00F54CE7" w:rsidRDefault="00867AB3" w:rsidP="00867AB3">
            <w:pPr>
              <w:pStyle w:val="ConsPlusNormal"/>
              <w:jc w:val="center"/>
            </w:pPr>
            <w:r>
              <w:t>Ежегодный отчет не позднее 15 февраля года, следующего за отчетным годом</w:t>
            </w:r>
          </w:p>
        </w:tc>
      </w:tr>
    </w:tbl>
    <w:p w14:paraId="5BBAC06B" w14:textId="77777777" w:rsidR="00575752" w:rsidRDefault="00575752" w:rsidP="00575752">
      <w:bookmarkStart w:id="20" w:name="_Hlk109748406"/>
      <w:bookmarkEnd w:id="20"/>
    </w:p>
    <w:sectPr w:rsidR="00575752" w:rsidSect="007779C1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44293" w14:textId="77777777" w:rsidR="000D7537" w:rsidRDefault="000D7537" w:rsidP="00A7096D">
      <w:pPr>
        <w:spacing w:after="0" w:line="240" w:lineRule="auto"/>
      </w:pPr>
      <w:r>
        <w:separator/>
      </w:r>
    </w:p>
  </w:endnote>
  <w:endnote w:type="continuationSeparator" w:id="0">
    <w:p w14:paraId="3AA581B3" w14:textId="77777777" w:rsidR="000D7537" w:rsidRDefault="000D7537" w:rsidP="00A7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DD68A" w14:textId="77777777" w:rsidR="004426FD" w:rsidRPr="00CA05A6" w:rsidRDefault="004426FD" w:rsidP="00575752">
    <w:pPr>
      <w:pStyle w:val="af8"/>
      <w:jc w:val="right"/>
      <w:rPr>
        <w:rFonts w:ascii="Times New Roman" w:hAnsi="Times New Roman" w:cs="Times New Roman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5C2A1" w14:textId="77777777" w:rsidR="004426FD" w:rsidRPr="001B2199" w:rsidRDefault="004426FD" w:rsidP="00575752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E7D94" w14:textId="77777777" w:rsidR="000D7537" w:rsidRDefault="000D7537" w:rsidP="00A7096D">
      <w:pPr>
        <w:spacing w:after="0" w:line="240" w:lineRule="auto"/>
      </w:pPr>
      <w:r>
        <w:separator/>
      </w:r>
    </w:p>
  </w:footnote>
  <w:footnote w:type="continuationSeparator" w:id="0">
    <w:p w14:paraId="7EAAE76E" w14:textId="77777777" w:rsidR="000D7537" w:rsidRDefault="000D7537" w:rsidP="00A7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734742"/>
      <w:docPartObj>
        <w:docPartGallery w:val="Page Numbers (Top of Page)"/>
        <w:docPartUnique/>
      </w:docPartObj>
    </w:sdtPr>
    <w:sdtContent>
      <w:p w14:paraId="67AC16C9" w14:textId="20E38EB6" w:rsidR="00442726" w:rsidRDefault="0044272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08CD26" w14:textId="1E2E0CC1" w:rsidR="004426FD" w:rsidRDefault="004426FD">
    <w:pPr>
      <w:pStyle w:val="afb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F24E3F" w14:textId="77777777" w:rsidR="004426FD" w:rsidRPr="00CC0BDE" w:rsidRDefault="004426FD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000">
          <w:rPr>
            <w:rFonts w:ascii="Times New Roman" w:hAnsi="Times New Roman" w:cs="Times New Roman"/>
            <w:noProof/>
            <w:sz w:val="24"/>
            <w:szCs w:val="24"/>
          </w:rPr>
          <w:t>65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38833A" w14:textId="77777777" w:rsidR="004426FD" w:rsidRPr="002D4847" w:rsidRDefault="004426FD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000">
          <w:rPr>
            <w:rFonts w:ascii="Times New Roman" w:hAnsi="Times New Roman" w:cs="Times New Roman"/>
            <w:noProof/>
            <w:sz w:val="24"/>
            <w:szCs w:val="24"/>
          </w:rPr>
          <w:t>57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31F9C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1" w15:restartNumberingAfterBreak="0">
    <w:nsid w:val="183C73A0"/>
    <w:multiLevelType w:val="hybridMultilevel"/>
    <w:tmpl w:val="18E68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866C9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3" w15:restartNumberingAfterBreak="0">
    <w:nsid w:val="23650483"/>
    <w:multiLevelType w:val="hybridMultilevel"/>
    <w:tmpl w:val="A352063A"/>
    <w:lvl w:ilvl="0" w:tplc="312601B4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72A418">
      <w:numFmt w:val="bullet"/>
      <w:lvlText w:val="•"/>
      <w:lvlJc w:val="left"/>
      <w:pPr>
        <w:ind w:left="1178" w:hanging="708"/>
      </w:pPr>
      <w:rPr>
        <w:lang w:val="ru-RU" w:eastAsia="en-US" w:bidi="ar-SA"/>
      </w:rPr>
    </w:lvl>
    <w:lvl w:ilvl="2" w:tplc="A8D8FA16">
      <w:numFmt w:val="bullet"/>
      <w:lvlText w:val="•"/>
      <w:lvlJc w:val="left"/>
      <w:pPr>
        <w:ind w:left="2137" w:hanging="708"/>
      </w:pPr>
      <w:rPr>
        <w:lang w:val="ru-RU" w:eastAsia="en-US" w:bidi="ar-SA"/>
      </w:rPr>
    </w:lvl>
    <w:lvl w:ilvl="3" w:tplc="CA16343A">
      <w:numFmt w:val="bullet"/>
      <w:lvlText w:val="•"/>
      <w:lvlJc w:val="left"/>
      <w:pPr>
        <w:ind w:left="3095" w:hanging="708"/>
      </w:pPr>
      <w:rPr>
        <w:lang w:val="ru-RU" w:eastAsia="en-US" w:bidi="ar-SA"/>
      </w:rPr>
    </w:lvl>
    <w:lvl w:ilvl="4" w:tplc="1632D046">
      <w:numFmt w:val="bullet"/>
      <w:lvlText w:val="•"/>
      <w:lvlJc w:val="left"/>
      <w:pPr>
        <w:ind w:left="4054" w:hanging="708"/>
      </w:pPr>
      <w:rPr>
        <w:lang w:val="ru-RU" w:eastAsia="en-US" w:bidi="ar-SA"/>
      </w:rPr>
    </w:lvl>
    <w:lvl w:ilvl="5" w:tplc="832E1BE8">
      <w:numFmt w:val="bullet"/>
      <w:lvlText w:val="•"/>
      <w:lvlJc w:val="left"/>
      <w:pPr>
        <w:ind w:left="5013" w:hanging="708"/>
      </w:pPr>
      <w:rPr>
        <w:lang w:val="ru-RU" w:eastAsia="en-US" w:bidi="ar-SA"/>
      </w:rPr>
    </w:lvl>
    <w:lvl w:ilvl="6" w:tplc="0FC2E2F4">
      <w:numFmt w:val="bullet"/>
      <w:lvlText w:val="•"/>
      <w:lvlJc w:val="left"/>
      <w:pPr>
        <w:ind w:left="5971" w:hanging="708"/>
      </w:pPr>
      <w:rPr>
        <w:lang w:val="ru-RU" w:eastAsia="en-US" w:bidi="ar-SA"/>
      </w:rPr>
    </w:lvl>
    <w:lvl w:ilvl="7" w:tplc="34121734">
      <w:numFmt w:val="bullet"/>
      <w:lvlText w:val="•"/>
      <w:lvlJc w:val="left"/>
      <w:pPr>
        <w:ind w:left="6930" w:hanging="708"/>
      </w:pPr>
      <w:rPr>
        <w:lang w:val="ru-RU" w:eastAsia="en-US" w:bidi="ar-SA"/>
      </w:rPr>
    </w:lvl>
    <w:lvl w:ilvl="8" w:tplc="766A4C76">
      <w:numFmt w:val="bullet"/>
      <w:lvlText w:val="•"/>
      <w:lvlJc w:val="left"/>
      <w:pPr>
        <w:ind w:left="7889" w:hanging="708"/>
      </w:pPr>
      <w:rPr>
        <w:lang w:val="ru-RU" w:eastAsia="en-US" w:bidi="ar-SA"/>
      </w:rPr>
    </w:lvl>
  </w:abstractNum>
  <w:abstractNum w:abstractNumId="4" w15:restartNumberingAfterBreak="0">
    <w:nsid w:val="2A1404EF"/>
    <w:multiLevelType w:val="multilevel"/>
    <w:tmpl w:val="C9E021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3E48A9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6" w15:restartNumberingAfterBreak="0">
    <w:nsid w:val="2ADC0044"/>
    <w:multiLevelType w:val="multilevel"/>
    <w:tmpl w:val="DAAA6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24F71"/>
    <w:multiLevelType w:val="hybridMultilevel"/>
    <w:tmpl w:val="2D5C8284"/>
    <w:lvl w:ilvl="0" w:tplc="B4709A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F671F6"/>
    <w:multiLevelType w:val="hybridMultilevel"/>
    <w:tmpl w:val="3B68801C"/>
    <w:lvl w:ilvl="0" w:tplc="F5BE104A">
      <w:start w:val="1"/>
      <w:numFmt w:val="decimal"/>
      <w:lvlText w:val="%1."/>
      <w:lvlJc w:val="left"/>
      <w:pPr>
        <w:ind w:left="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D85CCB"/>
    <w:multiLevelType w:val="multilevel"/>
    <w:tmpl w:val="AE188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1" w15:restartNumberingAfterBreak="0">
    <w:nsid w:val="7A705B63"/>
    <w:multiLevelType w:val="hybridMultilevel"/>
    <w:tmpl w:val="D5B2BC2A"/>
    <w:lvl w:ilvl="0" w:tplc="B2F263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320295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91363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0090954">
    <w:abstractNumId w:val="6"/>
  </w:num>
  <w:num w:numId="4" w16cid:durableId="506482859">
    <w:abstractNumId w:val="4"/>
  </w:num>
  <w:num w:numId="5" w16cid:durableId="963270350">
    <w:abstractNumId w:val="9"/>
  </w:num>
  <w:num w:numId="6" w16cid:durableId="1782676786">
    <w:abstractNumId w:val="10"/>
  </w:num>
  <w:num w:numId="7" w16cid:durableId="1087995667">
    <w:abstractNumId w:val="3"/>
  </w:num>
  <w:num w:numId="8" w16cid:durableId="1624966956">
    <w:abstractNumId w:val="7"/>
  </w:num>
  <w:num w:numId="9" w16cid:durableId="1788309069">
    <w:abstractNumId w:val="11"/>
  </w:num>
  <w:num w:numId="10" w16cid:durableId="814491935">
    <w:abstractNumId w:val="2"/>
  </w:num>
  <w:num w:numId="11" w16cid:durableId="1356006755">
    <w:abstractNumId w:val="5"/>
  </w:num>
  <w:num w:numId="12" w16cid:durableId="1266965888">
    <w:abstractNumId w:val="1"/>
  </w:num>
  <w:num w:numId="13" w16cid:durableId="164246762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E5"/>
    <w:rsid w:val="0000217D"/>
    <w:rsid w:val="00002830"/>
    <w:rsid w:val="00005123"/>
    <w:rsid w:val="0001002A"/>
    <w:rsid w:val="0001017B"/>
    <w:rsid w:val="00021D7C"/>
    <w:rsid w:val="00023332"/>
    <w:rsid w:val="0002401E"/>
    <w:rsid w:val="0002704A"/>
    <w:rsid w:val="00027A25"/>
    <w:rsid w:val="00030D7E"/>
    <w:rsid w:val="00033630"/>
    <w:rsid w:val="000443DC"/>
    <w:rsid w:val="00052785"/>
    <w:rsid w:val="000656FB"/>
    <w:rsid w:val="00081284"/>
    <w:rsid w:val="000851F2"/>
    <w:rsid w:val="000871B1"/>
    <w:rsid w:val="000A7793"/>
    <w:rsid w:val="000B13AD"/>
    <w:rsid w:val="000B664C"/>
    <w:rsid w:val="000D1CEB"/>
    <w:rsid w:val="000D57D3"/>
    <w:rsid w:val="000D7537"/>
    <w:rsid w:val="000E4C8B"/>
    <w:rsid w:val="000F0507"/>
    <w:rsid w:val="00102F9C"/>
    <w:rsid w:val="00106150"/>
    <w:rsid w:val="001118F4"/>
    <w:rsid w:val="0012187B"/>
    <w:rsid w:val="00121F6A"/>
    <w:rsid w:val="00124BBF"/>
    <w:rsid w:val="0012544D"/>
    <w:rsid w:val="0012564C"/>
    <w:rsid w:val="00134476"/>
    <w:rsid w:val="00136570"/>
    <w:rsid w:val="0014719C"/>
    <w:rsid w:val="00150998"/>
    <w:rsid w:val="001530C0"/>
    <w:rsid w:val="00153331"/>
    <w:rsid w:val="00153EE0"/>
    <w:rsid w:val="00154D57"/>
    <w:rsid w:val="001556C4"/>
    <w:rsid w:val="0015726C"/>
    <w:rsid w:val="00163EEB"/>
    <w:rsid w:val="0016446A"/>
    <w:rsid w:val="00166DDF"/>
    <w:rsid w:val="00167B5F"/>
    <w:rsid w:val="00182A45"/>
    <w:rsid w:val="00183202"/>
    <w:rsid w:val="001875A3"/>
    <w:rsid w:val="001956B0"/>
    <w:rsid w:val="001A00AF"/>
    <w:rsid w:val="001A0FB9"/>
    <w:rsid w:val="001A7CD4"/>
    <w:rsid w:val="001B29C1"/>
    <w:rsid w:val="001C4892"/>
    <w:rsid w:val="001D37F3"/>
    <w:rsid w:val="001D3D83"/>
    <w:rsid w:val="001D5B3E"/>
    <w:rsid w:val="001E68B4"/>
    <w:rsid w:val="001E6A03"/>
    <w:rsid w:val="001F04D4"/>
    <w:rsid w:val="001F54A9"/>
    <w:rsid w:val="002064F4"/>
    <w:rsid w:val="00206E63"/>
    <w:rsid w:val="002071C7"/>
    <w:rsid w:val="002160F5"/>
    <w:rsid w:val="002206E5"/>
    <w:rsid w:val="00235C6E"/>
    <w:rsid w:val="00256547"/>
    <w:rsid w:val="002846FD"/>
    <w:rsid w:val="002A200D"/>
    <w:rsid w:val="002B20D7"/>
    <w:rsid w:val="002C16F9"/>
    <w:rsid w:val="002C4A6A"/>
    <w:rsid w:val="002C6AA4"/>
    <w:rsid w:val="002C6B5F"/>
    <w:rsid w:val="002D1015"/>
    <w:rsid w:val="002D4D7A"/>
    <w:rsid w:val="002D7678"/>
    <w:rsid w:val="002E6C45"/>
    <w:rsid w:val="002F443A"/>
    <w:rsid w:val="003032E9"/>
    <w:rsid w:val="00305000"/>
    <w:rsid w:val="00312A8A"/>
    <w:rsid w:val="00314BFE"/>
    <w:rsid w:val="00316324"/>
    <w:rsid w:val="0032185C"/>
    <w:rsid w:val="00331F61"/>
    <w:rsid w:val="003327C3"/>
    <w:rsid w:val="00336A0B"/>
    <w:rsid w:val="00337612"/>
    <w:rsid w:val="00340908"/>
    <w:rsid w:val="00342F73"/>
    <w:rsid w:val="003470C4"/>
    <w:rsid w:val="00354904"/>
    <w:rsid w:val="00354E8B"/>
    <w:rsid w:val="0036606A"/>
    <w:rsid w:val="00366590"/>
    <w:rsid w:val="003666F8"/>
    <w:rsid w:val="0037082F"/>
    <w:rsid w:val="00377B65"/>
    <w:rsid w:val="0038249B"/>
    <w:rsid w:val="00382829"/>
    <w:rsid w:val="00384B6E"/>
    <w:rsid w:val="00387804"/>
    <w:rsid w:val="00395337"/>
    <w:rsid w:val="003A43CA"/>
    <w:rsid w:val="003A55B8"/>
    <w:rsid w:val="003A5D0C"/>
    <w:rsid w:val="003B0165"/>
    <w:rsid w:val="003B2652"/>
    <w:rsid w:val="003B29A5"/>
    <w:rsid w:val="003C3D03"/>
    <w:rsid w:val="003D4453"/>
    <w:rsid w:val="003D57FE"/>
    <w:rsid w:val="003D5B2A"/>
    <w:rsid w:val="003E0B41"/>
    <w:rsid w:val="003E64A3"/>
    <w:rsid w:val="00410A9C"/>
    <w:rsid w:val="00414AD6"/>
    <w:rsid w:val="004157AF"/>
    <w:rsid w:val="00417642"/>
    <w:rsid w:val="004274D4"/>
    <w:rsid w:val="00434D7D"/>
    <w:rsid w:val="00435C04"/>
    <w:rsid w:val="004403EC"/>
    <w:rsid w:val="004426FD"/>
    <w:rsid w:val="00442726"/>
    <w:rsid w:val="0044725E"/>
    <w:rsid w:val="004509D4"/>
    <w:rsid w:val="00450F54"/>
    <w:rsid w:val="00456BA4"/>
    <w:rsid w:val="004708B5"/>
    <w:rsid w:val="00470DAD"/>
    <w:rsid w:val="00475771"/>
    <w:rsid w:val="00484D60"/>
    <w:rsid w:val="0048576A"/>
    <w:rsid w:val="004A7426"/>
    <w:rsid w:val="004B16D6"/>
    <w:rsid w:val="004B4992"/>
    <w:rsid w:val="004B5876"/>
    <w:rsid w:val="004C14BC"/>
    <w:rsid w:val="004C5D0F"/>
    <w:rsid w:val="004D710F"/>
    <w:rsid w:val="004F02FC"/>
    <w:rsid w:val="004F0A1F"/>
    <w:rsid w:val="00510F6F"/>
    <w:rsid w:val="005139B9"/>
    <w:rsid w:val="0052022F"/>
    <w:rsid w:val="00521A35"/>
    <w:rsid w:val="005266B9"/>
    <w:rsid w:val="00532681"/>
    <w:rsid w:val="00536B62"/>
    <w:rsid w:val="005377AA"/>
    <w:rsid w:val="0054316C"/>
    <w:rsid w:val="0054616E"/>
    <w:rsid w:val="00554571"/>
    <w:rsid w:val="00561B66"/>
    <w:rsid w:val="005637BC"/>
    <w:rsid w:val="00563F4C"/>
    <w:rsid w:val="005659FA"/>
    <w:rsid w:val="00566DA1"/>
    <w:rsid w:val="00575752"/>
    <w:rsid w:val="0058654E"/>
    <w:rsid w:val="0058687C"/>
    <w:rsid w:val="005903CD"/>
    <w:rsid w:val="005975A0"/>
    <w:rsid w:val="00597824"/>
    <w:rsid w:val="005A15E9"/>
    <w:rsid w:val="005A2473"/>
    <w:rsid w:val="005B2AF9"/>
    <w:rsid w:val="005B4E40"/>
    <w:rsid w:val="005D24C2"/>
    <w:rsid w:val="005E0A06"/>
    <w:rsid w:val="005E5E5C"/>
    <w:rsid w:val="00605BDF"/>
    <w:rsid w:val="00606FB3"/>
    <w:rsid w:val="00614ED5"/>
    <w:rsid w:val="00616A80"/>
    <w:rsid w:val="006213A4"/>
    <w:rsid w:val="00621891"/>
    <w:rsid w:val="00626142"/>
    <w:rsid w:val="00626201"/>
    <w:rsid w:val="00630BBC"/>
    <w:rsid w:val="00632813"/>
    <w:rsid w:val="0063661C"/>
    <w:rsid w:val="00642FB1"/>
    <w:rsid w:val="00644CBE"/>
    <w:rsid w:val="006474B8"/>
    <w:rsid w:val="00652BDE"/>
    <w:rsid w:val="00654DD7"/>
    <w:rsid w:val="006622B5"/>
    <w:rsid w:val="00666A4A"/>
    <w:rsid w:val="00666DDF"/>
    <w:rsid w:val="00667168"/>
    <w:rsid w:val="00673257"/>
    <w:rsid w:val="006779D0"/>
    <w:rsid w:val="00686571"/>
    <w:rsid w:val="00686FE0"/>
    <w:rsid w:val="0068728D"/>
    <w:rsid w:val="00691B3A"/>
    <w:rsid w:val="0069795D"/>
    <w:rsid w:val="006A2BE4"/>
    <w:rsid w:val="006A33DC"/>
    <w:rsid w:val="006B14C5"/>
    <w:rsid w:val="006B31BC"/>
    <w:rsid w:val="006B7D69"/>
    <w:rsid w:val="006C2704"/>
    <w:rsid w:val="006D512D"/>
    <w:rsid w:val="006E0676"/>
    <w:rsid w:val="006E3A16"/>
    <w:rsid w:val="006E5A90"/>
    <w:rsid w:val="006E6B72"/>
    <w:rsid w:val="006E7761"/>
    <w:rsid w:val="006E7A5C"/>
    <w:rsid w:val="0071101A"/>
    <w:rsid w:val="00715C5F"/>
    <w:rsid w:val="00732EEE"/>
    <w:rsid w:val="00741807"/>
    <w:rsid w:val="00750BDF"/>
    <w:rsid w:val="007561A0"/>
    <w:rsid w:val="00756D53"/>
    <w:rsid w:val="0075792C"/>
    <w:rsid w:val="00763634"/>
    <w:rsid w:val="00763978"/>
    <w:rsid w:val="00767921"/>
    <w:rsid w:val="007779C1"/>
    <w:rsid w:val="0079150F"/>
    <w:rsid w:val="007954E7"/>
    <w:rsid w:val="007979D0"/>
    <w:rsid w:val="007A38D8"/>
    <w:rsid w:val="007A5AEA"/>
    <w:rsid w:val="007B0BEB"/>
    <w:rsid w:val="007C3B1A"/>
    <w:rsid w:val="007C492F"/>
    <w:rsid w:val="007D2E36"/>
    <w:rsid w:val="007D5726"/>
    <w:rsid w:val="007D6A30"/>
    <w:rsid w:val="007D7834"/>
    <w:rsid w:val="007E4401"/>
    <w:rsid w:val="007F1354"/>
    <w:rsid w:val="00805370"/>
    <w:rsid w:val="00810A74"/>
    <w:rsid w:val="0082268B"/>
    <w:rsid w:val="008248C5"/>
    <w:rsid w:val="00830E43"/>
    <w:rsid w:val="008444CD"/>
    <w:rsid w:val="00860DDA"/>
    <w:rsid w:val="00867754"/>
    <w:rsid w:val="00867AB3"/>
    <w:rsid w:val="00870765"/>
    <w:rsid w:val="008741BB"/>
    <w:rsid w:val="00890E19"/>
    <w:rsid w:val="008A0DE4"/>
    <w:rsid w:val="008A6E93"/>
    <w:rsid w:val="008B1898"/>
    <w:rsid w:val="008B2264"/>
    <w:rsid w:val="008B4338"/>
    <w:rsid w:val="008C096E"/>
    <w:rsid w:val="008C114B"/>
    <w:rsid w:val="008D7166"/>
    <w:rsid w:val="008E19F0"/>
    <w:rsid w:val="008E1B22"/>
    <w:rsid w:val="008F5829"/>
    <w:rsid w:val="0090342C"/>
    <w:rsid w:val="00910E80"/>
    <w:rsid w:val="009151AA"/>
    <w:rsid w:val="00920F8D"/>
    <w:rsid w:val="009255C7"/>
    <w:rsid w:val="00931FD4"/>
    <w:rsid w:val="00933DA4"/>
    <w:rsid w:val="00934C41"/>
    <w:rsid w:val="00940677"/>
    <w:rsid w:val="00942B08"/>
    <w:rsid w:val="00944BE7"/>
    <w:rsid w:val="0095536E"/>
    <w:rsid w:val="0096682C"/>
    <w:rsid w:val="00966A36"/>
    <w:rsid w:val="00976D41"/>
    <w:rsid w:val="00985A03"/>
    <w:rsid w:val="00990480"/>
    <w:rsid w:val="00997DD0"/>
    <w:rsid w:val="009C30EA"/>
    <w:rsid w:val="009D2BED"/>
    <w:rsid w:val="009D5CD4"/>
    <w:rsid w:val="009D7121"/>
    <w:rsid w:val="009D7446"/>
    <w:rsid w:val="009D77F1"/>
    <w:rsid w:val="009E0BEB"/>
    <w:rsid w:val="009E1517"/>
    <w:rsid w:val="009E2012"/>
    <w:rsid w:val="009E6D7E"/>
    <w:rsid w:val="009E7B45"/>
    <w:rsid w:val="009F1584"/>
    <w:rsid w:val="009F289E"/>
    <w:rsid w:val="009F5D00"/>
    <w:rsid w:val="009F72F1"/>
    <w:rsid w:val="00A006B5"/>
    <w:rsid w:val="00A010D3"/>
    <w:rsid w:val="00A01546"/>
    <w:rsid w:val="00A0397E"/>
    <w:rsid w:val="00A1440B"/>
    <w:rsid w:val="00A14A05"/>
    <w:rsid w:val="00A150D9"/>
    <w:rsid w:val="00A15F72"/>
    <w:rsid w:val="00A174EF"/>
    <w:rsid w:val="00A20B0B"/>
    <w:rsid w:val="00A34F2E"/>
    <w:rsid w:val="00A43323"/>
    <w:rsid w:val="00A5421B"/>
    <w:rsid w:val="00A5733F"/>
    <w:rsid w:val="00A60628"/>
    <w:rsid w:val="00A7096D"/>
    <w:rsid w:val="00A748B2"/>
    <w:rsid w:val="00A829A5"/>
    <w:rsid w:val="00A844CB"/>
    <w:rsid w:val="00A85F2F"/>
    <w:rsid w:val="00A95B6E"/>
    <w:rsid w:val="00A96FFB"/>
    <w:rsid w:val="00AA3532"/>
    <w:rsid w:val="00AA441B"/>
    <w:rsid w:val="00AB045C"/>
    <w:rsid w:val="00AB1969"/>
    <w:rsid w:val="00AB252B"/>
    <w:rsid w:val="00AC7D0F"/>
    <w:rsid w:val="00AE0153"/>
    <w:rsid w:val="00AE5B7E"/>
    <w:rsid w:val="00AE67C2"/>
    <w:rsid w:val="00AF6DEC"/>
    <w:rsid w:val="00B04B8D"/>
    <w:rsid w:val="00B07F10"/>
    <w:rsid w:val="00B10F1D"/>
    <w:rsid w:val="00B14142"/>
    <w:rsid w:val="00B144CA"/>
    <w:rsid w:val="00B210D3"/>
    <w:rsid w:val="00B21723"/>
    <w:rsid w:val="00B22569"/>
    <w:rsid w:val="00B3426C"/>
    <w:rsid w:val="00B36936"/>
    <w:rsid w:val="00B52167"/>
    <w:rsid w:val="00B5350E"/>
    <w:rsid w:val="00B601A2"/>
    <w:rsid w:val="00B71BC7"/>
    <w:rsid w:val="00B7370D"/>
    <w:rsid w:val="00B7652A"/>
    <w:rsid w:val="00B81F7F"/>
    <w:rsid w:val="00B90796"/>
    <w:rsid w:val="00B90D76"/>
    <w:rsid w:val="00B92AA0"/>
    <w:rsid w:val="00B96904"/>
    <w:rsid w:val="00BA3E10"/>
    <w:rsid w:val="00BB0CE5"/>
    <w:rsid w:val="00BB3CF7"/>
    <w:rsid w:val="00BB434A"/>
    <w:rsid w:val="00BC0CCA"/>
    <w:rsid w:val="00BC1FA4"/>
    <w:rsid w:val="00BC6A61"/>
    <w:rsid w:val="00BC7480"/>
    <w:rsid w:val="00BD0EB8"/>
    <w:rsid w:val="00BD3A55"/>
    <w:rsid w:val="00BD678C"/>
    <w:rsid w:val="00BE5D9E"/>
    <w:rsid w:val="00BF4197"/>
    <w:rsid w:val="00BF4F7B"/>
    <w:rsid w:val="00BF5A34"/>
    <w:rsid w:val="00C039A6"/>
    <w:rsid w:val="00C0509B"/>
    <w:rsid w:val="00C163C0"/>
    <w:rsid w:val="00C41B9A"/>
    <w:rsid w:val="00C4258A"/>
    <w:rsid w:val="00C42A65"/>
    <w:rsid w:val="00C549FB"/>
    <w:rsid w:val="00C55660"/>
    <w:rsid w:val="00C55A92"/>
    <w:rsid w:val="00C57C1F"/>
    <w:rsid w:val="00C61A9E"/>
    <w:rsid w:val="00C6768A"/>
    <w:rsid w:val="00C761BF"/>
    <w:rsid w:val="00C80F04"/>
    <w:rsid w:val="00C83237"/>
    <w:rsid w:val="00C87644"/>
    <w:rsid w:val="00C9206E"/>
    <w:rsid w:val="00C924C7"/>
    <w:rsid w:val="00C95352"/>
    <w:rsid w:val="00C97CE0"/>
    <w:rsid w:val="00CA05A6"/>
    <w:rsid w:val="00CB1E94"/>
    <w:rsid w:val="00CC115D"/>
    <w:rsid w:val="00CD1867"/>
    <w:rsid w:val="00CD6EA9"/>
    <w:rsid w:val="00CE4CD8"/>
    <w:rsid w:val="00CF37F6"/>
    <w:rsid w:val="00CF3A45"/>
    <w:rsid w:val="00D05596"/>
    <w:rsid w:val="00D14B33"/>
    <w:rsid w:val="00D215C6"/>
    <w:rsid w:val="00D22AD0"/>
    <w:rsid w:val="00D2337B"/>
    <w:rsid w:val="00D323AD"/>
    <w:rsid w:val="00D356BC"/>
    <w:rsid w:val="00D43556"/>
    <w:rsid w:val="00D47152"/>
    <w:rsid w:val="00D52BD0"/>
    <w:rsid w:val="00D52DE4"/>
    <w:rsid w:val="00D54020"/>
    <w:rsid w:val="00D561D0"/>
    <w:rsid w:val="00D67090"/>
    <w:rsid w:val="00D71B76"/>
    <w:rsid w:val="00D72663"/>
    <w:rsid w:val="00D749AF"/>
    <w:rsid w:val="00DA18DC"/>
    <w:rsid w:val="00DA5C96"/>
    <w:rsid w:val="00DA5FFF"/>
    <w:rsid w:val="00DB3B3F"/>
    <w:rsid w:val="00DB4051"/>
    <w:rsid w:val="00DB6E8B"/>
    <w:rsid w:val="00DB7F80"/>
    <w:rsid w:val="00DC14A9"/>
    <w:rsid w:val="00DC38C9"/>
    <w:rsid w:val="00DD1F56"/>
    <w:rsid w:val="00DD6635"/>
    <w:rsid w:val="00DD79D0"/>
    <w:rsid w:val="00DE0343"/>
    <w:rsid w:val="00DE1B7D"/>
    <w:rsid w:val="00DE4BD0"/>
    <w:rsid w:val="00DE744C"/>
    <w:rsid w:val="00DF142A"/>
    <w:rsid w:val="00DF1CDC"/>
    <w:rsid w:val="00DF4077"/>
    <w:rsid w:val="00DF440F"/>
    <w:rsid w:val="00DF65B5"/>
    <w:rsid w:val="00E02CD3"/>
    <w:rsid w:val="00E03300"/>
    <w:rsid w:val="00E06761"/>
    <w:rsid w:val="00E06DE5"/>
    <w:rsid w:val="00E075B1"/>
    <w:rsid w:val="00E16944"/>
    <w:rsid w:val="00E27863"/>
    <w:rsid w:val="00E30972"/>
    <w:rsid w:val="00E32B0F"/>
    <w:rsid w:val="00E34FDA"/>
    <w:rsid w:val="00E40A86"/>
    <w:rsid w:val="00E47ECF"/>
    <w:rsid w:val="00E52235"/>
    <w:rsid w:val="00E55F54"/>
    <w:rsid w:val="00E66439"/>
    <w:rsid w:val="00E71345"/>
    <w:rsid w:val="00E71494"/>
    <w:rsid w:val="00E71F9D"/>
    <w:rsid w:val="00E768FE"/>
    <w:rsid w:val="00E853EF"/>
    <w:rsid w:val="00E92371"/>
    <w:rsid w:val="00E970BC"/>
    <w:rsid w:val="00E97FB0"/>
    <w:rsid w:val="00EA0279"/>
    <w:rsid w:val="00EA3BE3"/>
    <w:rsid w:val="00EB3253"/>
    <w:rsid w:val="00EB3893"/>
    <w:rsid w:val="00EB502F"/>
    <w:rsid w:val="00EC5DF0"/>
    <w:rsid w:val="00EC7988"/>
    <w:rsid w:val="00ED0963"/>
    <w:rsid w:val="00ED1D8C"/>
    <w:rsid w:val="00EE1BD1"/>
    <w:rsid w:val="00EE2A16"/>
    <w:rsid w:val="00EE5181"/>
    <w:rsid w:val="00EE6168"/>
    <w:rsid w:val="00F010D3"/>
    <w:rsid w:val="00F10AD9"/>
    <w:rsid w:val="00F1397C"/>
    <w:rsid w:val="00F276AB"/>
    <w:rsid w:val="00F27BC1"/>
    <w:rsid w:val="00F3171A"/>
    <w:rsid w:val="00F31FC9"/>
    <w:rsid w:val="00F51BA9"/>
    <w:rsid w:val="00F72687"/>
    <w:rsid w:val="00F73265"/>
    <w:rsid w:val="00F76706"/>
    <w:rsid w:val="00F85E09"/>
    <w:rsid w:val="00F8710C"/>
    <w:rsid w:val="00F90A9F"/>
    <w:rsid w:val="00F94F5F"/>
    <w:rsid w:val="00FA0D02"/>
    <w:rsid w:val="00FA3B68"/>
    <w:rsid w:val="00FB3CDD"/>
    <w:rsid w:val="00FC27D7"/>
    <w:rsid w:val="00FD3727"/>
    <w:rsid w:val="00FD605C"/>
    <w:rsid w:val="00FD6D3B"/>
    <w:rsid w:val="00FE385C"/>
    <w:rsid w:val="00FE4251"/>
    <w:rsid w:val="00FE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D2713"/>
  <w15:docId w15:val="{A2D24F7B-0E02-4B6F-AA7A-4C555B0D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C7"/>
  </w:style>
  <w:style w:type="paragraph" w:styleId="1">
    <w:name w:val="heading 1"/>
    <w:basedOn w:val="a"/>
    <w:next w:val="a"/>
    <w:link w:val="10"/>
    <w:uiPriority w:val="99"/>
    <w:qFormat/>
    <w:rsid w:val="0057575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5752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57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A7096D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75752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7575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757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0">
    <w:name w:val="List Paragraph"/>
    <w:basedOn w:val="a"/>
    <w:uiPriority w:val="1"/>
    <w:qFormat/>
    <w:rsid w:val="00A7096D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A7096D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2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27BC1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39"/>
    <w:rsid w:val="00F27BC1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F27BC1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A7096D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A7096D"/>
    <w:rPr>
      <w:rFonts w:ascii="Times New Roman" w:hAnsi="Times New Roman"/>
      <w:sz w:val="18"/>
      <w:szCs w:val="20"/>
    </w:rPr>
  </w:style>
  <w:style w:type="character" w:styleId="aa">
    <w:name w:val="footnote reference"/>
    <w:uiPriority w:val="99"/>
    <w:unhideWhenUsed/>
    <w:rsid w:val="00A7096D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A7096D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575752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7575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575752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57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5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575752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575752"/>
    <w:rPr>
      <w:b/>
      <w:bCs/>
    </w:rPr>
  </w:style>
  <w:style w:type="paragraph" w:customStyle="1" w:styleId="ConsPlusCell">
    <w:name w:val="ConsPlusCell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575752"/>
  </w:style>
  <w:style w:type="table" w:customStyle="1" w:styleId="41">
    <w:name w:val="Сетка таблицы4"/>
    <w:basedOn w:val="a2"/>
    <w:next w:val="a6"/>
    <w:uiPriority w:val="39"/>
    <w:rsid w:val="0057575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4">
    <w:name w:val="Текст концевой сноски Знак"/>
    <w:basedOn w:val="a1"/>
    <w:link w:val="af5"/>
    <w:uiPriority w:val="99"/>
    <w:semiHidden/>
    <w:rsid w:val="0057575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575752"/>
    <w:pPr>
      <w:spacing w:after="0" w:line="240" w:lineRule="auto"/>
    </w:pPr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575752"/>
    <w:rPr>
      <w:vertAlign w:val="superscript"/>
    </w:rPr>
  </w:style>
  <w:style w:type="paragraph" w:styleId="af7">
    <w:name w:val="Revision"/>
    <w:hidden/>
    <w:uiPriority w:val="99"/>
    <w:semiHidden/>
    <w:rsid w:val="00575752"/>
    <w:pPr>
      <w:spacing w:after="0" w:line="240" w:lineRule="auto"/>
    </w:pPr>
  </w:style>
  <w:style w:type="table" w:customStyle="1" w:styleId="TableGrid">
    <w:name w:val="TableGrid"/>
    <w:rsid w:val="005757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575752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75752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75752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8">
    <w:name w:val="footer"/>
    <w:basedOn w:val="a"/>
    <w:link w:val="af9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575752"/>
  </w:style>
  <w:style w:type="character" w:styleId="afa">
    <w:name w:val="page number"/>
    <w:basedOn w:val="a1"/>
    <w:rsid w:val="00575752"/>
  </w:style>
  <w:style w:type="paragraph" w:customStyle="1" w:styleId="Default">
    <w:name w:val="Default"/>
    <w:rsid w:val="00575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757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c">
    <w:name w:val="Основной текст Знак"/>
    <w:basedOn w:val="a1"/>
    <w:link w:val="afb"/>
    <w:uiPriority w:val="1"/>
    <w:rsid w:val="0057575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7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74">
    <w:name w:val="Font Style74"/>
    <w:uiPriority w:val="99"/>
    <w:rsid w:val="00A15F72"/>
    <w:rPr>
      <w:rFonts w:ascii="Times New Roman" w:hAnsi="Times New Roman" w:cs="Times New Roman" w:hint="default"/>
      <w:sz w:val="26"/>
      <w:szCs w:val="26"/>
    </w:rPr>
  </w:style>
  <w:style w:type="paragraph" w:customStyle="1" w:styleId="Style38">
    <w:name w:val="Style38"/>
    <w:basedOn w:val="a"/>
    <w:uiPriority w:val="99"/>
    <w:rsid w:val="00A15F72"/>
    <w:pPr>
      <w:widowControl w:val="0"/>
      <w:autoSpaceDE w:val="0"/>
      <w:autoSpaceDN w:val="0"/>
      <w:adjustRightInd w:val="0"/>
      <w:spacing w:after="0" w:line="31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8E19F0"/>
    <w:pPr>
      <w:widowControl w:val="0"/>
      <w:autoSpaceDE w:val="0"/>
      <w:autoSpaceDN w:val="0"/>
      <w:adjustRightInd w:val="0"/>
      <w:spacing w:after="0" w:line="31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rsid w:val="0016446A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character" w:customStyle="1" w:styleId="21">
    <w:name w:val="Основной текст (2)_"/>
    <w:basedOn w:val="a1"/>
    <w:link w:val="22"/>
    <w:rsid w:val="000051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05123"/>
    <w:pPr>
      <w:widowControl w:val="0"/>
      <w:shd w:val="clear" w:color="auto" w:fill="FFFFFF"/>
      <w:spacing w:after="0" w:line="37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"/>
    <w:basedOn w:val="21"/>
    <w:rsid w:val="00697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F01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1"/>
    <w:rsid w:val="00687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link w:val="440"/>
    <w:rsid w:val="007E440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7E44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pt">
    <w:name w:val="Основной текст (2) + 8 pt;Полужирный"/>
    <w:basedOn w:val="21"/>
    <w:rsid w:val="00691B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CF3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1"/>
    <w:link w:val="190"/>
    <w:rsid w:val="0079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79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8pt">
    <w:name w:val="Основной текст (8) + 8 pt;Полужирный"/>
    <w:basedOn w:val="a1"/>
    <w:rsid w:val="00732E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62620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26201"/>
    <w:pPr>
      <w:widowControl w:val="0"/>
      <w:shd w:val="clear" w:color="auto" w:fill="FFFFFF"/>
      <w:spacing w:after="0"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9pt">
    <w:name w:val="Основной текст (8) + 9 pt"/>
    <w:basedOn w:val="8"/>
    <w:rsid w:val="00FE5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105pt">
    <w:name w:val="Основной текст (8) + 10;5 pt;Полужирный"/>
    <w:basedOn w:val="8"/>
    <w:rsid w:val="003E0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1"/>
    <w:rsid w:val="00B07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6pt">
    <w:name w:val="Основной текст (8) + 6 pt"/>
    <w:basedOn w:val="8"/>
    <w:rsid w:val="008A6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1pt">
    <w:name w:val="Основной текст (8) + Интервал 1 pt"/>
    <w:basedOn w:val="8"/>
    <w:rsid w:val="0008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5)_"/>
    <w:basedOn w:val="a1"/>
    <w:link w:val="250"/>
    <w:rsid w:val="0067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67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65pt">
    <w:name w:val="Основной текст (8) + 6;5 pt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86pt0">
    <w:name w:val="Основной текст (8) + 6 pt;Малые прописные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paragraph" w:customStyle="1" w:styleId="ConsPlusTextList">
    <w:name w:val="ConsPlusTextList"/>
    <w:rsid w:val="00867A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8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96697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footer" Target="foot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1T17:36:20.39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CF9B-C8C9-4962-B568-06831DA0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55</Pages>
  <Words>15097</Words>
  <Characters>86057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10</cp:revision>
  <cp:lastPrinted>2024-11-12T06:48:00Z</cp:lastPrinted>
  <dcterms:created xsi:type="dcterms:W3CDTF">2024-11-11T11:56:00Z</dcterms:created>
  <dcterms:modified xsi:type="dcterms:W3CDTF">2024-12-23T07:24:00Z</dcterms:modified>
</cp:coreProperties>
</file>