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10E9E1" w14:textId="77777777" w:rsidR="00CF3AE3" w:rsidRPr="00211C08" w:rsidRDefault="00CF3AE3" w:rsidP="00CF3AE3">
      <w:pPr>
        <w:spacing w:line="1" w:lineRule="exact"/>
        <w:jc w:val="both"/>
        <w:rPr>
          <w:sz w:val="28"/>
          <w:szCs w:val="28"/>
        </w:rPr>
      </w:pPr>
    </w:p>
    <w:p w14:paraId="03E94B30" w14:textId="77777777" w:rsidR="00CF3AE3" w:rsidRDefault="00CF3AE3" w:rsidP="00CF3AE3">
      <w:pPr>
        <w:spacing w:line="1" w:lineRule="exact"/>
        <w:jc w:val="both"/>
        <w:rPr>
          <w:sz w:val="28"/>
          <w:szCs w:val="28"/>
        </w:rPr>
      </w:pPr>
    </w:p>
    <w:p w14:paraId="27F619E0" w14:textId="77777777" w:rsidR="00CF3AE3" w:rsidRPr="00136494" w:rsidRDefault="00CF3AE3" w:rsidP="00CF3AE3">
      <w:pPr>
        <w:rPr>
          <w:sz w:val="28"/>
          <w:szCs w:val="28"/>
        </w:rPr>
      </w:pPr>
    </w:p>
    <w:p w14:paraId="274B6B03" w14:textId="77777777" w:rsidR="00CF3AE3" w:rsidRPr="00BF41C3" w:rsidRDefault="00CF3AE3" w:rsidP="00CF3AE3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 xml:space="preserve">Уведомление </w:t>
      </w:r>
    </w:p>
    <w:p w14:paraId="13551441" w14:textId="77777777" w:rsidR="00CF3AE3" w:rsidRPr="00BF41C3" w:rsidRDefault="00CF3AE3" w:rsidP="00CF3AE3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14:paraId="41F6C400" w14:textId="77777777" w:rsidR="00CF3AE3" w:rsidRPr="00BF41C3" w:rsidRDefault="00CF3AE3" w:rsidP="00CF3AE3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14:paraId="32CA0B4B" w14:textId="77777777" w:rsidR="00CF3AE3" w:rsidRPr="00BF41C3" w:rsidRDefault="00CF3AE3" w:rsidP="00CF3AE3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F3AE3" w:rsidRPr="00BF41C3" w14:paraId="4FDE81AE" w14:textId="77777777" w:rsidTr="00AC7427">
        <w:tc>
          <w:tcPr>
            <w:tcW w:w="9854" w:type="dxa"/>
          </w:tcPr>
          <w:p w14:paraId="0C20072E" w14:textId="77777777" w:rsidR="00CF3AE3" w:rsidRPr="00BF41C3" w:rsidRDefault="00CF3AE3" w:rsidP="00AC7427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Управление социальной защиты населения администрации Красногвардейского района Белгородской области</w:t>
            </w:r>
          </w:p>
          <w:p w14:paraId="43C01566" w14:textId="77777777" w:rsidR="00CF3AE3" w:rsidRPr="00BF41C3" w:rsidRDefault="00CF3AE3" w:rsidP="00AC7427">
            <w:pPr>
              <w:jc w:val="center"/>
            </w:pPr>
          </w:p>
          <w:p w14:paraId="3B01D1E8" w14:textId="02B05276" w:rsidR="00CF3AE3" w:rsidRPr="00BF41C3" w:rsidRDefault="00CF3AE3" w:rsidP="00AE0E56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BF41C3">
              <w:rPr>
                <w:b/>
                <w:sz w:val="24"/>
                <w:szCs w:val="24"/>
              </w:rPr>
              <w:t xml:space="preserve">проекту постановления администрации Красногвардейского района </w:t>
            </w:r>
            <w:r w:rsidR="00AE0E56" w:rsidRPr="00AE0E56">
              <w:rPr>
                <w:b/>
                <w:sz w:val="24"/>
                <w:szCs w:val="24"/>
              </w:rPr>
              <w:t xml:space="preserve">«Об утверждении муниципальной программы «Социальная поддержка граждан в Красногвардейском районе» </w:t>
            </w:r>
          </w:p>
        </w:tc>
      </w:tr>
      <w:tr w:rsidR="00CF3AE3" w:rsidRPr="00BF41C3" w14:paraId="1A8085BF" w14:textId="77777777" w:rsidTr="00AC7427">
        <w:tc>
          <w:tcPr>
            <w:tcW w:w="9854" w:type="dxa"/>
          </w:tcPr>
          <w:p w14:paraId="2621C63B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BF41C3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BF41C3">
              <w:rPr>
                <w:sz w:val="24"/>
                <w:szCs w:val="24"/>
              </w:rPr>
              <w:t>.</w:t>
            </w:r>
          </w:p>
          <w:p w14:paraId="78BE8CFD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Замечания и предложения принимаются по адресу: 309920, Красногвардейский район, </w:t>
            </w:r>
            <w:r w:rsidR="00977240">
              <w:rPr>
                <w:sz w:val="24"/>
                <w:szCs w:val="24"/>
              </w:rPr>
              <w:t xml:space="preserve">     </w:t>
            </w:r>
            <w:r w:rsidRPr="00BF41C3">
              <w:rPr>
                <w:sz w:val="24"/>
                <w:szCs w:val="24"/>
              </w:rPr>
              <w:t xml:space="preserve">г. Бирюч, пл. Соборная, д. 1, а также по адресу электронной почты: </w:t>
            </w:r>
            <w:r w:rsidR="00977240" w:rsidRPr="00977240">
              <w:rPr>
                <w:sz w:val="24"/>
                <w:szCs w:val="24"/>
              </w:rPr>
              <w:t>oszngv@kg.belregion.ru</w:t>
            </w:r>
          </w:p>
          <w:p w14:paraId="4133B1A8" w14:textId="19AC0A9C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Сроки приема замечаний и предложений: с</w:t>
            </w:r>
            <w:r w:rsidR="00E3084E">
              <w:rPr>
                <w:sz w:val="24"/>
                <w:szCs w:val="24"/>
              </w:rPr>
              <w:t xml:space="preserve">о </w:t>
            </w:r>
            <w:r w:rsidR="00994356">
              <w:rPr>
                <w:sz w:val="24"/>
                <w:szCs w:val="24"/>
              </w:rPr>
              <w:t>1</w:t>
            </w:r>
            <w:r w:rsidR="00CD6A8D">
              <w:rPr>
                <w:sz w:val="24"/>
                <w:szCs w:val="24"/>
              </w:rPr>
              <w:t>3</w:t>
            </w:r>
            <w:r w:rsidR="00994356">
              <w:rPr>
                <w:sz w:val="24"/>
                <w:szCs w:val="24"/>
              </w:rPr>
              <w:t xml:space="preserve"> по 2</w:t>
            </w:r>
            <w:r w:rsidR="00CD6A8D">
              <w:rPr>
                <w:sz w:val="24"/>
                <w:szCs w:val="24"/>
              </w:rPr>
              <w:t>3</w:t>
            </w:r>
            <w:r w:rsidR="00D510D6">
              <w:rPr>
                <w:sz w:val="24"/>
                <w:szCs w:val="24"/>
              </w:rPr>
              <w:t xml:space="preserve"> декабря </w:t>
            </w:r>
            <w:r w:rsidR="00587CF2">
              <w:rPr>
                <w:sz w:val="24"/>
                <w:szCs w:val="24"/>
              </w:rPr>
              <w:t>202</w:t>
            </w:r>
            <w:r w:rsidR="003D3517">
              <w:rPr>
                <w:sz w:val="24"/>
                <w:szCs w:val="24"/>
              </w:rPr>
              <w:t>4</w:t>
            </w:r>
            <w:r w:rsidRPr="00BF41C3">
              <w:rPr>
                <w:sz w:val="24"/>
                <w:szCs w:val="24"/>
              </w:rPr>
              <w:t xml:space="preserve"> года.</w:t>
            </w:r>
          </w:p>
          <w:p w14:paraId="77335BA9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</w:t>
            </w:r>
            <w:r>
              <w:rPr>
                <w:sz w:val="24"/>
                <w:szCs w:val="24"/>
              </w:rPr>
              <w:t xml:space="preserve">а 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нормативных правовых актов </w:t>
            </w:r>
            <w:r w:rsidRPr="00BF41C3">
              <w:rPr>
                <w:rFonts w:eastAsia="Times New Roman"/>
                <w:sz w:val="24"/>
                <w:szCs w:val="24"/>
              </w:rPr>
              <w:t>администрации Красногвардейского района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425344">
              <w:rPr>
                <w:color w:val="000000" w:themeColor="text1"/>
                <w:sz w:val="24"/>
                <w:szCs w:val="24"/>
              </w:rPr>
              <w:t>2</w:t>
            </w:r>
            <w:r w:rsidR="003D3517">
              <w:rPr>
                <w:color w:val="000000" w:themeColor="text1"/>
                <w:sz w:val="24"/>
                <w:szCs w:val="24"/>
              </w:rPr>
              <w:t>4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 год, который до 10.02.202</w:t>
            </w:r>
            <w:r w:rsidR="003D3517">
              <w:rPr>
                <w:color w:val="000000" w:themeColor="text1"/>
                <w:sz w:val="24"/>
                <w:szCs w:val="24"/>
              </w:rPr>
              <w:t>5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 года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F41C3">
              <w:rPr>
                <w:sz w:val="24"/>
                <w:szCs w:val="24"/>
              </w:rPr>
              <w:t>в составе ежегодного доклада об антимонопольном комплаенсе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F41C3">
              <w:rPr>
                <w:sz w:val="24"/>
                <w:szCs w:val="24"/>
              </w:rPr>
              <w:t>официальном сайте ОМСУ Красногвардейского района в разделе «Антимонопольный комплаенс».</w:t>
            </w:r>
          </w:p>
          <w:p w14:paraId="0850563D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14:paraId="0D090EBF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К уведомлению прилагаются:</w:t>
            </w:r>
          </w:p>
          <w:p w14:paraId="2F876BC9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14:paraId="793ED2E9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14:paraId="7A2E2D20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14:paraId="588627D3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4. 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14:paraId="2DB2A597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BF41C3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ОМСУ Красногвардейского района раздел «Антимонопольный комплаенс»: </w:t>
            </w:r>
            <w:r w:rsidR="00977240">
              <w:rPr>
                <w:sz w:val="24"/>
                <w:szCs w:val="24"/>
              </w:rPr>
              <w:t xml:space="preserve">                                                 </w:t>
            </w:r>
            <w:r w:rsidR="00425344">
              <w:t xml:space="preserve"> </w:t>
            </w:r>
            <w:r w:rsidR="00425344" w:rsidRPr="00425344">
              <w:rPr>
                <w:sz w:val="24"/>
                <w:szCs w:val="24"/>
              </w:rPr>
              <w:t>http://biryuch.ru/deyatelnost/ekonomika/antimonopolnyj-komplaens/</w:t>
            </w:r>
          </w:p>
          <w:p w14:paraId="398766D3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CF3AE3" w14:paraId="5CC26296" w14:textId="77777777" w:rsidTr="00AC7427">
        <w:tc>
          <w:tcPr>
            <w:tcW w:w="9854" w:type="dxa"/>
          </w:tcPr>
          <w:p w14:paraId="4F97A2BD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Контактное лицо: </w:t>
            </w:r>
          </w:p>
          <w:p w14:paraId="074B08E7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r w:rsidRPr="00BF41C3">
              <w:rPr>
                <w:i/>
                <w:sz w:val="24"/>
                <w:szCs w:val="24"/>
              </w:rPr>
              <w:t>Харыбина Оксана Николаевна, заместитель начальника УСЗН администрации Красногвардейского района, (47-247) 3-1</w:t>
            </w:r>
            <w:r w:rsidR="0020763F">
              <w:rPr>
                <w:i/>
                <w:sz w:val="24"/>
                <w:szCs w:val="24"/>
              </w:rPr>
              <w:t>0-18</w:t>
            </w:r>
            <w:r w:rsidRPr="00BF41C3">
              <w:rPr>
                <w:i/>
                <w:sz w:val="24"/>
                <w:szCs w:val="24"/>
              </w:rPr>
              <w:t>.</w:t>
            </w:r>
          </w:p>
          <w:p w14:paraId="64A12A08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Режим работы:</w:t>
            </w:r>
          </w:p>
          <w:p w14:paraId="15D663E1" w14:textId="77777777" w:rsidR="00CF3AE3" w:rsidRPr="00D81F99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с 8-00 до 17-00, перерыв с 12-00 до 13-00</w:t>
            </w:r>
          </w:p>
        </w:tc>
      </w:tr>
    </w:tbl>
    <w:p w14:paraId="284D0902" w14:textId="77777777" w:rsidR="005B4706" w:rsidRDefault="005B4706"/>
    <w:sectPr w:rsidR="005B4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432"/>
    <w:rsid w:val="000F1508"/>
    <w:rsid w:val="00112EC2"/>
    <w:rsid w:val="001164B5"/>
    <w:rsid w:val="001D5B3E"/>
    <w:rsid w:val="001E6811"/>
    <w:rsid w:val="00203DE4"/>
    <w:rsid w:val="0020763F"/>
    <w:rsid w:val="003D3517"/>
    <w:rsid w:val="004218BA"/>
    <w:rsid w:val="00425344"/>
    <w:rsid w:val="004C101D"/>
    <w:rsid w:val="00587CF2"/>
    <w:rsid w:val="005B355A"/>
    <w:rsid w:val="005B4706"/>
    <w:rsid w:val="006E7761"/>
    <w:rsid w:val="00853806"/>
    <w:rsid w:val="0092641C"/>
    <w:rsid w:val="00936333"/>
    <w:rsid w:val="00971235"/>
    <w:rsid w:val="00972432"/>
    <w:rsid w:val="00977240"/>
    <w:rsid w:val="00994356"/>
    <w:rsid w:val="009B2BF4"/>
    <w:rsid w:val="00AB579C"/>
    <w:rsid w:val="00AE0E56"/>
    <w:rsid w:val="00CD6A8D"/>
    <w:rsid w:val="00CD6EA9"/>
    <w:rsid w:val="00CF3AE3"/>
    <w:rsid w:val="00D510D6"/>
    <w:rsid w:val="00E30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ED372"/>
  <w15:chartTrackingRefBased/>
  <w15:docId w15:val="{4D8D2B23-11A4-4CC0-8393-E69FAB045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3A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3AE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KAZAKOV</dc:creator>
  <cp:keywords/>
  <dc:description/>
  <cp:lastModifiedBy>Пользователь</cp:lastModifiedBy>
  <cp:revision>27</cp:revision>
  <dcterms:created xsi:type="dcterms:W3CDTF">2019-12-26T10:21:00Z</dcterms:created>
  <dcterms:modified xsi:type="dcterms:W3CDTF">2024-12-23T07:25:00Z</dcterms:modified>
</cp:coreProperties>
</file>