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728EB" w14:textId="5FF9B68C" w:rsidR="00E32390" w:rsidRDefault="00E32390" w:rsidP="00E32390">
      <w:pPr>
        <w:spacing w:after="100" w:afterAutospacing="1" w:line="240" w:lineRule="auto"/>
        <w:jc w:val="center"/>
        <w:rPr>
          <w:rFonts w:ascii="Times New Roman" w:hAnsi="Times New Roman" w:cs="Times New Roman"/>
          <w:b/>
          <w:bCs/>
          <w:sz w:val="36"/>
          <w:szCs w:val="36"/>
        </w:rPr>
      </w:pPr>
      <w:r w:rsidRPr="00924E84">
        <w:rPr>
          <w:rFonts w:ascii="Times New Roman" w:hAnsi="Times New Roman" w:cs="Times New Roman"/>
          <w:b/>
          <w:bCs/>
          <w:sz w:val="36"/>
          <w:szCs w:val="36"/>
        </w:rPr>
        <w:t>Новое в законодательстве 202</w:t>
      </w:r>
      <w:r>
        <w:rPr>
          <w:rFonts w:ascii="Times New Roman" w:hAnsi="Times New Roman" w:cs="Times New Roman"/>
          <w:b/>
          <w:bCs/>
          <w:sz w:val="36"/>
          <w:szCs w:val="36"/>
        </w:rPr>
        <w:t>3</w:t>
      </w:r>
      <w:r w:rsidRPr="00924E84">
        <w:rPr>
          <w:rFonts w:ascii="Times New Roman" w:hAnsi="Times New Roman" w:cs="Times New Roman"/>
          <w:b/>
          <w:bCs/>
          <w:sz w:val="36"/>
          <w:szCs w:val="36"/>
        </w:rPr>
        <w:t xml:space="preserve"> г.</w:t>
      </w:r>
    </w:p>
    <w:p w14:paraId="3512F55E" w14:textId="0B160BAA" w:rsidR="000F4396" w:rsidRDefault="000F4396" w:rsidP="000F4396">
      <w:pPr>
        <w:spacing w:after="100" w:afterAutospacing="1" w:line="240" w:lineRule="auto"/>
        <w:rPr>
          <w:rFonts w:ascii="Times New Roman" w:hAnsi="Times New Roman" w:cs="Times New Roman"/>
          <w:b/>
          <w:bCs/>
          <w:sz w:val="32"/>
          <w:szCs w:val="32"/>
        </w:rPr>
      </w:pPr>
      <w:r>
        <w:rPr>
          <w:rFonts w:ascii="Times New Roman" w:hAnsi="Times New Roman" w:cs="Times New Roman"/>
          <w:b/>
          <w:bCs/>
          <w:sz w:val="32"/>
          <w:szCs w:val="32"/>
        </w:rPr>
        <w:t>Сентябрь</w:t>
      </w:r>
    </w:p>
    <w:p w14:paraId="5CB76530"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С 31 июля 2023 года алименты на собственное содержание смогут получить не только жены, но и мужья</w:t>
      </w:r>
    </w:p>
    <w:p w14:paraId="02B1BDC7"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Федеральным законом от 31.07.2023 № 403-ФЗ внесены изменения в статьи 89 и 90 Семейного кодекса Российской Федерации.</w:t>
      </w:r>
    </w:p>
    <w:p w14:paraId="77CA3EE0"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Согласно принятым поправкам, право в судебном порядке требовать предоставления алиментов от другого супруга, обладающего необходимыми для этого средствами, предоставлено супругу (мужу, бывшему мужу), фактически осуществляющему уход за общим ребенком в течение 3 лет со дня его рождения.</w:t>
      </w:r>
    </w:p>
    <w:p w14:paraId="24DB1170"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Такое требование может быть предъявлено в случае отказа от такой поддержки и отсутствия соглашения между супругами, а также в случае расторжения брака.</w:t>
      </w:r>
    </w:p>
    <w:p w14:paraId="0338BC0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Ранее алименты на собственное содержание в течение трех лет со дня рождения ребенка могла потребовать только жена (бывшая жена).</w:t>
      </w:r>
    </w:p>
    <w:p w14:paraId="3292E157"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Изменения вступили в силу 31 июля 2023 года.</w:t>
      </w:r>
    </w:p>
    <w:p w14:paraId="47DB9D4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4F2E638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Установлена административная за неисполнение владельцем социальной сети своих обязанностей</w:t>
      </w:r>
    </w:p>
    <w:p w14:paraId="41ACC94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Федеральным законом от 31.07.2023 № 401-ФЗ Кодекс об административных правонарушениях Российской Федерации дополнен статьей 13.50, предусматривающей административную ответственность за неисполнение обязанностей владельцем социальной сети.</w:t>
      </w:r>
    </w:p>
    <w:p w14:paraId="1CB241B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Так, штраф в размере от 50 тысяч до 100 тысяч рублей на граждан, от 200 тысяч до 400 тысяч рублей на должностных лиц, от 600 тысяч до 1 миллиона рублей на юридических лиц может быть наложен за неисполнение владельцем социальной сети следующих обязанностей:</w:t>
      </w:r>
    </w:p>
    <w:p w14:paraId="7D910284"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w:t>
      </w:r>
    </w:p>
    <w:p w14:paraId="3F1A82C1"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lastRenderedPageBreak/>
        <w:t>- размещению отчета о результатах мониторинга социальной сети и (или) по размещению в социальной сети документа, устанавливающего правила использования социальной сети;</w:t>
      </w:r>
    </w:p>
    <w:p w14:paraId="7717093E"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Роскомнадзором;</w:t>
      </w:r>
    </w:p>
    <w:p w14:paraId="49CA7547"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«Об информации, информационных технологиях и о защите информации»;</w:t>
      </w:r>
    </w:p>
    <w:p w14:paraId="7701F20A"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размещение владельцем социальной сети указанных сведений не в полном объеме или размещение недостоверных сведений.</w:t>
      </w:r>
    </w:p>
    <w:p w14:paraId="20AF7441"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За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п. 5 ч. 1 ст. 10.6 Федерального закона «Об информации, информационных технологиях и о защите информации», либо невыполнение владельцем социальной сети требования Роскомнадзора об отмене мер по ограничению доступа к информации пользователя, принятых владельцем социальной сети, предусмотрен штраф в размере от 50 тысяч до 100 тысяч рублей на граждан,  от 200 тысяч до 400 тысяч рублей на должностных лиц, от 800 тысяч до 4 миллионов рублей на юридических лиц.</w:t>
      </w:r>
    </w:p>
    <w:p w14:paraId="060B9697"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Повторное совершение данного правонарушения влечет наложение административного штрафа на граждан в размере от 100 тысяч до 200 тысяч рублей, на должностных лиц - от 500 тысяч до 800 тысяч рублей, на юридических лиц - от 4 миллионов до 8 миллионов рублей.</w:t>
      </w:r>
    </w:p>
    <w:p w14:paraId="059CE27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Изменения вступят в силу 1 сентября 2023 года.</w:t>
      </w:r>
    </w:p>
    <w:p w14:paraId="6EA7DCBE"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38CC611B"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Об особенностях регулирования земельных отношений</w:t>
      </w:r>
    </w:p>
    <w:p w14:paraId="13B61ADC"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Постановлением Правительства Российской Федерации от 22.07.2023 № 1190  вынесены изменения в постановление Правительства РФ от 09.04.2022 № 629 «Об особенностях регулирования  земельных отношений в Российской Федерации  в 2022 и 2023 годах».</w:t>
      </w:r>
    </w:p>
    <w:p w14:paraId="4C31196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lastRenderedPageBreak/>
        <w:t>Принятыми поправками установлено, что наряду со случаями, предусмотренными Земельным кодексом Российской Федерации, земельный участок, находящийся в государственной или муниципальной собственности, предоставляется индивидуальному предпринимателю или юридическому лицу в аренду без проведения торгов на срок до 10 лет в целях возобновления и (или) продолжения осуществления ими предпринимательской деятельности при соблюдении в совокупности следующих условий:</w:t>
      </w:r>
    </w:p>
    <w:p w14:paraId="12A94A9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в результате обстрелов со стороны вооруженных формирований Украины и (или) террористических актов принадлежащий на праве собственности указанным лицам земельный участок либо предоставленный им в аренду или на ином праве земельный участок, находящийся в государственной или муниципальной собственности, невозможно использовать в соответствии с его целевым назначением и разрешенным использованием;</w:t>
      </w:r>
    </w:p>
    <w:p w14:paraId="039F03C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испрашиваемый земельный участок и принадлежащий указанным лицам земельный участок, использование которого невозможно, расположены на территории одного субъекта Российской Федерации;</w:t>
      </w:r>
    </w:p>
    <w:p w14:paraId="065FE3D9"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площадь испрашиваемого земельного участка не превышает площадь принадлежащего указанным лицам земельного участка, использование которого невозможно, более чем на 15%;</w:t>
      </w:r>
    </w:p>
    <w:p w14:paraId="27B4C26B"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 использование которого невозможно.</w:t>
      </w:r>
    </w:p>
    <w:p w14:paraId="5C933A64"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При этом арендная плата в отношении таких земельных участков составляет 1 рубль на срок не более одного года.</w:t>
      </w:r>
    </w:p>
    <w:p w14:paraId="1733FF06"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Также определено, что на основании распоряжения Правительства Российской Федерации земельные участки, находящиеся в федеральной собственности, могут предоставляться некоммерческим организациям, осуществляющим образовательную деятельность, в безвозмездное пользование без проведения торгов в случае расположения на таких земельных участках объекта недвижимого имущества, находящегося в федеральной собственности и переданного указанным организациям в безвозмездное пользование, на срок действия договора безвозмездного пользования объектом недвижимого имущества.</w:t>
      </w:r>
    </w:p>
    <w:p w14:paraId="40CB43D9"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Постановление Правительства  Российской  Федерации  от  22.07.2023 № 1190 вступило в силу 28 июля 2023 года.</w:t>
      </w:r>
    </w:p>
    <w:p w14:paraId="50F6BE49"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24EEEA49"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lastRenderedPageBreak/>
        <w:t>Жилье, изъятое у лиц, совершивших коррупционные правонарушения, подлежит продаже с аукциона</w:t>
      </w:r>
    </w:p>
    <w:p w14:paraId="7C9EBE58"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Федеральный закон № 178-ФЗ «О приватизации государственного и муниципального имущества» дополнен статьей 30.4, устанавливающей особенности приватизации жилых помещений жилищного фонда РФ, полученных в результате коррупционных правонарушений (ФЗ от 24.07.2023 № 354-ФЗ).</w:t>
      </w:r>
    </w:p>
    <w:p w14:paraId="70F92F46"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Так, с 04.08.2023 приватизации подлежат жилые помещения, поступившие в государственный жилищный фонд на основании судебных актов, если их признали имуществом, полученным в результате совершения коррупционных правонарушений или по таким помещениям не представлены сведения, подтверждающие их приобретение на законные доходы.</w:t>
      </w:r>
    </w:p>
    <w:p w14:paraId="229793A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При этом приватизации подлежит такое  жилое помещение, рыночная стоимость которого на вторичном рынке жилья превышает в два раза и более денежную сумму, определенную исходя из размера общей площади, умноженного на установленный показатель средней цены одного квадратного метра общей площади жилого помещения по соответствующему субъекту РФ. </w:t>
      </w:r>
    </w:p>
    <w:p w14:paraId="2C07636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Указанные жилые помещения приватизируются только через продажу на аукционе.</w:t>
      </w:r>
    </w:p>
    <w:p w14:paraId="327E2191"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Жилые помещения подлежат приватизации в том случае, если они поступили в жилищный фонд РФ после 04.08.2023, либо ранее этого дня, но их не предоставляли гражданам по договорам социального найма на указанную дату.</w:t>
      </w:r>
    </w:p>
    <w:p w14:paraId="2BDA90C4"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Денежные средства, полученные от реализации такого имущества, в полном объеме зачисляются в бюджет Фонда пенсионного и социального страхования РФ.</w:t>
      </w:r>
    </w:p>
    <w:p w14:paraId="7AF087EA"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789B1E9B"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 xml:space="preserve">Для определенных категорий лиц, привлекаемых к участию в СВО, предусмотрены правовые гарантии и основания освобождения от уголовной ответственности. </w:t>
      </w:r>
    </w:p>
    <w:p w14:paraId="71F21139"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Федеральным законом от 24 июня 2023 г. № 270-ФЗ «Об особенностях уголовной ответственности лиц, привлекаемых к участию в специальной военной операции» закреплены правовые гарантии и основания освобождения от уголовной ответственности лиц, призванных на военную службу по мобилизации или в военное время в Вооруженные Силы РФ, а также контрактников.</w:t>
      </w:r>
    </w:p>
    <w:p w14:paraId="6E8BADB7"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lastRenderedPageBreak/>
        <w:t>Такие гарантии распространяются на лиц:</w:t>
      </w:r>
    </w:p>
    <w:p w14:paraId="7F9448FA"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совершивших до дня вступления закона в силу преступления небольшой или средней тяжести, в отношении которых проводится предварительное расследование (исключение - преступления, связанные в т. ч. с терроризмом и экстремизмом);</w:t>
      </w:r>
    </w:p>
    <w:p w14:paraId="76C096A1"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проходящих военную службу в период мобилизации, военного положения или в военное время и совершившие преступления;</w:t>
      </w:r>
    </w:p>
    <w:p w14:paraId="555F8969"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с судимостью, в т. ч. отбывших наказание или условно-досрочно освобожденных, за исключением судимости за педофилию, изнасилование, терроризм, незаконное обращение с ядерными материалами, госизмену, шпионаж и другие тяжкие преступления.</w:t>
      </w:r>
    </w:p>
    <w:p w14:paraId="4D2762C7"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Последующее освобождение от ответственности и погашение судимости будет возможно в связи с получением государственной награды либо в связи с увольнением с военной службы по достижении предельного возраста пребывания на ней, по состоянию здоровья или в связи с окончанием мобилизации, отменой военного положения и (или) истечением военного времени.</w:t>
      </w:r>
    </w:p>
    <w:p w14:paraId="7B0539C4"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Контроль за их поведением до момента их освобождения от ответственности будет осуществляться командованием воинских частей (учреждений). </w:t>
      </w:r>
    </w:p>
    <w:p w14:paraId="12860D5E"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Действие закона также распространяется на лиц, в отношении которых уголовное преследование осуществлялось в ДНР, ЛНР, Запорожской и Херсонской областях до 30 сентября 2022 г.</w:t>
      </w:r>
    </w:p>
    <w:p w14:paraId="3BBB77A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Закон вступает в силу со дня его официального опубликования – 24.06.2023.</w:t>
      </w:r>
    </w:p>
    <w:p w14:paraId="21EB58AE"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5CB5D876"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Какие обстоятельства должен учесть суд при назначении уголовного наказания?»</w:t>
      </w:r>
    </w:p>
    <w:p w14:paraId="473E0B1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 соответствии с требованиями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14:paraId="323D7F73"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lastRenderedPageBreak/>
        <w:t>Степень общественной опасности преступления устанавливается судом в зависимости от конкретных обстоятельств содеянного, в частности от характера и размера наступивших последствий, способа совершения преступления, роли подсудимого в преступлении, совершенном в соучастии, от вида умысла, либо неосторожности.</w:t>
      </w:r>
    </w:p>
    <w:p w14:paraId="7C4F3AC9"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Обстоятельства, смягчающие или отягчающие наказание и относящиеся к совершенному преступлению, также учитываются при определении степени общественной опасности преступления.</w:t>
      </w:r>
    </w:p>
    <w:p w14:paraId="068F3353"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К сведениям о личности, которые подлежат учету при назначении наказания, относятся характеризующие виновного сведения, которыми располагает суд при вынесении приговора. К таковым могут, в частности, относиться данные о семейном и имущественном положении совершившего преступление лица, состоянии его здоровья, поведении в быту, наличии у него на иждивении несовершеннолетних детей, иных нетрудоспособных лиц.</w:t>
      </w:r>
    </w:p>
    <w:p w14:paraId="3EB0A5D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19D6BC71"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 xml:space="preserve">Определен срок на оформление постановления об окончании исполнительного производства </w:t>
      </w:r>
    </w:p>
    <w:p w14:paraId="5E07E948"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Федеральным законом от 24.06.2023 № 263-ФЗ внесены изменения в статью 47 Федерального закона «Об исполнительном производстве», которыми определены  сроки  окончания исполнительного производства.</w:t>
      </w:r>
    </w:p>
    <w:p w14:paraId="708D4BC4"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 соответствии с внесенными поправками постановление об окончании производства приставом-исполнителем  должно быть вынесено не позже трех дней с даты, когда из системы о государственных и муниципальных платежах в Федеральную службу судебных приставов поступят сведения о том, что долг полностью погашен.</w:t>
      </w:r>
    </w:p>
    <w:p w14:paraId="77A08B8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 случае, когда у должника нет имущества для взыскания, постановление должно быть вынесено в течение трех дней с даты утверждения  старшим приставом или его заместителем акта об обстоятельствах, из-за которых взыскание невозможно.</w:t>
      </w:r>
    </w:p>
    <w:p w14:paraId="65156E1E"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Данная норма распространятся также на постановление об окончании производства и о возвращении взыскателю исполнительного документа.</w:t>
      </w:r>
    </w:p>
    <w:p w14:paraId="022E5808"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 настоящее время законодательством не определен срок на оформление постановления об окончании производства.</w:t>
      </w:r>
    </w:p>
    <w:p w14:paraId="46F3EA4C"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Изменения вступают в силу с 01.07.2024 г.</w:t>
      </w:r>
    </w:p>
    <w:p w14:paraId="167032B7"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69565D6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lastRenderedPageBreak/>
        <w:t>С 14 июля изменились условия программы «Сельская ипотека»</w:t>
      </w:r>
    </w:p>
    <w:p w14:paraId="314B6C0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Постановлением Правительства Российской Федерации от 28.06.2023 № 1055 внесены изменения в программу льготной сельской ипотеки.</w:t>
      </w:r>
    </w:p>
    <w:p w14:paraId="357D0AC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 соответствии с принятыми поправками максимальный размер кредита по программе льготной сельской ипотеки увеличен с 3 млн до 6 млн рублей и расширен перечень целей, на которые можно получить льготный ипотечный кредит (заем).</w:t>
      </w:r>
    </w:p>
    <w:p w14:paraId="19148A1B"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Так, кредит могут предоставить для строительства заемщиком своими силами индивидуального жилого дома.</w:t>
      </w:r>
    </w:p>
    <w:p w14:paraId="4402FEA8"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Однако необходимо соблюдение определенных условий: </w:t>
      </w:r>
    </w:p>
    <w:p w14:paraId="41F04C7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 строительство осуществляется в срок не более 24 месяцев со дня предоставления названного кредита (займа); </w:t>
      </w:r>
    </w:p>
    <w:p w14:paraId="3AB3795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w:t>
      </w:r>
    </w:p>
    <w:p w14:paraId="12427983"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 дом строится с использованием приобретенного за счет средств льготного ипотечного кредита (займа) домокомплекта, изготовленного производителем домокомплектов. </w:t>
      </w:r>
    </w:p>
    <w:p w14:paraId="1B3C62F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Кроме того, уточнены требования, предъявляемые к участникам отбора, претендующим на получение субсидии.</w:t>
      </w:r>
    </w:p>
    <w:p w14:paraId="76AC94E9"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Постановлением внесены изменения в правила субсидирования льготных кредитов (займов), выданных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w:t>
      </w:r>
    </w:p>
    <w:p w14:paraId="55D994EC"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Изменения вступили в силу с 14.07.2023.</w:t>
      </w:r>
    </w:p>
    <w:p w14:paraId="1732F954"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1993CBF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Специфика отказа граждан от действующей управляющей компании и выборе новой</w:t>
      </w:r>
    </w:p>
    <w:p w14:paraId="5604319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Федеральным законом от 04.08.2023 № 434-ФЗ в новой редакции изложена часть 8.2 статьи 162 Жилищного кодекса Российской Федерации.</w:t>
      </w:r>
    </w:p>
    <w:p w14:paraId="79EE9763"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Так, собственники вправе в одностороннем порядке отказаться от исполнения договора управления многоквартирным домом и выбрать другую </w:t>
      </w:r>
      <w:r w:rsidRPr="000F4396">
        <w:rPr>
          <w:rFonts w:ascii="Times New Roman" w:hAnsi="Times New Roman" w:cs="Times New Roman"/>
          <w:sz w:val="28"/>
          <w:szCs w:val="28"/>
        </w:rPr>
        <w:lastRenderedPageBreak/>
        <w:t xml:space="preserve">не ранее чем через год с даты заключения такого договора в случае, если действующая управляющая компания добросовестно исполняет свои обязанности, то </w:t>
      </w:r>
    </w:p>
    <w:p w14:paraId="513299A4"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Если действующая управляющая компания не исполняет условия договора управления многоквартирным домом, отказаться от договора с ней и выбрать новую управляющую компанию можно в любое время.</w:t>
      </w:r>
    </w:p>
    <w:p w14:paraId="1D3CF8FB"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При этом собственники в любое время могут в одностороннем порядке отказаться от исполнения договора управления многоквартирным домом и сменить способ управления им, например, на непосредственное управление или управление ТСЖ.</w:t>
      </w:r>
    </w:p>
    <w:p w14:paraId="472864D6"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Федеральный закон вступил в силу с 15.08.2023.</w:t>
      </w:r>
    </w:p>
    <w:p w14:paraId="74E36623"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52D254B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 xml:space="preserve">С 02.03.2024 будет возможно заключения краткосрочного договора обязательного страхования гражданской ответственности владельцев транспортных средств </w:t>
      </w:r>
    </w:p>
    <w:p w14:paraId="6A0897AA"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Федеральным законом от 04.08.2023 № 455-ФЗ в Федеральный закон «Об обязательном страховании гражданской ответственности владельцев транспортных средств» внесены существенные изменения.</w:t>
      </w:r>
    </w:p>
    <w:p w14:paraId="66AF54E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Согласно принятым поправкам владелец транспортного средства вправе заключить краткосрочный договор обязательного страхования на срок от одного дня до трех месяцев. Краткосрочный договор вступает в силу через три дня после дня предоставления страховщику необходимых документов, если указанным договором не установлен более короткий срок вступления его в силу. Страховщиком самостоятельно устанавливаются понижающие коэффициенты страховых тарифов в зависимости от срока действия краткосрочного договора обязательного страхования.</w:t>
      </w:r>
    </w:p>
    <w:p w14:paraId="6F58532A"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Изменения вступают в силу 02.03.2024.</w:t>
      </w:r>
    </w:p>
    <w:p w14:paraId="2A7B762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5D6FC433"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 xml:space="preserve">Упрощен порядок снятия с кадастрового учета недвижимости, разрушенной в результате боевых действий </w:t>
      </w:r>
    </w:p>
    <w:p w14:paraId="23C6CE2B"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Федеральным законом от 31 июля 2023 года № 395-ФЗ внесены изменения в отдельные законодательные акты Российской Федерации, которыми предусмотрена возможность снятия в упрощенном порядке недвижимости, разрушенной в результате боевых действий.</w:t>
      </w:r>
    </w:p>
    <w:p w14:paraId="1CE001D8"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lastRenderedPageBreak/>
        <w:t>Внесенными поправками установлено, что на основании заявления органа государственной власти (органа местного самоуправления), акта осмотра и согласия собственников,  в случае уничтожения объекта недвижимости вследствие боевых действий или в связи с наступлением ЧС, возможно снять ее с кадастрового учета и государственной регистрации прекращения прав в упрощенном порядке.</w:t>
      </w:r>
    </w:p>
    <w:p w14:paraId="58B3741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Уполномоченный орган должен представить заявление о постановке объекта недвижимости на учет в качестве бесхозяйного в случае, когда проведенные мероприятия не позволили выявить правообладателя ранее учтенного объекта</w:t>
      </w:r>
    </w:p>
    <w:p w14:paraId="777A62A9"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Кроме того, установлен порядок постановки объекта недвижимости на учет в качестве бесхозяйного,  в  том случае, когда правообладатели не выявлены.</w:t>
      </w:r>
    </w:p>
    <w:p w14:paraId="2D27DD57"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круг лиц, в отношении которых должны проводиться мероприятия по выявлению правообладателей ранее учтенных объектов недвижимости (наследники, члены ЖСК, лица, имеющие право на паенакопления, и др.), также расширен.</w:t>
      </w:r>
    </w:p>
    <w:p w14:paraId="6D631477"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Федеральный закон вступает в силу со дня его официального опубликования, за исключением отдельных положений, которые будут действовать с 1 сентября 2023 года и с 1 апреля 2024 года.</w:t>
      </w:r>
    </w:p>
    <w:p w14:paraId="0D150C79"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7B8C3F84"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За нарушение порядка и сроков представления информации в ГИС в сфере здравоохранения предусмотрены штрафы</w:t>
      </w:r>
    </w:p>
    <w:p w14:paraId="4E6DA8A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Федеральным законом от 31 июля 2023 года № 402-ФЗ внесены изменения в Кодекс Российской Федерации об административных правонарушениях, которыми закреплена ответственность за нарушение порядка представления информации в государственной информационной системе в сфере здравоохранения.</w:t>
      </w:r>
    </w:p>
    <w:p w14:paraId="5FED139E"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Так,  1 апреля 2024 года  нарушение порядка представления информации о медицинских организациях и лицах, осуществляющих медицинскую деятельность для должностных лиц установлены штрафы в размере от 15 тыс. руб  до 25 тысяч руб.</w:t>
      </w:r>
    </w:p>
    <w:p w14:paraId="251690A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За повторное совершение правонарушения предусмотрены наказания в виде штрафа в размере от 20 тыс. руб до 30 тыс. руб или дисквалификации сроком до 1 года.</w:t>
      </w:r>
    </w:p>
    <w:p w14:paraId="6DB75078"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2C96FF96"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lastRenderedPageBreak/>
        <w:t xml:space="preserve">Об административной ответственности за правонарушения в области воинского учета </w:t>
      </w:r>
    </w:p>
    <w:p w14:paraId="37D7D7D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Федеральным законом от 31 июля 2023 года № 404-ФЗ внесены изменения в Кодекс Российской Федерации об административных правонарушениях, согласно которым  повышена административная ответственность за правонарушения в области воинского учета.</w:t>
      </w:r>
    </w:p>
    <w:p w14:paraId="6E80FFD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За неисполнение обязанности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установлена административная ответственность. </w:t>
      </w:r>
    </w:p>
    <w:p w14:paraId="65E4C588"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За неявку без уважительной причины в указанные в повестке время и место, либо по вызову иного органа, осуществляющего воинский учет, гражданам с 01 октября 2023 года грозит административная ответственность в виде штрафа в размере от 10 тыс. до 30 тыс. руб., за уклонение от медицинского освидетельствования - от 15 тыс. до 25 тыс. руб. , за умышленные порчу или утрату документов воинского учета - от 3 тыс. до 5 тыс. руб. (ранее - от 500 руб. до 3 тыс. руб.).</w:t>
      </w:r>
    </w:p>
    <w:p w14:paraId="147AE32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Указанные правонарушения повлекут наложение штрафа на должностных лиц в размере от 60 тысяч до 80 тысяч рублей, на юридических лиц - от 400 тысяч до 500 тысяч рублей. </w:t>
      </w:r>
    </w:p>
    <w:p w14:paraId="4969F6FC"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Изменения вступают в силу с 1 октября 2023 года.</w:t>
      </w:r>
    </w:p>
    <w:p w14:paraId="0134FFE3"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69494EE0"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Определен порядок хранения, уничтожения и утилизации вещественных доказательств в виде изъятых из незаконного оборота табачных изделий и продукции</w:t>
      </w:r>
    </w:p>
    <w:p w14:paraId="3C63D60C"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Федеральным законом от 31.07.2023 № 391-ФЗ внесены изменения в статьи 81 и 82 Уголовно-процессуального кодекса Российской Федерации,  которыми уточнён порядок хранения и уничтожения вещественных доказательств, а именно, табачных изделий, технологического оборудования и иных предметов, используемых для их производства.</w:t>
      </w:r>
    </w:p>
    <w:p w14:paraId="5D17542A"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 соответствии с принятыми поправками, указанные вещественные доказательства фотографируются или снимаются на видео- или кинопленку, опечатываются и на период проведения необходимых исследований по решению дознавателя, следователя передаются на хранение.</w:t>
      </w:r>
    </w:p>
    <w:p w14:paraId="6304A5E0"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lastRenderedPageBreak/>
        <w:t xml:space="preserve">После проведения необходимых исследований по решению суда передаются для уничтожения, утилизации, а к материалам уголовного дела приобщаются документ о месте нахождения такого вещественного доказательства и образец, достаточный для сравнительного исследования. </w:t>
      </w:r>
    </w:p>
    <w:p w14:paraId="445C5B51"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Изменения вступают в силу с 1 апреля 2024 года.</w:t>
      </w:r>
    </w:p>
    <w:p w14:paraId="2627FD3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6729985E"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Проезд по платным дорогам</w:t>
      </w:r>
    </w:p>
    <w:p w14:paraId="41C73E3E"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Федеральным законом от 31 июля 2023 г. № 405-ФЗ внесены изменения в Кодекс Российской Федерации об административных правонарушениях, которыми закреплен порядок привлечения к административной ответственности в случае невнесения платы за проезд транспортного средства по платным автомобильным дорогам, зафиксированный работающими в автоматическом режиме специальными техническими средствами, имеющими функции фото- и киносъемки, видеозаписи. </w:t>
      </w:r>
    </w:p>
    <w:p w14:paraId="13ABA02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Согласно новым требованиям законодательства к административной ответственности будут привлечены водители транспортных средств, которые не внесут оплату за проезд по дороге федерального значения.</w:t>
      </w:r>
    </w:p>
    <w:p w14:paraId="3A2C950C"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Внесенные изменения позволят регионам обеспечить возможность использования средств фотовидеофиксации при администрировании правонарушений при оплате проезда по автодорогам регионального, межмуниципального и местного значения, частным автодорогам общего пользования, платным участкам таких дорог.</w:t>
      </w:r>
    </w:p>
    <w:p w14:paraId="5B5EB7C3"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С 01.09.2024 контроль оплаты проезда по таким дорогам  осуществляют федеральные, региональные и муниципальные ведомства, что позволит распределить суммы штрафов между бюджетами разных уровней.</w:t>
      </w:r>
    </w:p>
    <w:p w14:paraId="5BBC9BD7"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Возможность воспользоваться 50-процентной  скидкой при уплате штрафа за несвоевременное внесение платы сохраняется.</w:t>
      </w:r>
    </w:p>
    <w:p w14:paraId="6DB36570"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Данное правило будет распространено на все платные дороги.</w:t>
      </w:r>
    </w:p>
    <w:p w14:paraId="16476DD4"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Изменения  вступают в силу с 01 сентября 2024 года.</w:t>
      </w:r>
    </w:p>
    <w:p w14:paraId="4D4D2679"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23C9BC3C"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 xml:space="preserve">Изменения в правилах административного судопроизводства </w:t>
      </w:r>
    </w:p>
    <w:p w14:paraId="0D472031"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Федеральным законом от 24.07.2023 № 349-ФЗ внесен ряд изменений в Кодекс административного судопроизводства Российской Федерации.</w:t>
      </w:r>
    </w:p>
    <w:p w14:paraId="7CAABBD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lastRenderedPageBreak/>
        <w:t>В соответствии с нововведениями, в исковом заявлении необходимо указывать номера телефонов, факсов, электронную почту истца, его представителя при согласии получать судебные извещения и вызовы по СМС, факсу или электронной почте.</w:t>
      </w:r>
    </w:p>
    <w:p w14:paraId="3CF4D7E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Совершать действия, которые не связаны с оказанием участнику дела квалифицированной юридической помощи, смогут и представители по доверенности без высшего юридического образования, ученой степени в этой сфере или статуса адвоката. Речь идет о получении судебных извещений, копий судебных актов, исполнительных документов, а также копировании материалов дела.</w:t>
      </w:r>
    </w:p>
    <w:p w14:paraId="180ADC89"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Кроме того, теперь суд вправе формировать и направлять распоряжения, требования, поручения, вызовы и обращения в электронной форме. Такие документы должны быть заверены усиленной квалифицированной электронной подписью. В дополнение к ним оформляются бумажные экземпляры. Изменения законодательства оставляют для судов возможность составления в бумажной форме большинства судебных актов.</w:t>
      </w:r>
    </w:p>
    <w:p w14:paraId="73BB28AB"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Также введены положения о перерыве в судебном заседании, его максимальный срок, согласно нововведениям, составляет 5 дней. Объявить перерыв в судебном заседании суд может как по своей инициативе, так и по ходатайству участника дела.</w:t>
      </w:r>
    </w:p>
    <w:p w14:paraId="6E140B19"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Изменения вступили в силу 04.08.2023.</w:t>
      </w:r>
    </w:p>
    <w:p w14:paraId="5B180BA1"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4482F7E7"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Принят закон о создании государственной информационной системы «Единая централизованная цифровая платформа в социальной сфере»</w:t>
      </w:r>
    </w:p>
    <w:p w14:paraId="6F6D3FA4"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Создание государственной информационной системы «Единая централизованная цифровая платформа в социальной сфере» предусмотрено Федеральным законом от 10.07.2023 № 293-ФЗ.</w:t>
      </w:r>
    </w:p>
    <w:p w14:paraId="4D2F77E7"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Размещение информации в государственной информационной системе «Единая централизованная цифровая платформа в социальной сфере», а также получение из нее информации осуществляется в соответствии с Федеральным законом «О государственной социальной помощи».</w:t>
      </w:r>
    </w:p>
    <w:p w14:paraId="3117C68A"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Указанная система является федеральной государственной информационной системой, создаваемой в целях:</w:t>
      </w:r>
    </w:p>
    <w:p w14:paraId="78286C01"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автоматизации процессов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w:t>
      </w:r>
    </w:p>
    <w:p w14:paraId="41C45454"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lastRenderedPageBreak/>
        <w:t>- обеспечения граждан, а также органов государственной власти, органов местного самоуправления, организаций, предоставляющих меры социальной защиты (поддержки), информацией о мерах социальной защиты (поддержки).</w:t>
      </w:r>
    </w:p>
    <w:p w14:paraId="23E3FEF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Единая цифровая платформа обеспечивает формирование и ведение классификатора мер социальной защиты (поддержки), перечня категорий получателей мер социальной защиты (поддержки); предоставление участникам информации об основаниях, условиях, способах, формах и фактах предоставления мер социальной защиты (поддержки) в соответствии с действующим законодательством Российской Федерации, а также сведений об организациях, предоставляющих меры социальной защиты (поддержки); выявления граждан, нуждающихся в получении мер социальной защиты и др.</w:t>
      </w:r>
    </w:p>
    <w:p w14:paraId="7CBA465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Оператором единой цифровой платформы является Фонд пенсионного и социального страхования Российской Федерации.</w:t>
      </w:r>
    </w:p>
    <w:p w14:paraId="112A53C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Закон вступает в силу с 1 января 2024 года, за исключением положений, для которых установлен иной срок вступления их в силу.</w:t>
      </w:r>
    </w:p>
    <w:p w14:paraId="1FDD963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Со дня вступления закона силу по 31 декабря 2024 года включительно устанавливается переходный период, в течение которого Фонд пенсионного и социального страхования Российской Федерации, органы государственной власти и местного самоуправления, организации, находящиеся в их ведении, проводят организационные и технологические мероприятия в целях реализации принятых положений.</w:t>
      </w:r>
    </w:p>
    <w:p w14:paraId="12D9C043"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46B187DB"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Введена ответственность за распространение рекламы в Интернете без идентификатора</w:t>
      </w:r>
    </w:p>
    <w:p w14:paraId="23B5BB4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Федеральным законом от 24.06.2023 № 274-ФЗ внесены изменения в Кодекс Российской Федерации об административных правонарушениях.</w:t>
      </w:r>
    </w:p>
    <w:p w14:paraId="0DDE1053"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Так, статья 14.3 КоАП РФ (нарушение законодательства о рекламе) дополнена частью 16, в соответствии с которой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требований к его размещению при распространении рекламы в информационно-телекоммуникационной сети «Интернет» повлечет наложение административного штрафа на граждан в размере от 30 до 100 тысяч рублей; на должностных лиц - от 100 до 200 тысяч рублей; на юридических лиц - от 200 до 500 тысяч рублей.</w:t>
      </w:r>
    </w:p>
    <w:p w14:paraId="1B24F3DB"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lastRenderedPageBreak/>
        <w:t>Идентификатор рекламы представляет собой уникальное цифровое обозначение, предназначенное для обеспечения прослеживаемости распространенной в информационно-телекоммуникационной сети «Интернет» рекламы и учета информации о такой рекламе.</w:t>
      </w:r>
    </w:p>
    <w:p w14:paraId="73ABD8C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Оператор рекламных данных должен хранить идентификаторы рекламы, присвоенные рекламе, распространяемой в сети «Интернет», в течение года со дня их присвоения.</w:t>
      </w:r>
    </w:p>
    <w:p w14:paraId="22A7F0F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Изменения вступили в силу с 01.09.2023.</w:t>
      </w:r>
    </w:p>
    <w:p w14:paraId="1FD3B65B"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18078240"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Гражданский процессуальный кодекс Российской Федерации дополнен новой статьей</w:t>
      </w:r>
    </w:p>
    <w:p w14:paraId="731C85C6"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Федеральным законом от 24.06.2023 № 279-ФЗ внесены изменения в Гражданский процессуальный кодекс Российской Федерации.</w:t>
      </w:r>
    </w:p>
    <w:p w14:paraId="2844E36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Кодекс дополнен статьей 445.1 «Порядок поворота исполнения судебного постановления, отмененного по вновь открывшимся или новым обстоятельствам».</w:t>
      </w:r>
    </w:p>
    <w:p w14:paraId="75D5DF61"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 соответствии с внесенными изменениями, если в новом постановлении, которое суд принял по итогам повторного рассмотрения спора, нет указаний на поворот, участники дела вправе подать заявление об этой процедуре в первую инстанцию.</w:t>
      </w:r>
    </w:p>
    <w:p w14:paraId="28E78613"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Поворот запретят, если истец не обманывал или не представлял подложные документы в делах, например, о взыскании:</w:t>
      </w:r>
    </w:p>
    <w:p w14:paraId="550F47D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денег по требованиям из трудовых отношений;</w:t>
      </w:r>
    </w:p>
    <w:p w14:paraId="4644D5A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вознаграждения за использование прав на произведения науки, литературы и искусства, на исполнения, открытия, изобретения, полезные модели и промышленные образцы.</w:t>
      </w:r>
    </w:p>
    <w:p w14:paraId="59C4745A"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Положения вступили в силу с 05.07.2023.</w:t>
      </w:r>
    </w:p>
    <w:p w14:paraId="60B08BFE"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6FF76D4E"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Правительством Российской Федерации утверждены новые правила исчисления среднего заработка</w:t>
      </w:r>
    </w:p>
    <w:p w14:paraId="022947F8"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Постановлением Правительства Российской Федерации от 24.06.2023 № 1026 утверждены новые Правила исчисления среднего заработка по </w:t>
      </w:r>
      <w:r w:rsidRPr="000F4396">
        <w:rPr>
          <w:rFonts w:ascii="Times New Roman" w:hAnsi="Times New Roman" w:cs="Times New Roman"/>
          <w:sz w:val="28"/>
          <w:szCs w:val="28"/>
        </w:rPr>
        <w:lastRenderedPageBreak/>
        <w:t>последнему месту работы (службы) в целях, предусмотренных Законом Российской Федерации «О занятости населения в Российской Федерации».</w:t>
      </w:r>
    </w:p>
    <w:p w14:paraId="04BAA7A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По общему правилу средний заработок рассчитывается за 3 календарных месяца, предшествующих календарному месяцу перед месяцем увольнения.</w:t>
      </w:r>
    </w:p>
    <w:p w14:paraId="07BF3C4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Но в тех случаях, когда работник находился на больничном, и его доход оказался ниже доходов в другие периоды трудовой деятельности, расчетный период будет сдвигаться с интервалом в 1 месяц. Смещение возможно в пределах 12 месяцев, предшествующих месяцу увольнения. Если у работника отсутствуют 3 полностью отработанных месяцев в пределах года, для расчета будут приняты 1 или 2 таких месяца.</w:t>
      </w:r>
    </w:p>
    <w:p w14:paraId="4E77D1D0"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Средний заработок исчисляется органами службы занятости путем деления суммы дохода гражданина за расчетный период или период, используемый в качестве расчетного, на количество месяцев в соответствующем периоде.</w:t>
      </w:r>
    </w:p>
    <w:p w14:paraId="65B8F054"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Для расчета среднего заработка учитываются все предусмотренные системой оплаты труда виды выплат, предусмотренные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24.12.2007 № 922 «Об особенностях порядка исчисления средней заработной платы», применяемые у соответствующего работодателя, независимо от источников этих выплат.</w:t>
      </w:r>
    </w:p>
    <w:p w14:paraId="02E8C2A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Ранее при его расчете применялись данные о выплатах и вознаграждениях, на которые были начислены страховые взносы на обязательное пенсионное страхование.</w:t>
      </w:r>
    </w:p>
    <w:p w14:paraId="36811980"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федеральным законом минимального размера оплаты труда.</w:t>
      </w:r>
    </w:p>
    <w:p w14:paraId="11BC1541"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7788093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Федеральным законом от 24.07.2023 № 343-ФЗ внесены изменения в Лесной кодекс Российской Федерации и отдельные законодательные акты Российской Федерации</w:t>
      </w:r>
    </w:p>
    <w:p w14:paraId="38D79D4A"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Осуществление рубок лесных насаждений допускается в защитных целях, если иное не установлено Лесным кодексом Российской Федерации, другими федеральными законами.</w:t>
      </w:r>
    </w:p>
    <w:p w14:paraId="42B9ECD6"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lastRenderedPageBreak/>
        <w:t>Сплошные рубки лесных насаждений в защитных лесах запрещаются, за исключением:</w:t>
      </w:r>
    </w:p>
    <w:p w14:paraId="71BF961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случаев, предусмотренных ч. 6 ст. 21 Лесного кодекса Российской Федерации (осуществление геологического изучения недр, разведки и добычи полезных ископаемых; строительство и эксплуатация водохранилищ и иных искусственных водных объектов, создание и расширение территорий морских и речных портов, строительство, реконструкция и эксплуатация гидротехнических сооружений; линейных объектов);</w:t>
      </w:r>
    </w:p>
    <w:p w14:paraId="5DEF0EE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14:paraId="371CC16A"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Российской Федерации. При заготовке древесины в защитных лесах допускается создание объектов лесной инфраструктуры, в том числе лесных дорог, перечень которых утверждается Правительством Российской Федерации в соответствии с ч. 5 ст. 13 Лесного кодекса Российской Федерации.</w:t>
      </w:r>
    </w:p>
    <w:p w14:paraId="6534CA2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Сокращены сроки экспертизы проектов освоения лесов и рассмотрения проектов лесовосстановления.</w:t>
      </w:r>
    </w:p>
    <w:p w14:paraId="353B774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 соответствии с поправками в Лесной кодекс РФ сроки проведения государственной или муниципальной экспертизы проекта освоения лесов сокращаются вдвое – с 30 до 15 рабочих дней, а сроки согласования проектов восстановления и разведения лесов – втрое, с 15 до 5 рабочих дней.</w:t>
      </w:r>
    </w:p>
    <w:p w14:paraId="455AF0F3"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Кроме того, уточняется порядок осуществления охраны лесов от пожаров и применения мер экстренного реагирования.</w:t>
      </w:r>
    </w:p>
    <w:p w14:paraId="4CDA692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Внесенными изменениями закреплено, что охрана лесов от пожаров включает в себя, помимо выполнения мер пожарной безопасности и тушения пожаров, также лесопожарное зонирование и выполнение мер экстренного реагирования.</w:t>
      </w:r>
    </w:p>
    <w:p w14:paraId="7201C773"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Меры экстренного реагирования включают в себя обеспечение готовности сил и средств федерального резерва экстренного реагирования, их оперативную доставку к местам тушения лесных пожаров, в том числе авиационными средствами, а также непосредственно тушение лесных пожаров. Создание и применение федерального резерва экстренного </w:t>
      </w:r>
      <w:r w:rsidRPr="000F4396">
        <w:rPr>
          <w:rFonts w:ascii="Times New Roman" w:hAnsi="Times New Roman" w:cs="Times New Roman"/>
          <w:sz w:val="28"/>
          <w:szCs w:val="28"/>
        </w:rPr>
        <w:lastRenderedPageBreak/>
        <w:t>реагирования отнесено к полномочиям органов государственной власти РФ в области лесных отношений.</w:t>
      </w:r>
    </w:p>
    <w:p w14:paraId="494D7A64"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3C5D32A8"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Сотрудники силовых ведомств после окончания участия в СВО смогут выбрать, получать ранее назначенную пенсию либо пенсию с учетом нового стажа</w:t>
      </w:r>
    </w:p>
    <w:p w14:paraId="5E6D3930" w14:textId="3FD9C880"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Постановлением Правительства Российской Федерации от 04.07.2023</w:t>
      </w:r>
      <w:r>
        <w:rPr>
          <w:rFonts w:ascii="Times New Roman" w:hAnsi="Times New Roman" w:cs="Times New Roman"/>
          <w:sz w:val="28"/>
          <w:szCs w:val="28"/>
        </w:rPr>
        <w:t xml:space="preserve"> </w:t>
      </w:r>
      <w:r>
        <w:rPr>
          <w:rFonts w:ascii="Times New Roman" w:hAnsi="Times New Roman" w:cs="Times New Roman"/>
          <w:sz w:val="28"/>
          <w:szCs w:val="28"/>
        </w:rPr>
        <w:br/>
      </w:r>
      <w:r w:rsidRPr="000F4396">
        <w:rPr>
          <w:rFonts w:ascii="Times New Roman" w:hAnsi="Times New Roman" w:cs="Times New Roman"/>
          <w:sz w:val="28"/>
          <w:szCs w:val="28"/>
        </w:rPr>
        <w:t>№ 1098 внесены изменения в постановление Совета Министров – Правительства Российской Федерации от 22.09.1993 № 941 «О порядке исчисления выслуги лет, назначения и выплаты пенсий, компенсаций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федеральной противопожарной службе Государственной противопожарной службы, учреждениях и органах уголовно-исполнительной системы, органах принудительного исполнения Российской Федерации, войсках национальной гвардии Российской Федерации, и их семьям в Российской Федерации».</w:t>
      </w:r>
    </w:p>
    <w:p w14:paraId="1F37BE5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Поправки затрагивают военных, лиц из состава федеральной противопожарной службы Государственной противопожарной службы, сотрудников ОВД, Росгвардии, ФССП и ФСИН, которым выплата пенсии была приостановлена в связи с мобилизацией или заключением контракта, в том числе для участив в СВО.</w:t>
      </w:r>
    </w:p>
    <w:p w14:paraId="388D78D4"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Установлено, что после окончания службы выплата пенсии будет возобновлена в прежнем размере, либо по выбору указанных лиц им будет назначена пенсия в большем размере с учетом выслуги на день последнего увольнения со службы. Это же правило распространено на семьи умерших (погибших) лиц, выплата пенсии которым приостанавливалась по названным основаниям.</w:t>
      </w:r>
    </w:p>
    <w:p w14:paraId="26612E77"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Постановление вступило в силу со дня официального опубликования и распространяется на правоотношения, возникшие в связи с приостановлением выплаты пенсии с 24 февраля 2022 года.</w:t>
      </w:r>
    </w:p>
    <w:p w14:paraId="79404FB6" w14:textId="5B8F6AB0"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333EFA1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Кто освобожден от уплаты пени по коммунальным платежам?</w:t>
      </w:r>
    </w:p>
    <w:p w14:paraId="120C4F3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С 13.06.2023 статья 9.1 Федерального закона от 14.03.2022 № 58-ФЗ «О внесении изменений в отдельные законодательные акты РФ» изложена в новой редакции, согласно которой расширена категория лиц, освобожденная </w:t>
      </w:r>
      <w:r w:rsidRPr="000F4396">
        <w:rPr>
          <w:rFonts w:ascii="Times New Roman" w:hAnsi="Times New Roman" w:cs="Times New Roman"/>
          <w:sz w:val="28"/>
          <w:szCs w:val="28"/>
        </w:rPr>
        <w:lastRenderedPageBreak/>
        <w:t>от начисления пеней в случае, если взнос на капитальный ремонт, а также за жилое помещение, коммунальные услуги заплатили не в срок и (или) не полностью. К указанной категории граждан относятся:</w:t>
      </w:r>
    </w:p>
    <w:p w14:paraId="7D48DB08"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все мобилизованные (на время их военной службы);</w:t>
      </w:r>
    </w:p>
    <w:p w14:paraId="6F07B61E"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лица, проходящие службу в Вооруженных силах РФ по контракту и задействованные на в специальной военной операции (на период участия с специальной военной операции);</w:t>
      </w:r>
    </w:p>
    <w:p w14:paraId="15E2929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лица, заключившие контракт о добровольном содействии Вооруженным силам РФ во время мобилизации (на срок контракта);</w:t>
      </w:r>
    </w:p>
    <w:p w14:paraId="301F524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лица, проходящие службу в пограничных органах ФСБ и выполняющие задачи по отражению вооруженного вторжения на территорию РФ, выполняющие задачи при вооруженной провокации на Государственной границе РФ и приграничных территориях РФ;</w:t>
      </w:r>
    </w:p>
    <w:p w14:paraId="3CA50F77"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члены семей указанных и ряда иных граждан.</w:t>
      </w:r>
    </w:p>
    <w:p w14:paraId="234F2A9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Также в качестве меры поддержки законодательно запрещено вводить ограничение или приостановление предоставления коммунальных услуг для льготной категории граждан.</w:t>
      </w:r>
    </w:p>
    <w:p w14:paraId="2F228F78"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Вышеназванные меры поддержки в виде освобождения от начисления пени и запрета вводить ограничение и приостановление предоставления коммунальных услуг можно применить только к одному помещению по выбору получателя.</w:t>
      </w:r>
    </w:p>
    <w:p w14:paraId="5BE6BE8A"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3E28AD11"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Уточнены основания привлечения к административной ответственности за массовое распространение экстремистских материалов</w:t>
      </w:r>
    </w:p>
    <w:p w14:paraId="39844576"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 соответствии с новой редакцией статьи 20.29 КоАП РФ, вступившей в силу 26 июня 2023 года, административная ответственность предусматривается за массовое распространение, производство или хранение в целях массового распространения не только экстремистских материалов, включенных в опубликованный федеральный список экстремистских материалов, но и иных экстремистских материалов, указанных в пункте 3 статьи 1 Федерального закона от 25 июля 2002 года № 114-ФЗ «О противодействии экстремистской деятельности».</w:t>
      </w:r>
    </w:p>
    <w:p w14:paraId="22698301"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Совершение данных правонарушений влечет наложение административного штрафа в размере: </w:t>
      </w:r>
    </w:p>
    <w:p w14:paraId="44D38D9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lastRenderedPageBreak/>
        <w:t xml:space="preserve">- на граждан - от 1 тысячи до 3 тысяч рублей либо административный арест на срок до 15 суток с конфискацией указанных материалов и оборудования, использованного для их производства; </w:t>
      </w:r>
    </w:p>
    <w:p w14:paraId="02EC881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 на должностных лиц - от 2 тысяч до 5 тысяч рублей с конфискацией указанных материалов и оборудования, использованного для их производства; </w:t>
      </w:r>
    </w:p>
    <w:p w14:paraId="472EB6B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на юридических лиц - от 100 тысяч до 1 миллиона рублей или административное приостановление деятельности на срок до 90 суток с конфискацией указанных материалов и оборудования, использованного для их производства.</w:t>
      </w:r>
    </w:p>
    <w:p w14:paraId="6623B5A9"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02FD13E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Участники специальной военной операции имеют право на получение бесплатной юридической помощи</w:t>
      </w:r>
    </w:p>
    <w:p w14:paraId="41F2246B"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 соответствии с новой редакцией статьи 20 Федерального закона «О бесплатной юридической помощи в Российской Федерации» к лицам, имеющим право на получение бесплатной юридической помощи, отнесены военнослужащие, сотрудники Росгвардии, мобилизованные лица, участники добровольческих формирований, принимавшие участие в выполнении задач специальной военной операции, а также члены их семей.</w:t>
      </w:r>
    </w:p>
    <w:p w14:paraId="016BF4FE"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Государственные юридические бюро и адвокаты, являющиеся участниками государственной системы бесплатной юридической помощи, будут осуществлять консультирование, в числе прочего, по вопросам предоставления льгот, социальных гарантий и компенсаций, а также по вопросам признания граждан-участников СВО безвестно отсутствующими и умершими. </w:t>
      </w:r>
    </w:p>
    <w:p w14:paraId="25A26FC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Федеральный закон от 13.06.2023 № 225-ФЗ вступил в силу 13 июня 2023 года.</w:t>
      </w:r>
    </w:p>
    <w:p w14:paraId="63A6949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089F106E"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Право на получение социального налогового вычета по расходам на обучение</w:t>
      </w:r>
    </w:p>
    <w:p w14:paraId="59460428"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 соответствии с подпунктом 2 пункта 1 статьи 219 Налогового кодекса Российской Федерации налогоплательщику предоставляется право на получение социального налогового вычета по расходам на обучение.</w:t>
      </w:r>
    </w:p>
    <w:p w14:paraId="6E1A5536"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Налоговый вычет – это возврат части ранее уплаченного налога на доходы физического лица. </w:t>
      </w:r>
    </w:p>
    <w:p w14:paraId="0343DAE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lastRenderedPageBreak/>
        <w:t>Для того, чтобы получить налоговый вычет на обучение необходимо подать заявление в налоговый орган по месту регистрации физического лица, с приложением документов, подтверждающих право налогоплательщика на получение социального вычета по расходам на обучение:</w:t>
      </w:r>
    </w:p>
    <w:p w14:paraId="5D32758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свидетельство о рождении ребенка (при оформлении вычета на ребенка);</w:t>
      </w:r>
    </w:p>
    <w:p w14:paraId="73D4E96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лицензия на образовательную деятельность и договор с образовательным учреждением на оказание образовательных услуг (при обучении в ВУЗе – справку об очной форме обучения);</w:t>
      </w:r>
    </w:p>
    <w:p w14:paraId="4A0A3DC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платежные документы, подтверждающие фактические расходы налогоплательщика на обучение;</w:t>
      </w:r>
    </w:p>
    <w:p w14:paraId="05F1BC37"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Обязательным условием получения вычета на расходы на обучение является наличие лицензии на ведение образовательной деятельности.</w:t>
      </w:r>
    </w:p>
    <w:p w14:paraId="25CE3C2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Вычет возможен не только за обучение в высшем учебном заведении, но и в других образовательных учреждениях, в том числе: детских садах; школах; учреждениях дополнительного образования для детей и взрослых.</w:t>
      </w:r>
    </w:p>
    <w:p w14:paraId="73E7A55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sz w:val="28"/>
          <w:szCs w:val="28"/>
        </w:rPr>
        <w:t>***</w:t>
      </w:r>
    </w:p>
    <w:p w14:paraId="18C02699"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Ответственность за несвоевременную регистрацию ребенка</w:t>
      </w:r>
    </w:p>
    <w:p w14:paraId="1E958371"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 статье 3 Закона РФ от 25.06.1993 № 5242-1 «О праве граждан Российской Федерации на свободу передвижения, выбор места пребывания и жительства в пределах Российской Федерации» установлена обязанность регистрации граждан Российской Федерации по месту жительства в пределах Российской Федерации.</w:t>
      </w:r>
    </w:p>
    <w:p w14:paraId="68E040F1"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С целью обеспечения возможности полноценной реализации законных прав несовершеннолетних регистрация ребенка должна осуществляться его родителями путем подачи заявления в орган ЗАГС по месту рождения ребенка или по месту жительства родителей (одного из них), или многофункциональный центр предоставления государственных и муниципальных услуг.</w:t>
      </w:r>
    </w:p>
    <w:p w14:paraId="7E2854E8"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Согласно п. 6 ст. 16 Федерального закона от 15.11.1997 № 143-ФЗ «Об актах гражданского состояния» заявление о рождении ребенка должно быть сделано не позднее чем через месяц со дня рождения ребенка.</w:t>
      </w:r>
    </w:p>
    <w:p w14:paraId="6C4E560B"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поэтому </w:t>
      </w:r>
      <w:r w:rsidRPr="000F4396">
        <w:rPr>
          <w:rFonts w:ascii="Times New Roman" w:hAnsi="Times New Roman" w:cs="Times New Roman"/>
          <w:sz w:val="28"/>
          <w:szCs w:val="28"/>
        </w:rPr>
        <w:lastRenderedPageBreak/>
        <w:t>родители регистрируют новорожденного по месту своего жительства или по месту жительства одного из них.</w:t>
      </w:r>
    </w:p>
    <w:p w14:paraId="1447D750"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 случае несвоевременной регистрации ребенка его родители могут быть привлечены к административной ответственности по ст. 19.15.1 КоАП РФ.</w:t>
      </w:r>
    </w:p>
    <w:p w14:paraId="231BE08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Санкция данной нормы предусматривает наказание в виде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w:t>
      </w:r>
    </w:p>
    <w:p w14:paraId="16E60F9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12F1BE26"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Ответственность за неуплату административного штрафа</w:t>
      </w:r>
    </w:p>
    <w:p w14:paraId="5F186F8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За неуплату административного штрафа в срок, предусмотренный Кодексом Российской Федерации об административных правонарушениях, </w:t>
      </w:r>
    </w:p>
    <w:p w14:paraId="477C537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наступает административная ответственность в соответствии с частью 1 статьи 20.25 КоАП РФ.</w:t>
      </w:r>
    </w:p>
    <w:p w14:paraId="079A842D"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когда административный штраф назначен иностранному гражданину или лицу без гражданства одновременно с административным выдворением за пределы Российской Федерации. </w:t>
      </w:r>
    </w:p>
    <w:p w14:paraId="4DCD6F90"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 таких случаях штраф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14:paraId="5D3DD083"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Следует учесть, что судья, орган, должностное лицо, вынесшие постановление, могут отсрочить исполнение постановления на срок до </w:t>
      </w:r>
    </w:p>
    <w:p w14:paraId="27750C54"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одного месяца (ст. 31.5 КоАП РФ).</w:t>
      </w:r>
    </w:p>
    <w:p w14:paraId="5066CB1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Неуплата административного штрафа в вышеуказанный срок влечет наложение административного штрафа в двукратном размере суммы </w:t>
      </w:r>
    </w:p>
    <w:p w14:paraId="1289B2E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неуплаченного административного штрафа, но не менее одной тысячи рублей, либо административный арест на срок до пятнадцати суток, либо </w:t>
      </w:r>
    </w:p>
    <w:p w14:paraId="47A2272E"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обязательные работы на срок до пятидесяти часов.</w:t>
      </w:r>
    </w:p>
    <w:p w14:paraId="32C5FDEE"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70AB74B7"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lastRenderedPageBreak/>
        <w:t>Условия прекращения выплаты алиментов</w:t>
      </w:r>
    </w:p>
    <w:p w14:paraId="7CA987D6"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Родители обязаны содержать своих несовершеннолетних детей. Порядок и форма предоставления содержания определяется родителями самостоятельно. Материальная поддержка осуществляется путем выплаты алиментов.</w:t>
      </w:r>
    </w:p>
    <w:p w14:paraId="0ECD2A96"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Кроме этого, алиментные обязательства предусмотрены Семейным кодексом РФ как для супругов (бывших супругов), так и для других членов семьи.</w:t>
      </w:r>
    </w:p>
    <w:p w14:paraId="6FE76A1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Если алименты выплачиваются на основании нотариально удостоверенного соглашения сторон, то их выплата прекращается в следующих случаях:</w:t>
      </w:r>
    </w:p>
    <w:p w14:paraId="1BDF18DB"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смерть одной из сторон соглашения;</w:t>
      </w:r>
    </w:p>
    <w:p w14:paraId="58C94B1F"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истечение срока действия соглашения;</w:t>
      </w:r>
    </w:p>
    <w:p w14:paraId="3D53BBA1"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иное основание, предусмотренное соглашением.</w:t>
      </w:r>
    </w:p>
    <w:p w14:paraId="5051E16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Плательщик алиментов вправе прекратить уплату алиментов с момента наступления перечисленных обстоятельств. При этом обращаться к нотариусу не требуется.</w:t>
      </w:r>
    </w:p>
    <w:p w14:paraId="70405AE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Выплата алиментов, взысканных в судебном порядке, прекращается в следующих случаях:</w:t>
      </w:r>
    </w:p>
    <w:p w14:paraId="6FEBEB6A"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14:paraId="48B334D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при усыновлении (удочерении) ребенка, на содержание которого взыскивались алименты;</w:t>
      </w:r>
    </w:p>
    <w:p w14:paraId="1DFE4B1C"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при признании судом восстановления трудоспособности или прекращения нуждаемости в помощи получателя алиментов;</w:t>
      </w:r>
    </w:p>
    <w:p w14:paraId="3F943D73"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при вступлении нетрудоспособного нуждающегося в помощи бывшего супруга - получателя алиментов в новый брак;</w:t>
      </w:r>
    </w:p>
    <w:p w14:paraId="35063B2C"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со смертью лица, получающего алименты, или лица, обязанного уплачивать алименты.</w:t>
      </w:r>
    </w:p>
    <w:p w14:paraId="4B18CB0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Для прекращения уплаты алиментов в случае восстановления трудоспособности или прекращения нуждаемости в помощи получателя алиментов (изменилось его материальное или семейное положение) </w:t>
      </w:r>
      <w:r w:rsidRPr="000F4396">
        <w:rPr>
          <w:rFonts w:ascii="Times New Roman" w:hAnsi="Times New Roman" w:cs="Times New Roman"/>
          <w:sz w:val="28"/>
          <w:szCs w:val="28"/>
        </w:rPr>
        <w:lastRenderedPageBreak/>
        <w:t>плательщику алиментов потребуется обратиться в суд с иском об освобождении от дальнейшей уплаты алиментов.</w:t>
      </w:r>
    </w:p>
    <w:p w14:paraId="113155F6"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По общему правилу в случае наступления обстоятельств, влекущих прекращение алиментных обязательств, судебный пристав-исполнитель обязан вынести постановление о прекращении исполнительного производства.</w:t>
      </w:r>
    </w:p>
    <w:p w14:paraId="2CBB7B5C"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Если имеется непогашенная задолженность по уплате алиментов, основное исполнительное производство (по факту взыскания алиментов) прекращается с одновременным возбуждением нового исполнительного производства на основании постановления судебного пристава-исполнителя о расчете и взыскании задолженности по алиментам.</w:t>
      </w:r>
    </w:p>
    <w:p w14:paraId="2F784CB8"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3523EF9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Обновлен перечень неисправностей, при которых запрещается эксплуатация транспортных средств</w:t>
      </w:r>
    </w:p>
    <w:p w14:paraId="3EAAFE92"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Постановлением Правительства Российской Федерации от 27.05.2023 № 837 внесены изменения в Основные положения по допуску транспортных средств к эксплуатации и обязанности должностных лиц по обеспечению безопасности дорожного движения.</w:t>
      </w:r>
    </w:p>
    <w:p w14:paraId="40F4FFE7"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В обновленный перечень неисправностей и условий, при которых запрещается эксплуатация транспортных средств, включены неисправности тормозной системы, нарушение герметичности трубопроводов или соединений в гидравлическом тормозном приводе, неисправность антиблокировочной тормозной системы, усилителя рулевого управления, подтекание рабочей жидкости в гидросистеме усилителя рулевого управления, неисправности устройств освещения и световой сигнализации, колес и шин, сцепных устройств, ремней безопасности, двигателя, элементов конструкции и оборудования, нарушения комплектности транспортных средств.</w:t>
      </w:r>
    </w:p>
    <w:p w14:paraId="120A2B18" w14:textId="6145B45F"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Изменения вступают в законную силу 01.09.2023.</w:t>
      </w:r>
    </w:p>
    <w:p w14:paraId="2B23F9F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w:t>
      </w:r>
    </w:p>
    <w:p w14:paraId="1E38F55C"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i/>
          <w:iCs/>
          <w:sz w:val="28"/>
          <w:szCs w:val="28"/>
        </w:rPr>
      </w:pPr>
      <w:r w:rsidRPr="000F4396">
        <w:rPr>
          <w:rFonts w:ascii="Times New Roman" w:hAnsi="Times New Roman" w:cs="Times New Roman"/>
          <w:i/>
          <w:iCs/>
          <w:sz w:val="28"/>
          <w:szCs w:val="28"/>
        </w:rPr>
        <w:t>Увеличены размеры налоговых вычетов</w:t>
      </w:r>
    </w:p>
    <w:p w14:paraId="0A299D99"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 xml:space="preserve">Федеральным законом от 28.04.2023 № 159-ФЗ внесены изменения в статьи 219 и 257 части второй Налогового кодекса Российской Федерации, которыми предельный размер социального налогового вычета на обучение своих детей в возрасте до 24 лет по очной форме обучения в организациях, </w:t>
      </w:r>
      <w:r w:rsidRPr="000F4396">
        <w:rPr>
          <w:rFonts w:ascii="Times New Roman" w:hAnsi="Times New Roman" w:cs="Times New Roman"/>
          <w:sz w:val="28"/>
          <w:szCs w:val="28"/>
        </w:rPr>
        <w:lastRenderedPageBreak/>
        <w:t xml:space="preserve">осуществляющих образовательную деятельность, увеличен с 50 тысяч  рублей до 110 тысяч рублей. </w:t>
      </w:r>
    </w:p>
    <w:p w14:paraId="798F9B85" w14:textId="77777777" w:rsidR="000F4396" w:rsidRPr="000F4396" w:rsidRDefault="000F4396" w:rsidP="000F4396">
      <w:pPr>
        <w:spacing w:before="100" w:beforeAutospacing="1" w:after="100" w:afterAutospacing="1" w:line="240" w:lineRule="auto"/>
        <w:ind w:firstLine="709"/>
        <w:jc w:val="both"/>
        <w:rPr>
          <w:rFonts w:ascii="Times New Roman" w:hAnsi="Times New Roman" w:cs="Times New Roman"/>
          <w:sz w:val="28"/>
          <w:szCs w:val="28"/>
        </w:rPr>
      </w:pPr>
      <w:r w:rsidRPr="000F4396">
        <w:rPr>
          <w:rFonts w:ascii="Times New Roman" w:hAnsi="Times New Roman" w:cs="Times New Roman"/>
          <w:sz w:val="28"/>
          <w:szCs w:val="28"/>
        </w:rPr>
        <w:t>Кроме того, со 120 тысяч рублей до 150 тысяч рублей увеличен предельный размер социального налогового вычета, предоставляемого налогоплательщику по затратам на своё обучение, лечение (в том числе на лечение членов своей семьи) и приобретение лекарств (за исключением расходов на дорогостоящее лечение), физкультурно-оздоровительные услуги, расходам по договорам негосударственного пенсионного обеспечения, добровольного пенсионного страхования и добровольного страхования жизни.</w:t>
      </w:r>
    </w:p>
    <w:p w14:paraId="7E6E36A4" w14:textId="2DF4DC54" w:rsidR="00FC731F" w:rsidRDefault="00FC731F" w:rsidP="00FC731F">
      <w:pPr>
        <w:spacing w:after="100" w:afterAutospacing="1" w:line="240" w:lineRule="auto"/>
        <w:rPr>
          <w:rFonts w:ascii="Times New Roman" w:hAnsi="Times New Roman" w:cs="Times New Roman"/>
          <w:b/>
          <w:bCs/>
          <w:sz w:val="32"/>
          <w:szCs w:val="32"/>
        </w:rPr>
      </w:pPr>
      <w:r>
        <w:rPr>
          <w:rFonts w:ascii="Times New Roman" w:hAnsi="Times New Roman" w:cs="Times New Roman"/>
          <w:b/>
          <w:bCs/>
          <w:sz w:val="32"/>
          <w:szCs w:val="32"/>
        </w:rPr>
        <w:t>Июнь</w:t>
      </w:r>
    </w:p>
    <w:p w14:paraId="03AB13CE"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i/>
          <w:iCs/>
          <w:sz w:val="28"/>
          <w:szCs w:val="28"/>
        </w:rPr>
      </w:pPr>
      <w:r w:rsidRPr="00FC731F">
        <w:rPr>
          <w:rFonts w:ascii="Times New Roman" w:hAnsi="Times New Roman" w:cs="Times New Roman"/>
          <w:i/>
          <w:iCs/>
          <w:sz w:val="28"/>
          <w:szCs w:val="28"/>
        </w:rPr>
        <w:t>Правительством утвержден новый порядок создания, реконструкции и поддержания в состоянии постоянной готовности к использованию систем оповещения населения</w:t>
      </w:r>
    </w:p>
    <w:p w14:paraId="55237A0F"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Постановлением Правительства РФ от 17.05.2023 № 769 «О порядке создания, реконструкции и поддержания в состоянии постоянной готовности к использованию систем оповещения населения» утвержден новый порядок создания, реконструкции и поддержания в состоянии постоянной готовности к использованию систем оповещения населения.</w:t>
      </w:r>
    </w:p>
    <w:p w14:paraId="4D0E8271"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Системы оповещения населения создаются для доведения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w:t>
      </w:r>
    </w:p>
    <w:p w14:paraId="40AEFF98"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Документом определены, в частности, границы зон действия систем оповещения населения, случаи проведения их реконструкции, особенности разработки плана мероприятий, технического задания и проектно-технической документации на создание или реконструкцию систем оповещения населения, а также закреплен порядок проведения комплексных и технических проверок готовности систем оповещения населения. </w:t>
      </w:r>
    </w:p>
    <w:p w14:paraId="14903C31" w14:textId="155D3066" w:rsid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Указанное постановление вступает в силу с 1 сентября 2023 года, за исключением положения, для которого предусмотрен иной срок его вступления в силу, и действует до 1 сентября 2029 года.</w:t>
      </w:r>
    </w:p>
    <w:p w14:paraId="33166976" w14:textId="2746C1F2"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54A8A121"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i/>
          <w:iCs/>
          <w:sz w:val="28"/>
          <w:szCs w:val="28"/>
        </w:rPr>
      </w:pPr>
      <w:r w:rsidRPr="00FC731F">
        <w:rPr>
          <w:rFonts w:ascii="Times New Roman" w:hAnsi="Times New Roman" w:cs="Times New Roman"/>
          <w:i/>
          <w:iCs/>
          <w:sz w:val="28"/>
          <w:szCs w:val="28"/>
        </w:rPr>
        <w:t>Утверждено положение о государственной информационной системе «Информационно-аналитическая система оперативного мониторинга и оценки состояния и рисков научно-технического обеспечения развития сельского хозяйства»</w:t>
      </w:r>
    </w:p>
    <w:p w14:paraId="643A629A"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lastRenderedPageBreak/>
        <w:t>Постановлением Правительства РФ от 16.05.2023 № 762 «Об утверждении Положения о государственной информационной системе «Информационно-аналитическая система оперативного мониторинга и оценки состояния и рисков научно-технического обеспечения развития сельского хозяйства» утверждено положение о государственной информационной системе «Информационно-аналитическая система оперативного мониторинга и оценки состояния и рисков научно-технического обеспечения развития сельского хозяйства».</w:t>
      </w:r>
    </w:p>
    <w:p w14:paraId="2EE59233"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Информационная система содержит сведения, представленные заказчиками комплексных научно-технических проектов, подавшими заявки и прошедшими отбор на участие в реализации мероприятий Федеральной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 августа 2017 г. № 996, и участниками комплексных научно-технических проектов.</w:t>
      </w:r>
    </w:p>
    <w:p w14:paraId="382689B7"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Положение определяет порядок развития и эксплуатации информационной системы, состав включаемых в нее сведений, порядок доступа к содержащейся в ней информации, порядок взаимодействия информационной системы с иными информационными системами.</w:t>
      </w:r>
    </w:p>
    <w:p w14:paraId="397E0D7E"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В приложении приводится состав сведений и документов, размещаемых в информационной системе.</w:t>
      </w:r>
    </w:p>
    <w:p w14:paraId="33D876B6"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Постановление вступает в силу со дня его официального опубликования, за исключением отдельных положений, вступающих в силу с 1 января 2025 г.</w:t>
      </w:r>
    </w:p>
    <w:p w14:paraId="124EF917" w14:textId="5BCDC515"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4A41F058"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i/>
          <w:iCs/>
          <w:sz w:val="28"/>
          <w:szCs w:val="28"/>
        </w:rPr>
      </w:pPr>
      <w:r w:rsidRPr="00FC731F">
        <w:rPr>
          <w:rFonts w:ascii="Times New Roman" w:hAnsi="Times New Roman" w:cs="Times New Roman"/>
          <w:i/>
          <w:iCs/>
          <w:sz w:val="28"/>
          <w:szCs w:val="28"/>
        </w:rPr>
        <w:t>Как определяется подсудность при обращении в суд к управляющей организации?</w:t>
      </w:r>
    </w:p>
    <w:p w14:paraId="5EAE3C34" w14:textId="5FF26F96"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Согласно Гражданско-процессуальному Кодексу РФ и Федеральному закону «О защите прав потребителей» иск о защите прав потребителей по выбору может быть предъявлен в суд по месту нахождения управляющей организации, по месту жительства (пребывания) истца либо по месту заключения или исполнения договора. </w:t>
      </w:r>
    </w:p>
    <w:p w14:paraId="5D4887BB"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Исключение составляют иски о защите прав и законных интересов группы потребителей, которые подаются только в суд по месту нахождения управляющей организации.</w:t>
      </w:r>
    </w:p>
    <w:p w14:paraId="428BFFE7"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Имущественные споры при цене иска, не превышающей 100 000 рублей, рассматривает мировой судья, в остальных случаях следует обращаться в районный суд.</w:t>
      </w:r>
    </w:p>
    <w:p w14:paraId="634EB580" w14:textId="76767328"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p>
    <w:p w14:paraId="5D95DAA5"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i/>
          <w:iCs/>
          <w:sz w:val="28"/>
          <w:szCs w:val="28"/>
        </w:rPr>
      </w:pPr>
      <w:r w:rsidRPr="00FC731F">
        <w:rPr>
          <w:rFonts w:ascii="Times New Roman" w:hAnsi="Times New Roman" w:cs="Times New Roman"/>
          <w:i/>
          <w:iCs/>
          <w:sz w:val="28"/>
          <w:szCs w:val="28"/>
        </w:rPr>
        <w:t>Конфликт интересов на государственной гражданской (муниципальной) службе</w:t>
      </w:r>
    </w:p>
    <w:p w14:paraId="58F1E267"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В силу Федерального закона от 25.12.2008 № 273-ФЗ «О противодействии коррупции» конфликт интересов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служащие),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528769ED"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К таким лицам (служащим) относятся:</w:t>
      </w:r>
    </w:p>
    <w:p w14:paraId="2FF78124"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1) государственные и муниципальные служащие;</w:t>
      </w:r>
    </w:p>
    <w:p w14:paraId="452205F7"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2) служащие Центрального банка РФ, работники, замещающие должности в государственных корпорациях, публично-правовых компаниях, Пенсионном фонде РФ, Фонде социального страхования РФ, Федеральном фонде обязательного медицинского страхования, иных организациях, создаваемых РФ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454B9DEF"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3) работники, замещающие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0F6C56D"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4) иные категории лиц в случаях, предусмотренных федеральными законами.</w:t>
      </w:r>
    </w:p>
    <w:p w14:paraId="160093C8"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Конфликт интересов всегда возникает на почве прямой или косвенной личной заинтересованности. </w:t>
      </w:r>
    </w:p>
    <w:p w14:paraId="2F322771"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Личная заинтересованность означает возможность в сложившейся ситуации получить доходы, выгоды, преимущества:</w:t>
      </w:r>
    </w:p>
    <w:p w14:paraId="321FD97B"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1) самим служащим. </w:t>
      </w:r>
    </w:p>
    <w:p w14:paraId="0AE70117"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2) лицами, состоящими со служащим в близком родстве или свойстве (близкими родственниками). К ним относятся его родители, супруги, дети, братья, сестры, а также братья, сестры, родители, дети супругов и супруги детей.</w:t>
      </w:r>
    </w:p>
    <w:p w14:paraId="5B21906E"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lastRenderedPageBreak/>
        <w:t>3) организациями или гражданами, с которыми служащий и (или) его близкие родственники связаны имущественными, корпоративными или иными близкими отношениями.</w:t>
      </w:r>
    </w:p>
    <w:p w14:paraId="31AEAF94"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Служащий обязан принимать меры по недопущению любой возможности возникновения конфликта интересов, в связи с чем, как только ему станет известно о возникшем конфликте интересов или о возможности его возникновения, обязан уведомить работодателя.</w:t>
      </w:r>
    </w:p>
    <w:p w14:paraId="15929A3C"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Работодатель в свою очередь обязан принять меры по предотвращению или урегулированию конфликта интересов, а именно изменить должность или служебное положение служащего, вплоть до его отстранения от исполнения должностных (служебных) обязанностей.</w:t>
      </w:r>
    </w:p>
    <w:p w14:paraId="34339EA1"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Важно знать, что непринятие служащим, являющимся стороной конфликта интересов, мер по его предотвращению или урегулированию является правонарушением, влекущим увольнение служащего.</w:t>
      </w:r>
    </w:p>
    <w:p w14:paraId="3B594E1F" w14:textId="40DC5F22"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40F4AF65"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i/>
          <w:iCs/>
          <w:sz w:val="28"/>
          <w:szCs w:val="28"/>
        </w:rPr>
      </w:pPr>
      <w:r w:rsidRPr="00FC731F">
        <w:rPr>
          <w:rFonts w:ascii="Times New Roman" w:hAnsi="Times New Roman" w:cs="Times New Roman"/>
          <w:i/>
          <w:iCs/>
          <w:sz w:val="28"/>
          <w:szCs w:val="28"/>
        </w:rPr>
        <w:t>Увеличены штрафы за реализацию несовершеннолетним табачной и никотинсодержащей продукции</w:t>
      </w:r>
    </w:p>
    <w:p w14:paraId="05F99C1F"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Федеральным законом от 28.04.2023 № 175-ФЗ внесены изменения в Кодекс Российской Федерации об административных правонарушениях, согласно которым за продажу несовершеннолетним табачной продукции, табачных изделий, никотинсодержащей продукции, кальянов, устройств для потребления никотинсодержащей продукции увеличены штрафы.</w:t>
      </w:r>
    </w:p>
    <w:p w14:paraId="53E7105A"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С 9 мая 2023 года штраф за реализацию несовершеннолетнему табачной и никотинсодержащей продукции, табачных изделий, кальянов, устройств для потребления никотинсодержащей продукции составляет: для должностных лиц - от 150 тыс. до 300 тыс. рублей, для юридических лиц - от 400 тыс. до 600 тыс. рублей.</w:t>
      </w:r>
    </w:p>
    <w:p w14:paraId="626B2449"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Кроме того,  повышен  размер штрафа за вовлечение несовершеннолетнего в процесс курения табака или потребления никотинсодержащей продукции (ст. 6.23 КоАП РФ). За указанное правонарушение он  установлен в размере от 2 тыс. до 5 тыс. рублей.</w:t>
      </w:r>
    </w:p>
    <w:p w14:paraId="435BEB52" w14:textId="23F92A2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385F8AB9"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i/>
          <w:iCs/>
          <w:sz w:val="28"/>
          <w:szCs w:val="28"/>
        </w:rPr>
      </w:pPr>
      <w:r w:rsidRPr="00FC731F">
        <w:rPr>
          <w:rFonts w:ascii="Times New Roman" w:hAnsi="Times New Roman" w:cs="Times New Roman"/>
          <w:i/>
          <w:iCs/>
          <w:sz w:val="28"/>
          <w:szCs w:val="28"/>
        </w:rPr>
        <w:t>Скорректирован Закон о миграционном учете</w:t>
      </w:r>
    </w:p>
    <w:p w14:paraId="44599E31"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lastRenderedPageBreak/>
        <w:t>Федеральным законом от 28 апреля 2023 г. № 156-ФЗ внесены изменения в статьи 20 и 22 Федерального закона «О миграционном учете иностранных граждан и лиц без гражданства в Российской Федерации».</w:t>
      </w:r>
    </w:p>
    <w:p w14:paraId="3D16A67A"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Внесенными поправками предусмотрено, что если иностранец проживает в квартире россиянина и оба зарегистрированы на портале госуслуг, то иностранец должен подать уведомление о прибытии сам. Согласие россиянина на проживание подтверждается также через портал.</w:t>
      </w:r>
    </w:p>
    <w:p w14:paraId="28FD66A5"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Если прибывший в безвизовом порядке иностранец проживает в помещении, которое заявлено в ходатайстве о выдаче приглашения на въезд, то он должен подать в орган миграционного учета уведомление о прибытии лично.</w:t>
      </w:r>
    </w:p>
    <w:p w14:paraId="1C5796FE"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При заключении иностранцем договора найма жилья с принимающей стороной он должен подать в орган миграционного учета уведомление о прибытии лично либо в электронной форме.</w:t>
      </w:r>
    </w:p>
    <w:p w14:paraId="674859F3"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Поправки вступают в силу 26.10.2023.</w:t>
      </w:r>
    </w:p>
    <w:p w14:paraId="5DAFAAA6" w14:textId="7C322CC0"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3732874F"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i/>
          <w:iCs/>
          <w:sz w:val="28"/>
          <w:szCs w:val="28"/>
        </w:rPr>
      </w:pPr>
      <w:r w:rsidRPr="00FC731F">
        <w:rPr>
          <w:rFonts w:ascii="Times New Roman" w:hAnsi="Times New Roman" w:cs="Times New Roman"/>
          <w:i/>
          <w:iCs/>
          <w:sz w:val="28"/>
          <w:szCs w:val="28"/>
        </w:rPr>
        <w:t>Увеличены социальные вычеты по НДФЛ и вводятся льготы при покупке отечественного высокотехнологичного оборудования</w:t>
      </w:r>
    </w:p>
    <w:p w14:paraId="287DB5D8"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Федеральным законом от 28 апреля 2023 г. № 159-ФЗ внесены изменения в статьи 219 и 257 части второй Налогового кодекса Российской Федерации. </w:t>
      </w:r>
    </w:p>
    <w:p w14:paraId="79B5F8A1"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В соответствии с принятыми поправками увеличен предельный размер социальных вычетов по НДФЛ по расходам:</w:t>
      </w:r>
    </w:p>
    <w:p w14:paraId="55103E89"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на обучение своего ребенка - с 50 тыс. до 110 тыс. руб.;</w:t>
      </w:r>
    </w:p>
    <w:p w14:paraId="6B3BE5F5"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на собственное обучение, лечение и приобретение лекарств, физкультурно-оздоровительные услуги, пенсионное обеспечение, прохождение независимой оценки своей квалификации - со 120 тыс. до 150 тыс. руб.</w:t>
      </w:r>
    </w:p>
    <w:p w14:paraId="73F1E030"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Кроме того, российским компаниям предоставлена налоговая льгота на покупку российского высокотехнологичного оборудования. К расходам на приобретение таких основных средств можно будет применять повышающий коэффициент 1,5. Перечень российского высокотехнологичного оборудования  будет определен Правительством РФ.</w:t>
      </w:r>
    </w:p>
    <w:p w14:paraId="213278C4"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Федеральный закон вступил в силу 28.04.2023.</w:t>
      </w:r>
    </w:p>
    <w:p w14:paraId="284FBD43"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lastRenderedPageBreak/>
        <w:t>Исключение составили положения об увеличении размера вычетов по НДФЛ. Они вводятся в действие через 1 месяц со дня официального опубликования закона, но не ранее 1-го числа очередного налогового периода по НДФЛ.</w:t>
      </w:r>
    </w:p>
    <w:p w14:paraId="161C86D0" w14:textId="70D975F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5F6C9A60"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i/>
          <w:iCs/>
          <w:sz w:val="28"/>
          <w:szCs w:val="28"/>
        </w:rPr>
      </w:pPr>
      <w:r w:rsidRPr="00FC731F">
        <w:rPr>
          <w:rFonts w:ascii="Times New Roman" w:hAnsi="Times New Roman" w:cs="Times New Roman"/>
          <w:i/>
          <w:iCs/>
          <w:sz w:val="28"/>
          <w:szCs w:val="28"/>
        </w:rPr>
        <w:t>Полная стоимость страховых услуг и страховой премии должна быть известна заемщику</w:t>
      </w:r>
    </w:p>
    <w:p w14:paraId="646B3348"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Федеральный закон от 28 апреля 2023 г. № 164-ФЗ внесены изменения в статью 3 Закона Российской Федерации «Об организации страхового дела в Российской Федерации».</w:t>
      </w:r>
    </w:p>
    <w:p w14:paraId="7F9B4C43"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Законом введена обязанность страховщика указывать размер доли страховой премии, предназначенной для исполнения обязательств страховщика по страховой выплате в договоре личного страхования, заключенном заемщиком по потребительскому кредиту, в т. ч. по ипотеке.</w:t>
      </w:r>
    </w:p>
    <w:p w14:paraId="03C990E4"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В случае, если кредитором и (или) третьим лицом, действующим в его интересах, оказываются услуги или совокупность услуг, в результате оказания которых заемщик становится застрахованным лицом по договору личного страхования и страхователем является такой кредитор или такое третье лицо, то этому заемщику должна быть предоставлена информация о размере доли страховой премии, которая уплачивается страховщику и предназначена для исполнения обязательств по страховой выплате, в общем размере суммы денежных средств, уплачиваемых этим заемщиком при включении его в число застрахованных лиц по договору личного страхования.</w:t>
      </w:r>
    </w:p>
    <w:p w14:paraId="66C839B1"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Федеральный закон вступает в силу 26.10.2023.</w:t>
      </w:r>
    </w:p>
    <w:p w14:paraId="2A5A245A" w14:textId="6FB890EA"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5F315D7F"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i/>
          <w:iCs/>
          <w:sz w:val="28"/>
          <w:szCs w:val="28"/>
        </w:rPr>
      </w:pPr>
      <w:r w:rsidRPr="00FC731F">
        <w:rPr>
          <w:rFonts w:ascii="Times New Roman" w:hAnsi="Times New Roman" w:cs="Times New Roman"/>
          <w:i/>
          <w:iCs/>
          <w:sz w:val="28"/>
          <w:szCs w:val="28"/>
        </w:rPr>
        <w:t>Диагноз «наркомания» может поставить психиатр или нарколог</w:t>
      </w:r>
    </w:p>
    <w:p w14:paraId="03DCB1F3"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Федеральным законом от 28 апреля 2023 г. № 169-ФЗ внесены изменения в статьи 1 и 44 Федерального закона «О наркотических средствах и психотропных веществах», которыми он приведен в соответствие с Законом об основах охраны здоровья граждан.</w:t>
      </w:r>
    </w:p>
    <w:p w14:paraId="44A35E77"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Внесены поправки, предусматривающие определение понятия больного наркоманией. Больным наркоманией будет считаться лицо, которому поставлен диагноз «наркомания». </w:t>
      </w:r>
    </w:p>
    <w:p w14:paraId="4A6BD4FF"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lastRenderedPageBreak/>
        <w:t>Диагноз  «наркомания»  может поставить только психиатр или нарколог в рамках оказания медицинской помощи либо при производстве судебно-психиатрической экспертизы.</w:t>
      </w:r>
    </w:p>
    <w:p w14:paraId="25D70558"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Медицинское освидетельствование исключено  из числа процедур, в ходе которых может быть установлен такой диагноз.</w:t>
      </w:r>
    </w:p>
    <w:p w14:paraId="44F4B81E"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Медицинское освидетельствование направлено на подтверждение такого состояния здоровья человека, которое влечет за собой наступление юридически значимых последствий. </w:t>
      </w:r>
    </w:p>
    <w:p w14:paraId="7B4824BF"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Изменения вступили в силу 09.05.2023.</w:t>
      </w:r>
    </w:p>
    <w:p w14:paraId="19B6A907" w14:textId="4914B0C4"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0F7F2BEA"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i/>
          <w:iCs/>
          <w:sz w:val="28"/>
          <w:szCs w:val="28"/>
        </w:rPr>
      </w:pPr>
      <w:r w:rsidRPr="00FC731F">
        <w:rPr>
          <w:rFonts w:ascii="Times New Roman" w:hAnsi="Times New Roman" w:cs="Times New Roman"/>
          <w:i/>
          <w:iCs/>
          <w:sz w:val="28"/>
          <w:szCs w:val="28"/>
        </w:rPr>
        <w:t xml:space="preserve">С 1 сентября 2023 года упрощена процедура государственной регистрации лекарства для людей в качестве лекарственного препарата, предназначенного для лечения домашних животных </w:t>
      </w:r>
    </w:p>
    <w:p w14:paraId="1CC47698"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Федеральным законом от 28 апреля 2023 г. № 171-ФЗ внесены изменения в Федеральный закон «Об обращении лекарственных средств».</w:t>
      </w:r>
    </w:p>
    <w:p w14:paraId="38065CBE"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Поправки направлены на ускорение государственной регистрации ветеринарных препаратов для лечения домашних животных, которые ранее были зарегистрированы в России в качестве лекарств для медицинского применения.</w:t>
      </w:r>
    </w:p>
    <w:p w14:paraId="6720AF5A"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Предусмотрено, что для государственной регистрации таких лекарственных препаратов, ранее зарегистрированных в качестве лекарственных препаратов для медицинского применения: </w:t>
      </w:r>
    </w:p>
    <w:p w14:paraId="6BF3F0BA"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вместо отчета о результатах доклинического исследования лекарственного средства для ветеринарного применения могут быть представлены результаты доклинического исследования соответствующего лекарственного средства для медицинского применения; </w:t>
      </w:r>
    </w:p>
    <w:p w14:paraId="0866F208"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вместо отчета о результатах клинического исследования лекарственного препарата для ветеринарного применения может быть представлен обзор научных работ о результатах клинических исследований лекарственного препарата для медицинского применения на видах животных, которым предназначается исследуемый лекарственный препарат. </w:t>
      </w:r>
    </w:p>
    <w:p w14:paraId="705FC417"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Федеральный закон вступает в силу с 1 сентября 2023 г.</w:t>
      </w:r>
    </w:p>
    <w:p w14:paraId="607D28AB" w14:textId="03056138" w:rsid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0BE9ADE7" w14:textId="3B69AF76" w:rsidR="00FC731F" w:rsidRPr="00FC731F" w:rsidRDefault="00FC731F" w:rsidP="00E206DF">
      <w:pPr>
        <w:spacing w:before="100" w:beforeAutospacing="1" w:after="100" w:afterAutospacing="1" w:line="240" w:lineRule="auto"/>
        <w:ind w:firstLine="709"/>
        <w:jc w:val="both"/>
        <w:rPr>
          <w:rFonts w:ascii="Times New Roman" w:hAnsi="Times New Roman" w:cs="Times New Roman"/>
          <w:i/>
          <w:iCs/>
          <w:sz w:val="28"/>
          <w:szCs w:val="28"/>
        </w:rPr>
      </w:pPr>
      <w:r w:rsidRPr="00FC731F">
        <w:rPr>
          <w:rFonts w:ascii="Times New Roman" w:hAnsi="Times New Roman" w:cs="Times New Roman"/>
          <w:i/>
          <w:iCs/>
          <w:sz w:val="28"/>
          <w:szCs w:val="28"/>
        </w:rPr>
        <w:lastRenderedPageBreak/>
        <w:t>Продажа вейпов несовершеннолетним запрещена с 1 июня 2023 года</w:t>
      </w:r>
    </w:p>
    <w:p w14:paraId="1EC13C01"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i/>
          <w:iCs/>
          <w:sz w:val="28"/>
          <w:szCs w:val="28"/>
        </w:rPr>
      </w:pPr>
      <w:r w:rsidRPr="00FC731F">
        <w:rPr>
          <w:rFonts w:ascii="Times New Roman" w:hAnsi="Times New Roman" w:cs="Times New Roman"/>
          <w:i/>
          <w:iCs/>
          <w:sz w:val="28"/>
          <w:szCs w:val="28"/>
        </w:rPr>
        <w:t>28 апреля 2023 года вступил в силу Федеральный закон от 28 апреля 2023 г. № 178-ФЗ «О внесении изменений в отдельные законодательные акты Российской Федерации», которым внесены изменения в ряд нормативных правовых актов Российской Федерации.</w:t>
      </w:r>
    </w:p>
    <w:p w14:paraId="7627B7F8"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Согласно поправкам, внесенным в Федеральные законы: от 24.07.1998 № 124-ФЗ  «Об основных гарантиях прав ребенка в Российской Федерации», от 13.03.2006 № 38-ФЗ «О рекламе», от 29.12.2010 № 436-ФЗ «О защите детей от информации, причиняющей вред их здоровью и развитию», установлен запрет на демонстрацию потребления никотинсодержащей продукции с использованием специальных устройств (вейпов). </w:t>
      </w:r>
    </w:p>
    <w:p w14:paraId="6CC99B7A"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Детям младше 12 лет запрещено показывать рекламу с изображениями, описаниями или эпизодическими упоминаниями устройств. </w:t>
      </w:r>
    </w:p>
    <w:p w14:paraId="0D5E973A"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Изменениями, внесенными в Федеральный закон от 23.02.2013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введено  понятие «безникотиновая жидкость», внесены изменения в понятия «никотинсодержащая продукция» и «устройства для потребления никотинсодержащей продукции».</w:t>
      </w:r>
    </w:p>
    <w:p w14:paraId="00DC41F3"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С 1 июня 2023 года на устройства для потребления никотинсодержащейся продукции также будет распространяться  запрет на реализацию табачной и никотинсодержащщщей продукции, кальянов (розничная торговля исключительно в магазинах и павильонах) и запрет розничной продажи  с выкладкой и демонстрацией продукции.</w:t>
      </w:r>
    </w:p>
    <w:p w14:paraId="1CDAAB65"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Запрещается торговать вейпами на ярмарках, выставках, путем развозной и разносной торговли, дистанционным способом, в автоматах.</w:t>
      </w:r>
    </w:p>
    <w:p w14:paraId="0BEE0A4D"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Таким образом, вводится полный запрет на продажу вейпов несовершеннолетним - как никотинсодержащих, так и безникотиновых.</w:t>
      </w:r>
    </w:p>
    <w:p w14:paraId="460DEB53"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С 1 сентября 2023 года вводятся минимальные цены на никотинсодержащую продукцию. </w:t>
      </w:r>
    </w:p>
    <w:p w14:paraId="1F09ABF4"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Правительство определит перечень запрещенных добавок и веществ, усиливающих никотиновую зависимость и повышающих привлекательность никотинсодержащих и безникотиновых жидкостей, растворов никотина.</w:t>
      </w:r>
    </w:p>
    <w:p w14:paraId="511674E0"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Запрет на применение скидок при реализации табачных изделий и никотинсодержащией продукции с 1 сентября 2023 распространяется и на вейпы.</w:t>
      </w:r>
    </w:p>
    <w:p w14:paraId="28278D84" w14:textId="0C9CBEA5"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p>
    <w:p w14:paraId="106CDB3F"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i/>
          <w:iCs/>
          <w:sz w:val="28"/>
          <w:szCs w:val="28"/>
        </w:rPr>
      </w:pPr>
      <w:r w:rsidRPr="00FC731F">
        <w:rPr>
          <w:rFonts w:ascii="Times New Roman" w:hAnsi="Times New Roman" w:cs="Times New Roman"/>
          <w:i/>
          <w:iCs/>
          <w:sz w:val="28"/>
          <w:szCs w:val="28"/>
        </w:rPr>
        <w:t>Все созаемщики получат каникулы по кредитам участников СВО</w:t>
      </w:r>
    </w:p>
    <w:p w14:paraId="3B23AEA5"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Федеральным законом от 28 апреля 2023 г. № 160-ФЗ внесены изменения в статьи 1 и 2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w:t>
      </w:r>
    </w:p>
    <w:p w14:paraId="62EFB09A"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Принятыми поправками кредитные каникулы распространены на всех созаемщиков по кредитам участников специальной военной операции (СВО). </w:t>
      </w:r>
    </w:p>
    <w:p w14:paraId="2056FAC9"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Эта норма применяется к требованиям, в которых заемщик определил дату начала льготного периода с 21 сентября 2022 г.</w:t>
      </w:r>
    </w:p>
    <w:p w14:paraId="43DFA7A4"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На списание кредитных обязательств в случае гибели заемщика в ходе СВО либо признания его инвалидом I группы могут рассчитывать совершеннолетние дети, родители и усыновители, участвующие в кредитном договоре на стороне заемщика-военнослужащего. </w:t>
      </w:r>
    </w:p>
    <w:p w14:paraId="762F2860"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Данная норма распространяется на правоотношения, возникшие с 24 февраля 2022 года.</w:t>
      </w:r>
    </w:p>
    <w:p w14:paraId="0A2CD700"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Закон вступил в силу 28.04.2023.</w:t>
      </w:r>
    </w:p>
    <w:p w14:paraId="7540D2AB" w14:textId="24456E6A"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52DEE8C0"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i/>
          <w:iCs/>
          <w:sz w:val="28"/>
          <w:szCs w:val="28"/>
        </w:rPr>
      </w:pPr>
      <w:r w:rsidRPr="00FC731F">
        <w:rPr>
          <w:rFonts w:ascii="Times New Roman" w:hAnsi="Times New Roman" w:cs="Times New Roman"/>
          <w:i/>
          <w:iCs/>
          <w:sz w:val="28"/>
          <w:szCs w:val="28"/>
        </w:rPr>
        <w:t>Расширены возможности организаций инвалидов в сфере государственных закупок</w:t>
      </w:r>
    </w:p>
    <w:p w14:paraId="6105DF14"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Распоряжением Правительства РФ от 12 мая 2023 г. № 1217-р перечень товаров, работ и услуг, при государственных закупках которых организации инвалидов как поставщики имеют преимущества, расширен с 58 до 107 пунктов.</w:t>
      </w:r>
    </w:p>
    <w:p w14:paraId="394BE6BF"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В числе новых позиций - различные инструменты, деревянные столовые и кухонные принадлежности, декоративные изделия из дерева, бытовые приборы, а также услуги в области медицины, письменного перевода, издательской деятельности и печати.</w:t>
      </w:r>
    </w:p>
    <w:p w14:paraId="2FDFF71E"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Напомним, если организация инвалидов становится победителем тендера на госзаказ, то контракт на закупку ее товаров и услуг, входящих в </w:t>
      </w:r>
      <w:r w:rsidRPr="00FC731F">
        <w:rPr>
          <w:rFonts w:ascii="Times New Roman" w:hAnsi="Times New Roman" w:cs="Times New Roman"/>
          <w:sz w:val="28"/>
          <w:szCs w:val="28"/>
        </w:rPr>
        <w:lastRenderedPageBreak/>
        <w:t>этот перечень, заключается по цене на 15% выше предложенной самой организацией.</w:t>
      </w:r>
    </w:p>
    <w:p w14:paraId="3B331CEC" w14:textId="280C465A"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32E95424"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i/>
          <w:iCs/>
          <w:sz w:val="28"/>
          <w:szCs w:val="28"/>
        </w:rPr>
      </w:pPr>
      <w:r w:rsidRPr="00FC731F">
        <w:rPr>
          <w:rFonts w:ascii="Times New Roman" w:hAnsi="Times New Roman" w:cs="Times New Roman"/>
          <w:i/>
          <w:iCs/>
          <w:sz w:val="28"/>
          <w:szCs w:val="28"/>
        </w:rPr>
        <w:t>О вопросах совершенствования оценки профессионального уровня гражданских служащих</w:t>
      </w:r>
    </w:p>
    <w:p w14:paraId="3C4DAAB7" w14:textId="79F3A7C3"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29 апреля 2023 года вступил в силу Федеральный закон от 29 декабря 2022 г. № 645-ФЗ, которым внесены изменения в Федеральный закон «О государственной гражданской службе Российской Федерации»,  касающиеся совершенствования оценки профессионального уровня гражданских служащих. </w:t>
      </w:r>
    </w:p>
    <w:p w14:paraId="0A9B0CD2"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В соответствии с принятыми поправками квалификационные экзамены для присвоения классных чинов гражданским  служащим отменены и введено понятие «профессионального уровня».</w:t>
      </w:r>
    </w:p>
    <w:p w14:paraId="79477BB3"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С этой же даты действуют обновленные положения об аттестации, о конкурсе, персональных данных и кадровом резерве.</w:t>
      </w:r>
    </w:p>
    <w:p w14:paraId="466170B2"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В связи с этим, Указом Президента РФ от 29 апреля 2023 г. № 319 «Об изменении и признании утратившими силу некоторых актов Президента Российской Федерации»   скорректированы правила проведения аттестации гражданских служащих и конкурса на замещение вакантной должности государственной гражданской службы, порядок организации экспериментов, направленных на развитие гражданской службы, а также положения о формировании кадрового резерва федерального государственного органа и о персональных данных гражданского служащего.</w:t>
      </w:r>
    </w:p>
    <w:p w14:paraId="232D4172"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Приведен перечень актов Президента РФ, признаваемых утратившими силу.</w:t>
      </w:r>
    </w:p>
    <w:p w14:paraId="1A3471A8"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Правительству РФ поручено привести свои акты в соответствие с Указом Президента РФ от 29 апреля 2023 г. № 319 до 1 августа 2023 года. </w:t>
      </w:r>
    </w:p>
    <w:p w14:paraId="68F8F932" w14:textId="5E61A8B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327CD1BA"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i/>
          <w:iCs/>
          <w:sz w:val="28"/>
          <w:szCs w:val="28"/>
        </w:rPr>
      </w:pPr>
      <w:r w:rsidRPr="00FC731F">
        <w:rPr>
          <w:rFonts w:ascii="Times New Roman" w:hAnsi="Times New Roman" w:cs="Times New Roman"/>
          <w:i/>
          <w:iCs/>
          <w:sz w:val="28"/>
          <w:szCs w:val="28"/>
        </w:rPr>
        <w:t>В Кодекс Российской Федерации об административных правонарушениях введена ответственность за безрецептурный отпуск лекарств</w:t>
      </w:r>
    </w:p>
    <w:p w14:paraId="393E4EC6"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Федеральным законом от 28 апреля 2023 г. № 175-ФЗ  внесены изменения в Кодекс Российской Федерации об административных правонарушениях, которыми введена ответственность за безрецептурный отпуск лекарств подлежащих предметно-количественному учету. </w:t>
      </w:r>
    </w:p>
    <w:p w14:paraId="2660C165"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lastRenderedPageBreak/>
        <w:t>Статья 14.4.2 КоАП РФ «Нарушение законодательства об обращении лекарственных средств» дополнена частью 1.1, предусматривающей ответственность за безрецептурный отпуск лекарственных препаратов, если эти действия не содержат признаков уголовно наказуемого деяния.</w:t>
      </w:r>
    </w:p>
    <w:p w14:paraId="68E813C2"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За совершение такого рода правонарушения предусмотрены такие наказания: </w:t>
      </w:r>
    </w:p>
    <w:p w14:paraId="2A4AF20A"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 для фармацевтических работников и должностных лиц - штраф от 10 тыс. до 20 тыс. руб. или дисквалификация на срок от 6 месяцев до 1 года; </w:t>
      </w:r>
    </w:p>
    <w:p w14:paraId="18342714"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 для индивидуальных предпринимателей - штраф от 50 тыс. до 100 тыс. руб.; </w:t>
      </w:r>
    </w:p>
    <w:p w14:paraId="23CBDBA5"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 для юридических лиц - штраф от 150 тыс. до 200 тыс. руб. </w:t>
      </w:r>
    </w:p>
    <w:p w14:paraId="5EB61751"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Фармацевтические работники, нарушившие установленные правила отпуска лекарственных препаратов, подлежащих предметно-количественному учету, выразившееся в отпуске указанных лекарственных препаратов без рецепта,  несут административную ответственность как должностные лица. </w:t>
      </w:r>
    </w:p>
    <w:p w14:paraId="1DA63AA3" w14:textId="14DAE381"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14:paraId="0D243A7D" w14:textId="77777777" w:rsidR="00FC731F" w:rsidRPr="00E206DF" w:rsidRDefault="00FC731F" w:rsidP="00E206DF">
      <w:pPr>
        <w:spacing w:before="100" w:beforeAutospacing="1" w:after="100" w:afterAutospacing="1" w:line="240" w:lineRule="auto"/>
        <w:ind w:firstLine="709"/>
        <w:jc w:val="both"/>
        <w:rPr>
          <w:rFonts w:ascii="Times New Roman" w:hAnsi="Times New Roman" w:cs="Times New Roman"/>
          <w:i/>
          <w:iCs/>
          <w:sz w:val="28"/>
          <w:szCs w:val="28"/>
        </w:rPr>
      </w:pPr>
      <w:r w:rsidRPr="00E206DF">
        <w:rPr>
          <w:rFonts w:ascii="Times New Roman" w:hAnsi="Times New Roman" w:cs="Times New Roman"/>
          <w:i/>
          <w:iCs/>
          <w:sz w:val="28"/>
          <w:szCs w:val="28"/>
        </w:rPr>
        <w:t>Государственные (муниципальные) микрофинансовые организации включили в систему поддержки субъектов малого и среднего предпринимательства</w:t>
      </w:r>
    </w:p>
    <w:p w14:paraId="41E47486"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Федеральным законом от 28 апреля 2023 г. № 176-ФЗ внесены изменения в Федеральный закон «О развитии малого и среднего предпринимательства в Российской Федерации», которые направлены на совершенствование обеспечения льготного доступа субъектов малого и среднего предпринимательства и организаций, образующих инфраструктуру поддержки таких субъектов, к заемным средствам.</w:t>
      </w:r>
    </w:p>
    <w:p w14:paraId="74570B79"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Так, государственные (муниципальные) микрофинансовые организации, предоставляющие займы малому и среднему бизнесу, включены в состав национальной гарантийной системы поддержки малого и среднего предпринимательства. </w:t>
      </w:r>
    </w:p>
    <w:p w14:paraId="4A601625"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Законом установлены требования к государственным (муниципальным) микрофинансовым организациям и их деятельности.</w:t>
      </w:r>
    </w:p>
    <w:p w14:paraId="633E6693"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Государственная (муниципальная) микрофинансовая организация – юридическое лицо, одним из учредителей которого является субъект РФ или муниципальное образование, осуществляющее деятельность по предоставлению микрозаймов субъектам малого и среднего </w:t>
      </w:r>
      <w:r w:rsidRPr="00FC731F">
        <w:rPr>
          <w:rFonts w:ascii="Times New Roman" w:hAnsi="Times New Roman" w:cs="Times New Roman"/>
          <w:sz w:val="28"/>
          <w:szCs w:val="28"/>
        </w:rPr>
        <w:lastRenderedPageBreak/>
        <w:t xml:space="preserve">предпринимательства и (или) организациям, образующим инфраструктуру поддержки субъектов малого и среднего предпринимательства. </w:t>
      </w:r>
    </w:p>
    <w:p w14:paraId="6BF20D23"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Бухгалтерская (финансовая) отчетность государственной (муниципальной) микрофинансовой организации подлежит ежегодному обязательному аудиту. </w:t>
      </w:r>
    </w:p>
    <w:p w14:paraId="3FEEDB98"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Государственные (муниципальные) микрофинансовые организации будут обязаны ежемесячно размещать на официальных сайтах информационной поддержки малого и среднего предпринимательства и (или) на своих сайтах сведения о сумме и количестве микрозаймов, выданных за отчетный период. </w:t>
      </w:r>
    </w:p>
    <w:p w14:paraId="496B3501"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Оценка соблюдения требований к деятельности государственной (муниципальной) микрофинансовой организации будет проводиться АО «Корпорация «МСП». </w:t>
      </w:r>
    </w:p>
    <w:p w14:paraId="30DD3896"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 xml:space="preserve">Кроме того, «Корпорация «МСП» будет ежегодно ранжировать государственные (муниципальные) микрофинансовые организации исходя из степени их финансовой устойчивости и эффективности как участников гарантийной системы. </w:t>
      </w:r>
    </w:p>
    <w:p w14:paraId="31D0A870"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Минэкономразвития установит порядок ранжирования.</w:t>
      </w:r>
    </w:p>
    <w:p w14:paraId="2CDA9147" w14:textId="77777777" w:rsidR="00FC731F" w:rsidRPr="00FC731F" w:rsidRDefault="00FC731F" w:rsidP="00E206DF">
      <w:pPr>
        <w:spacing w:before="100" w:beforeAutospacing="1" w:after="100" w:afterAutospacing="1" w:line="240" w:lineRule="auto"/>
        <w:ind w:firstLine="709"/>
        <w:jc w:val="both"/>
        <w:rPr>
          <w:rFonts w:ascii="Times New Roman" w:hAnsi="Times New Roman" w:cs="Times New Roman"/>
          <w:sz w:val="28"/>
          <w:szCs w:val="28"/>
        </w:rPr>
      </w:pPr>
      <w:r w:rsidRPr="00FC731F">
        <w:rPr>
          <w:rFonts w:ascii="Times New Roman" w:hAnsi="Times New Roman" w:cs="Times New Roman"/>
          <w:sz w:val="28"/>
          <w:szCs w:val="28"/>
        </w:rPr>
        <w:t>Закон вступает в силу 28.07.2023.</w:t>
      </w:r>
    </w:p>
    <w:p w14:paraId="4C9C4868" w14:textId="6E6F6E07" w:rsidR="00B23945" w:rsidRDefault="00B23945" w:rsidP="00B23945">
      <w:pPr>
        <w:spacing w:after="100" w:afterAutospacing="1" w:line="240" w:lineRule="auto"/>
        <w:rPr>
          <w:rFonts w:ascii="Times New Roman" w:hAnsi="Times New Roman" w:cs="Times New Roman"/>
          <w:b/>
          <w:bCs/>
          <w:sz w:val="32"/>
          <w:szCs w:val="32"/>
        </w:rPr>
      </w:pPr>
      <w:r>
        <w:rPr>
          <w:rFonts w:ascii="Times New Roman" w:hAnsi="Times New Roman" w:cs="Times New Roman"/>
          <w:b/>
          <w:bCs/>
          <w:sz w:val="32"/>
          <w:szCs w:val="32"/>
        </w:rPr>
        <w:t>Апрель</w:t>
      </w:r>
    </w:p>
    <w:p w14:paraId="531D7C32" w14:textId="77777777" w:rsidR="00B23945" w:rsidRPr="00B23945" w:rsidRDefault="00B23945" w:rsidP="00B23945">
      <w:pPr>
        <w:pStyle w:val="Textbody"/>
        <w:spacing w:before="100" w:beforeAutospacing="1" w:after="100" w:afterAutospacing="1"/>
        <w:ind w:firstLine="851"/>
        <w:jc w:val="both"/>
        <w:rPr>
          <w:rFonts w:cs="Times New Roman"/>
          <w:i/>
          <w:iCs/>
          <w:color w:val="333333"/>
          <w:sz w:val="28"/>
          <w:szCs w:val="28"/>
        </w:rPr>
      </w:pPr>
      <w:r w:rsidRPr="00B23945">
        <w:rPr>
          <w:rFonts w:cs="Times New Roman"/>
          <w:i/>
          <w:iCs/>
          <w:color w:val="333333"/>
          <w:sz w:val="28"/>
          <w:szCs w:val="28"/>
        </w:rPr>
        <w:t>Банк России осуществляет постоянный надзор за соблюдением кредитными организациями и банковскими группами законодательства Российской Федерации, нормативных актов Банка России, установленных ими обязательных нормативов и (или) установленных Банком России индивидуальных предельных значений обязательных нормативов. </w:t>
      </w:r>
    </w:p>
    <w:p w14:paraId="2D3272FD"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Главными целями банковского регулирования и банковского надзора являются поддержание стабильности банковской системы Российской Федерации и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 Таким образом, надзор за деятельностью кредитных организаций осуществляется Банком России. </w:t>
      </w:r>
    </w:p>
    <w:p w14:paraId="0372322D"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В Белгородской области действия сотрудников банка могут быть обжалованы в Отделение по Белгородской области Главного управления Центрального Банка Российской Федераци</w:t>
      </w:r>
      <w:r>
        <w:rPr>
          <w:rFonts w:cs="Times New Roman"/>
          <w:color w:val="333333"/>
          <w:sz w:val="28"/>
          <w:szCs w:val="28"/>
        </w:rPr>
        <w:t>и</w:t>
      </w:r>
      <w:r w:rsidRPr="00CB478C">
        <w:rPr>
          <w:rFonts w:cs="Times New Roman"/>
          <w:color w:val="333333"/>
          <w:sz w:val="28"/>
          <w:szCs w:val="28"/>
        </w:rPr>
        <w:t xml:space="preserve"> по Центральному федеральному округу по адресу: г. Белгород, пр. Славы, д. 74, или в суд.</w:t>
      </w:r>
    </w:p>
    <w:p w14:paraId="22BBA02D" w14:textId="0EFDFB01"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Pr>
          <w:rFonts w:cs="Times New Roman"/>
          <w:color w:val="333333"/>
          <w:sz w:val="28"/>
          <w:szCs w:val="28"/>
        </w:rPr>
        <w:lastRenderedPageBreak/>
        <w:t>***</w:t>
      </w:r>
    </w:p>
    <w:p w14:paraId="12FC9C51" w14:textId="77777777" w:rsidR="00B23945" w:rsidRPr="00B23945" w:rsidRDefault="00B23945" w:rsidP="00B23945">
      <w:pPr>
        <w:pStyle w:val="Textbody"/>
        <w:widowControl/>
        <w:spacing w:before="100" w:beforeAutospacing="1" w:after="100" w:afterAutospacing="1"/>
        <w:ind w:firstLine="851"/>
        <w:jc w:val="both"/>
        <w:rPr>
          <w:rFonts w:cs="Times New Roman"/>
          <w:i/>
          <w:iCs/>
          <w:color w:val="333333"/>
          <w:sz w:val="28"/>
          <w:szCs w:val="28"/>
        </w:rPr>
      </w:pPr>
      <w:r w:rsidRPr="00B23945">
        <w:rPr>
          <w:rFonts w:cs="Times New Roman"/>
          <w:i/>
          <w:iCs/>
          <w:color w:val="333333"/>
          <w:sz w:val="28"/>
          <w:szCs w:val="28"/>
        </w:rPr>
        <w:t>В текущем году введен контроль за поступлением денежных средств на счета лиц, обязанных представлять сведения о доходах, расходах, имуществе и обязательствах имущественного характера (статья 8.2 Федерального закона от 25.12.2008 № 273-ФЗ «О противодействии коррупции»).</w:t>
      </w:r>
    </w:p>
    <w:p w14:paraId="00058B39"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В случае поступления на счета указанных лиц, их супруг (супругов), несовершеннолетних детей в банках и иных кредитных организациях денежных средств в сумме, превышающей их совокупный доход за отчетный период и предшествующие два года, проводится проверка законности получения денежных средств. В этой связи у проверяемого лица истребуются сведения, подтверждающие законность получения денежных средств.</w:t>
      </w:r>
    </w:p>
    <w:p w14:paraId="6FBABB3B"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В целях реализации названных положений закона Указом Президента Российской Федерации от 18.07.2022 № 472 установлен срок представления таких сведений проверяемым лицом. Согласно пункту 1 Указа сведения, подтверждающие законность получения денежных средств, представляются в течение 15 рабочих дней с даты их истребования.</w:t>
      </w:r>
    </w:p>
    <w:p w14:paraId="4B09168E" w14:textId="220B587D" w:rsidR="00B23945" w:rsidRDefault="00B23945" w:rsidP="00B23945">
      <w:pPr>
        <w:pStyle w:val="Textbody"/>
        <w:widowControl/>
        <w:spacing w:before="100" w:beforeAutospacing="1" w:after="100" w:afterAutospacing="1"/>
        <w:ind w:firstLine="851"/>
        <w:jc w:val="both"/>
        <w:rPr>
          <w:rFonts w:cs="Times New Roman"/>
          <w:color w:val="333333"/>
          <w:sz w:val="28"/>
          <w:szCs w:val="28"/>
        </w:rPr>
      </w:pPr>
      <w:r>
        <w:rPr>
          <w:rFonts w:cs="Times New Roman"/>
          <w:color w:val="333333"/>
          <w:sz w:val="28"/>
          <w:szCs w:val="28"/>
        </w:rPr>
        <w:t>***</w:t>
      </w:r>
    </w:p>
    <w:p w14:paraId="1219BB24" w14:textId="77777777" w:rsidR="00B23945" w:rsidRPr="00B23945" w:rsidRDefault="00B23945" w:rsidP="00B23945">
      <w:pPr>
        <w:pStyle w:val="Textbody"/>
        <w:widowControl/>
        <w:spacing w:before="100" w:beforeAutospacing="1" w:after="100" w:afterAutospacing="1"/>
        <w:ind w:firstLine="708"/>
        <w:jc w:val="both"/>
        <w:rPr>
          <w:rFonts w:cs="Times New Roman"/>
          <w:i/>
          <w:iCs/>
          <w:color w:val="333333"/>
          <w:sz w:val="28"/>
          <w:szCs w:val="28"/>
        </w:rPr>
      </w:pPr>
      <w:r w:rsidRPr="00B23945">
        <w:rPr>
          <w:rFonts w:cs="Times New Roman"/>
          <w:i/>
          <w:iCs/>
          <w:color w:val="333333"/>
          <w:sz w:val="28"/>
          <w:szCs w:val="28"/>
        </w:rPr>
        <w:t>Субъектам малого и среднего предпринимательства предоставляется преимущественное право приватизировать арендуемое движимое имущество.</w:t>
      </w:r>
    </w:p>
    <w:p w14:paraId="002D17AB"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С 1 марта 2023 года малый и средний бизнес, арендующий государственное или муниципальное движимое имущество, получит преимущественное право его выкупа.</w:t>
      </w:r>
    </w:p>
    <w:p w14:paraId="5CF1A874"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При этом такое преимущественное право может быть реализовано при условии, что:</w:t>
      </w:r>
    </w:p>
    <w:p w14:paraId="3DD83FDC"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 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r>
        <w:rPr>
          <w:rFonts w:cs="Times New Roman"/>
          <w:color w:val="333333"/>
          <w:sz w:val="28"/>
          <w:szCs w:val="28"/>
        </w:rPr>
        <w:t>;</w:t>
      </w:r>
    </w:p>
    <w:p w14:paraId="2C16BB5B"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 в указанном перечне в отношении такого имущества отсутствуют сведения об отнесении такого имущества к имуществу, не подлежащему отчуждению</w:t>
      </w:r>
      <w:r>
        <w:rPr>
          <w:rFonts w:cs="Times New Roman"/>
          <w:color w:val="333333"/>
          <w:sz w:val="28"/>
          <w:szCs w:val="28"/>
        </w:rPr>
        <w:t>;</w:t>
      </w:r>
    </w:p>
    <w:p w14:paraId="7F1E6321"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lastRenderedPageBreak/>
        <w:t>-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r>
        <w:rPr>
          <w:rFonts w:cs="Times New Roman"/>
          <w:color w:val="333333"/>
          <w:sz w:val="28"/>
          <w:szCs w:val="28"/>
        </w:rPr>
        <w:t>;</w:t>
      </w:r>
    </w:p>
    <w:p w14:paraId="4BCDD75B"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 отсутствует задолженность по арендной плате</w:t>
      </w:r>
      <w:r>
        <w:rPr>
          <w:rFonts w:cs="Times New Roman"/>
          <w:color w:val="333333"/>
          <w:sz w:val="28"/>
          <w:szCs w:val="28"/>
        </w:rPr>
        <w:t>;</w:t>
      </w:r>
    </w:p>
    <w:p w14:paraId="32CBAD54"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0C17EB31" w14:textId="4A1AE632" w:rsidR="00B23945" w:rsidRPr="00B6378D" w:rsidRDefault="00B23945" w:rsidP="00B23945">
      <w:pPr>
        <w:pStyle w:val="Textbody"/>
        <w:widowControl/>
        <w:spacing w:before="100" w:beforeAutospacing="1" w:after="100" w:afterAutospacing="1"/>
        <w:ind w:firstLine="851"/>
        <w:jc w:val="both"/>
        <w:rPr>
          <w:rFonts w:cs="Times New Roman"/>
          <w:color w:val="000000" w:themeColor="text1"/>
          <w:sz w:val="28"/>
          <w:szCs w:val="28"/>
        </w:rPr>
      </w:pPr>
      <w:r w:rsidRPr="00B6378D">
        <w:rPr>
          <w:rFonts w:cs="Times New Roman"/>
          <w:color w:val="000000" w:themeColor="text1"/>
          <w:sz w:val="28"/>
          <w:szCs w:val="28"/>
        </w:rPr>
        <w:t>***</w:t>
      </w:r>
    </w:p>
    <w:p w14:paraId="6A197700" w14:textId="77777777" w:rsidR="00B23945" w:rsidRPr="00B23945" w:rsidRDefault="00B23945" w:rsidP="00B23945">
      <w:pPr>
        <w:pStyle w:val="Textbody"/>
        <w:widowControl/>
        <w:spacing w:before="100" w:beforeAutospacing="1" w:after="100" w:afterAutospacing="1"/>
        <w:ind w:firstLine="851"/>
        <w:jc w:val="both"/>
        <w:rPr>
          <w:rFonts w:cs="Times New Roman"/>
          <w:i/>
          <w:iCs/>
          <w:color w:val="333333"/>
          <w:sz w:val="28"/>
          <w:szCs w:val="28"/>
        </w:rPr>
      </w:pPr>
      <w:r w:rsidRPr="00B23945">
        <w:rPr>
          <w:rFonts w:cs="Times New Roman"/>
          <w:i/>
          <w:iCs/>
          <w:color w:val="333333"/>
          <w:sz w:val="28"/>
          <w:szCs w:val="28"/>
        </w:rPr>
        <w:t>Развитие и использование информационно-телекоммуникационных технологий сопровождаются ростом числа преступлений - «бесконтактных мошенничеств», совершенных дистанционно с использованием телефона или сети Интернет.</w:t>
      </w:r>
    </w:p>
    <w:p w14:paraId="6DF73C2D"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Одной из самых распространенных мошеннических схем является «звонок из службы безопасности банка» и совершение хищения денежных средств под предлогом предотвращения их «списания» с банковского счета гражданина третьими лицами либо активации какой-либо бонусной программы.</w:t>
      </w:r>
    </w:p>
    <w:p w14:paraId="40CC69E2"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Наряду с этим, получил распространение такой вид хищений, как «звонок от лица сотрудников правоохранительных органов». Преступники звонят гражданам, обращаются к ним по фамилии, имени, отчеству, сообщают, что в отношении них либо их близких родственников возбуждено уголовное дело или проводится проверка, в связи с чем возникла необходимость получить данные для аутентификации в системах дистанционного банковского обслуживания, сведения о совершенных по карте операциях или любые другие сведения.</w:t>
      </w:r>
    </w:p>
    <w:p w14:paraId="7D06CD5A"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В подобных ситуациях злоумышленники получают персональные данные гражданина, иную конфиденциальную информацию, после чего осуществляют переводы, совершают покупки с его счета в банке. Также имеются случаи, когда потерпевшие самостоятельно перечисляют на счета преступников свои деньги для прекращения уголовного преследования или процессуальной проверки.</w:t>
      </w:r>
    </w:p>
    <w:p w14:paraId="0900F620"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Чтобы не попасть на уловки мошенников, необходимо всегда помнить, что работники банков и правоохранительных органов не выясняют по телефону вопросы о денежных средствах на счетах граждан либо об их банковских картах.</w:t>
      </w:r>
    </w:p>
    <w:p w14:paraId="04EEE9FE"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lastRenderedPageBreak/>
        <w:t>Когда вам звонят и под любым предлогом заводят разговор о финансах, знайте, что это мошенники. При поступлении таких звонков немедленно прерывайте соединение и не ведите разговор со звонящим.</w:t>
      </w:r>
    </w:p>
    <w:p w14:paraId="5C9369DF"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Также по просьбе лиц, позвонивших вам и сообщивших о совершении сомнительных операций, никогда не переводите имеющиеся у вас денежные средства на указанные ими счета, тем более на счета в других банках.</w:t>
      </w:r>
    </w:p>
    <w:p w14:paraId="1E517D7C"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Распространены случаи хищений денежных средств путем оформления онлайн-кредитов при установке гражданами программ удаленного доступа к своим электронным устройствам и передаче прав управления ими третьим лицам.</w:t>
      </w:r>
    </w:p>
    <w:p w14:paraId="3747BFFC"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Мошенники, используя психологические и социальные приёмы и методы «атаки на человека», убеждают граждан установить компьютерные программы TeamViewer и QuickSupport либо их аналоги на свои электронные устройства, после чего получают контроль над этими устройствами и совершают хищения, оформляя онлайн-кредиты.</w:t>
      </w:r>
    </w:p>
    <w:p w14:paraId="569CFA64"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В преступных целях также используются различные интернет-сервисы для размещения объявлений (Avito, Юла, Drom, BlaBlaCar и другие). Путем введения граждан в заблуждение мошенники становятся владельцами идентификационных данных банковской карты или получают доступ к их личным кабинетам в мобильных банковских приложениях. Указанные действия осуществляются под предлогом перевода средств в счет оплаты товара либо осуществления предоплаты за товар, а также каких-либо услуг по фиктивной доставке товара.</w:t>
      </w:r>
    </w:p>
    <w:p w14:paraId="5F3EB1FB"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Поэтому, ни при каких обстоятельствах не следует передавать свои технические устройства незнакомым и малознакомым лицам, а при использовании Интернет-ресурсов не переходить по ссылкам на сомнительные сайты.</w:t>
      </w:r>
    </w:p>
    <w:p w14:paraId="033EDA5B" w14:textId="77777777" w:rsidR="00B23945" w:rsidRPr="00CB478C" w:rsidRDefault="00B23945" w:rsidP="00B23945">
      <w:pPr>
        <w:pStyle w:val="Textbody"/>
        <w:widowControl/>
        <w:spacing w:before="100" w:beforeAutospacing="1" w:after="100" w:afterAutospacing="1"/>
        <w:ind w:firstLine="851"/>
        <w:jc w:val="both"/>
        <w:rPr>
          <w:rFonts w:cs="Times New Roman"/>
          <w:color w:val="000000"/>
          <w:sz w:val="28"/>
          <w:szCs w:val="28"/>
          <w:shd w:val="clear" w:color="auto" w:fill="FFFFFF"/>
        </w:rPr>
      </w:pPr>
      <w:r w:rsidRPr="00CB478C">
        <w:rPr>
          <w:rFonts w:cs="Times New Roman"/>
          <w:color w:val="000000"/>
          <w:sz w:val="28"/>
          <w:szCs w:val="28"/>
          <w:shd w:val="clear" w:color="auto" w:fill="FFFFFF"/>
        </w:rPr>
        <w:t>Не сообщайте указанным лицам свои персональные данные, а также информацию о банковских картах и счетах (номера, коды доступа, пароли и т.д.), не берите по инициативе третьих лиц кредиты на своё имя и не переводите свои денежные средства либо кредитные на счета звонящих вам мошенников, представляющихся сотрудниками правоохранительных органов (прокуратуры, полиции и т.д.), социальных и иных служб, кредитных организаций. Будьте бдительны при общении по телефону и в сети Интернет.</w:t>
      </w:r>
    </w:p>
    <w:p w14:paraId="75462700" w14:textId="04FDF00C" w:rsidR="00B23945" w:rsidRPr="00B6378D" w:rsidRDefault="00B23945" w:rsidP="00B23945">
      <w:pPr>
        <w:pStyle w:val="Textbody"/>
        <w:widowControl/>
        <w:spacing w:before="100" w:beforeAutospacing="1" w:after="100" w:afterAutospacing="1"/>
        <w:ind w:firstLine="851"/>
        <w:jc w:val="both"/>
        <w:rPr>
          <w:rFonts w:cs="Times New Roman"/>
          <w:color w:val="000000" w:themeColor="text1"/>
          <w:sz w:val="28"/>
          <w:szCs w:val="28"/>
        </w:rPr>
      </w:pPr>
      <w:r w:rsidRPr="00B6378D">
        <w:rPr>
          <w:rFonts w:cs="Times New Roman"/>
          <w:color w:val="000000" w:themeColor="text1"/>
          <w:sz w:val="28"/>
          <w:szCs w:val="28"/>
        </w:rPr>
        <w:t>***</w:t>
      </w:r>
    </w:p>
    <w:p w14:paraId="55DDEDEE" w14:textId="77777777" w:rsidR="00B23945" w:rsidRPr="00B23945" w:rsidRDefault="00B23945" w:rsidP="00B23945">
      <w:pPr>
        <w:pStyle w:val="Textbody"/>
        <w:widowControl/>
        <w:spacing w:before="100" w:beforeAutospacing="1" w:after="100" w:afterAutospacing="1"/>
        <w:ind w:firstLine="851"/>
        <w:jc w:val="both"/>
        <w:rPr>
          <w:rFonts w:cs="Times New Roman"/>
          <w:i/>
          <w:iCs/>
          <w:color w:val="333333"/>
          <w:sz w:val="28"/>
          <w:szCs w:val="28"/>
        </w:rPr>
      </w:pPr>
      <w:r w:rsidRPr="00B23945">
        <w:rPr>
          <w:rFonts w:cs="Times New Roman"/>
          <w:i/>
          <w:iCs/>
          <w:color w:val="333333"/>
          <w:sz w:val="28"/>
          <w:szCs w:val="28"/>
        </w:rPr>
        <w:t xml:space="preserve">Информационно-телекоммуникационные технологии (далее- ИТТ) преимущественно используются при совершении преступлений против собственности, а также в сфере незаконного оборота наркотических </w:t>
      </w:r>
      <w:r w:rsidRPr="00B23945">
        <w:rPr>
          <w:rFonts w:cs="Times New Roman"/>
          <w:i/>
          <w:iCs/>
          <w:color w:val="333333"/>
          <w:sz w:val="28"/>
          <w:szCs w:val="28"/>
        </w:rPr>
        <w:lastRenderedPageBreak/>
        <w:t>средств и психотропных веществ. Уязвимость внедряемых в финансово-кредитную сферу инновационных технологий и их активное применение на практике эксплуатируют мошенники, совершая посягательства на имущество граждан и организаций на принципиально новой высокотехнологичной основе.</w:t>
      </w:r>
    </w:p>
    <w:p w14:paraId="3DFD94FC"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Государство на законодательном уровне реагирует на сложившуюся обстановку. Так, федеральным законом от 23 апреля 2018 г. № 111-ФЗ «О внесении изменений в Уголовный кодекс Российской Федерации» усилено наказание за хищение денежных средств с банковского счета или электронных денежных средств до 6 лет лишения свободы. При этом уголовная ответственность наступает не только за совершение хищений с использованием банковских карт (их реквизитов и контрольной информации), но и иных электронных средств платежа («электронные кошельки», другие платежные сервисы).</w:t>
      </w:r>
    </w:p>
    <w:p w14:paraId="44495300"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Принятие Федерального закона от 27 июня 2018 г. № 167-ФЗ «О внесении изменений в отдельные законодательные акты Российской Федерации в части противодействия хищению денежных средств» и запуск автоматизированных систем Банка России «ФинЦЕРТ» и «ФидАнтифрод» расширили возможности кредитных организаций по выявлению и блокированию транзакций, имеющих признаки перевода денежных средств без согласия клиента, и возмещению ущерба от них.</w:t>
      </w:r>
    </w:p>
    <w:p w14:paraId="4C01FD78"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В интегрированный банк данных федерального уровня (далее ИБД-Ф) Главного информационно-аналитического центра МВД России введен в эксплуатацию модуль «Дистанционное мошенничество». Анализ содержащейся в базе данных информации свидетельствует о возможности установить сведения о причастности уличенного в совершении преступления лица к совершению иных преступлений в сфере ИТТ с использованием им тех же номеров телефонов, банковских карт, адресов используемых сайтов и т.д. Таким образом, при установлении лица, совершившего хотя бы один преступный эпизод с использованием тех же средств, возможно отследить и иные совершенные им преступления в любом регионе страны.</w:t>
      </w:r>
    </w:p>
    <w:p w14:paraId="6F0E539A" w14:textId="1CEEB4B5" w:rsidR="00B23945" w:rsidRPr="00B6378D" w:rsidRDefault="00B23945" w:rsidP="00B23945">
      <w:pPr>
        <w:pStyle w:val="Standard"/>
        <w:spacing w:before="100" w:beforeAutospacing="1" w:after="100" w:afterAutospacing="1"/>
        <w:ind w:firstLine="708"/>
        <w:jc w:val="both"/>
        <w:rPr>
          <w:rFonts w:cs="Times New Roman"/>
          <w:color w:val="000000" w:themeColor="text1"/>
          <w:sz w:val="28"/>
          <w:szCs w:val="28"/>
        </w:rPr>
      </w:pPr>
      <w:r w:rsidRPr="00B6378D">
        <w:rPr>
          <w:rFonts w:cs="Times New Roman"/>
          <w:color w:val="000000" w:themeColor="text1"/>
          <w:sz w:val="28"/>
          <w:szCs w:val="28"/>
        </w:rPr>
        <w:t>***</w:t>
      </w:r>
    </w:p>
    <w:p w14:paraId="0067A3B3" w14:textId="77777777" w:rsidR="00B23945" w:rsidRPr="00B23945" w:rsidRDefault="00B23945" w:rsidP="00B23945">
      <w:pPr>
        <w:pStyle w:val="Textbody"/>
        <w:spacing w:before="100" w:beforeAutospacing="1" w:after="100" w:afterAutospacing="1"/>
        <w:ind w:firstLine="851"/>
        <w:jc w:val="both"/>
        <w:rPr>
          <w:rFonts w:cs="Times New Roman"/>
          <w:i/>
          <w:iCs/>
          <w:color w:val="000000"/>
          <w:sz w:val="28"/>
          <w:szCs w:val="28"/>
        </w:rPr>
      </w:pPr>
      <w:r w:rsidRPr="00B23945">
        <w:rPr>
          <w:rFonts w:cs="Times New Roman"/>
          <w:i/>
          <w:iCs/>
          <w:color w:val="000000"/>
          <w:sz w:val="28"/>
          <w:szCs w:val="28"/>
        </w:rPr>
        <w:t>Федеральным законом от 14.07.2022 № 293-ФЗ внесены изменения в статью 8 Федерального закона «О дополнительных гарантиях по социальной поддержке детей-сирот и детей, оставшихся без попечения родителей».</w:t>
      </w:r>
    </w:p>
    <w:p w14:paraId="22FFBD21"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000000"/>
          <w:sz w:val="28"/>
          <w:szCs w:val="28"/>
          <w:shd w:val="clear" w:color="auto" w:fill="FFFFFF"/>
        </w:rPr>
        <w:t>По новым правилам лица из числа д</w:t>
      </w:r>
      <w:r w:rsidRPr="00CB478C">
        <w:rPr>
          <w:rFonts w:cs="Times New Roman"/>
          <w:color w:val="333333"/>
          <w:sz w:val="28"/>
          <w:szCs w:val="28"/>
        </w:rPr>
        <w:t>етей-сирот и детей, оставшихся без попечения родителей, </w:t>
      </w:r>
      <w:r w:rsidRPr="00CB478C">
        <w:rPr>
          <w:rFonts w:cs="Times New Roman"/>
          <w:color w:val="000000"/>
          <w:sz w:val="28"/>
          <w:szCs w:val="28"/>
          <w:shd w:val="clear" w:color="auto" w:fill="FFFFFF"/>
        </w:rPr>
        <w:t>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вправе за</w:t>
      </w:r>
      <w:r w:rsidRPr="00CB478C">
        <w:rPr>
          <w:rFonts w:cs="Times New Roman"/>
          <w:color w:val="333333"/>
          <w:sz w:val="28"/>
          <w:szCs w:val="28"/>
        </w:rPr>
        <w:t xml:space="preserve">регистрироваться по месту </w:t>
      </w:r>
      <w:r w:rsidRPr="00CB478C">
        <w:rPr>
          <w:rFonts w:cs="Times New Roman"/>
          <w:color w:val="333333"/>
          <w:sz w:val="28"/>
          <w:szCs w:val="28"/>
        </w:rPr>
        <w:lastRenderedPageBreak/>
        <w:t>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 на обеспечение жилыми помещениями.</w:t>
      </w:r>
    </w:p>
    <w:p w14:paraId="4807702F" w14:textId="77777777" w:rsidR="00B23945" w:rsidRPr="00CB478C" w:rsidRDefault="00B23945" w:rsidP="00B23945">
      <w:pPr>
        <w:pStyle w:val="Textbody"/>
        <w:widowControl/>
        <w:spacing w:before="100" w:beforeAutospacing="1" w:after="100" w:afterAutospacing="1"/>
        <w:ind w:firstLine="851"/>
        <w:jc w:val="both"/>
        <w:rPr>
          <w:rFonts w:cs="Times New Roman"/>
          <w:color w:val="000000"/>
          <w:sz w:val="28"/>
          <w:szCs w:val="28"/>
          <w:shd w:val="clear" w:color="auto" w:fill="FFFFFF"/>
        </w:rPr>
      </w:pPr>
      <w:r w:rsidRPr="00CB478C">
        <w:rPr>
          <w:rFonts w:cs="Times New Roman"/>
          <w:color w:val="000000"/>
          <w:sz w:val="28"/>
          <w:szCs w:val="28"/>
          <w:shd w:val="clear" w:color="auto" w:fill="FFFFFF"/>
        </w:rPr>
        <w:t> Изменения вступают в силу 11 января 2023 года.</w:t>
      </w:r>
    </w:p>
    <w:p w14:paraId="32042E4E" w14:textId="0C974E03" w:rsidR="00B23945" w:rsidRDefault="00B23945" w:rsidP="00B23945">
      <w:pPr>
        <w:pStyle w:val="Standard"/>
        <w:widowControl/>
        <w:spacing w:before="100" w:beforeAutospacing="1" w:after="100" w:afterAutospacing="1"/>
        <w:ind w:firstLine="851"/>
        <w:jc w:val="both"/>
        <w:rPr>
          <w:rFonts w:cs="Times New Roman"/>
          <w:b/>
          <w:color w:val="333333"/>
          <w:sz w:val="28"/>
          <w:szCs w:val="28"/>
        </w:rPr>
      </w:pPr>
      <w:r>
        <w:rPr>
          <w:rFonts w:cs="Times New Roman"/>
          <w:b/>
          <w:color w:val="333333"/>
          <w:sz w:val="28"/>
          <w:szCs w:val="28"/>
        </w:rPr>
        <w:t>***</w:t>
      </w:r>
    </w:p>
    <w:p w14:paraId="442DD63A" w14:textId="77777777" w:rsidR="00B23945" w:rsidRPr="00B23945" w:rsidRDefault="00B23945" w:rsidP="00B23945">
      <w:pPr>
        <w:pStyle w:val="Textbody"/>
        <w:widowControl/>
        <w:spacing w:before="100" w:beforeAutospacing="1" w:after="100" w:afterAutospacing="1"/>
        <w:ind w:firstLine="851"/>
        <w:jc w:val="both"/>
        <w:rPr>
          <w:rFonts w:cs="Times New Roman"/>
          <w:i/>
          <w:iCs/>
          <w:color w:val="333333"/>
          <w:sz w:val="28"/>
          <w:szCs w:val="28"/>
        </w:rPr>
      </w:pPr>
      <w:r w:rsidRPr="00B23945">
        <w:rPr>
          <w:rFonts w:cs="Times New Roman"/>
          <w:i/>
          <w:iCs/>
          <w:color w:val="333333"/>
          <w:sz w:val="28"/>
          <w:szCs w:val="28"/>
        </w:rPr>
        <w:t>Статьей 38 Конституции Российской Федерации и в корреспондирующей ей ст. 1 СК РФ предусмотрено, что семья, материнство, отцовство и детство в Российской Федерации находятся под защитой государства.</w:t>
      </w:r>
    </w:p>
    <w:p w14:paraId="2D804E75" w14:textId="77777777" w:rsidR="00B23945"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В соответствии с п. 1 ст. 1073 ГК РФ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14:paraId="2E4E9ABF" w14:textId="77777777" w:rsidR="00B23945"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Если малоле</w:t>
      </w:r>
      <w:r>
        <w:rPr>
          <w:rFonts w:cs="Times New Roman"/>
          <w:color w:val="333333"/>
          <w:sz w:val="28"/>
          <w:szCs w:val="28"/>
        </w:rPr>
        <w:t xml:space="preserve">тний гражданин причинил вред во </w:t>
      </w:r>
      <w:r w:rsidRPr="00CB478C">
        <w:rPr>
          <w:rFonts w:cs="Times New Roman"/>
          <w:color w:val="333333"/>
          <w:sz w:val="28"/>
          <w:szCs w:val="28"/>
        </w:rPr>
        <w:t>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w:t>
      </w:r>
      <w:r>
        <w:rPr>
          <w:rFonts w:cs="Times New Roman"/>
          <w:color w:val="333333"/>
          <w:sz w:val="28"/>
          <w:szCs w:val="28"/>
        </w:rPr>
        <w:t xml:space="preserve"> надзора (п. 3 ст. 1073 ГК РФ).</w:t>
      </w:r>
    </w:p>
    <w:p w14:paraId="18936CBA" w14:textId="77777777" w:rsidR="00B23945"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В силу положений Федерального закона от 29 декабря 2012 № 273-ФЗ «Об образовании в Российской Федерации»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(п. 2 ч. 6 ст. 28).</w:t>
      </w:r>
    </w:p>
    <w:p w14:paraId="6ABEDF27" w14:textId="77777777" w:rsidR="00B23945"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а также за жизнь и здоровье обучающихся, работников образовательной организации (ч. 7 ст. 28 назван</w:t>
      </w:r>
      <w:r>
        <w:rPr>
          <w:rFonts w:cs="Times New Roman"/>
          <w:color w:val="333333"/>
          <w:sz w:val="28"/>
          <w:szCs w:val="28"/>
        </w:rPr>
        <w:t>ного выше федерального закона).</w:t>
      </w:r>
    </w:p>
    <w:p w14:paraId="3783D53A" w14:textId="77777777" w:rsidR="00B23945"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 xml:space="preserve">Таким образом, именно образовательная организация (образовательное учреждение), где несовершеннолетний (малолетний) временно находился, отвечает за вред, причиненный несовершеннолетним, если она не осуществляла должный надзор за ним в момент причинения вреда. </w:t>
      </w:r>
      <w:r w:rsidRPr="00CB478C">
        <w:rPr>
          <w:rFonts w:cs="Times New Roman"/>
          <w:color w:val="333333"/>
          <w:sz w:val="28"/>
          <w:szCs w:val="28"/>
        </w:rPr>
        <w:lastRenderedPageBreak/>
        <w:t>Обязанность по надлежащему надзору за несовершеннолетними должна осуществляться образовательной организацией не только во время пребывания малолетнего в стенах образовательного учреждения, но и на его территории, закрепленной за этим учреждением в установленном порядке. Если малолетний причинил вред, находясь под надзором образовательного учреждения, то это образовательное учреждение предполагается виновным в причинении вреда и обязано возместить вред, если не докажет, что вред возник не по его вине.</w:t>
      </w:r>
    </w:p>
    <w:p w14:paraId="5797E7CA" w14:textId="77777777" w:rsidR="00B23945" w:rsidRDefault="00B23945" w:rsidP="00B23945">
      <w:pPr>
        <w:pStyle w:val="Textbody"/>
        <w:widowControl/>
        <w:spacing w:before="100" w:beforeAutospacing="1" w:after="100" w:afterAutospacing="1"/>
        <w:ind w:firstLine="143"/>
        <w:jc w:val="both"/>
        <w:rPr>
          <w:rFonts w:cs="Times New Roman"/>
          <w:color w:val="333333"/>
          <w:sz w:val="28"/>
          <w:szCs w:val="28"/>
        </w:rPr>
      </w:pPr>
      <w:r w:rsidRPr="00CB478C">
        <w:rPr>
          <w:rFonts w:cs="Times New Roman"/>
          <w:color w:val="333333"/>
          <w:sz w:val="28"/>
          <w:szCs w:val="28"/>
        </w:rPr>
        <w:t>В случае, если Ваш ребенок получил травму во время обучения в школе, то Вам следует обратиться за защитой своих прав в прокуратуру, и если образовательная организация не докажет, что вред был причинен не по их вине, то Вы имеете право</w:t>
      </w:r>
      <w:r>
        <w:rPr>
          <w:rFonts w:cs="Times New Roman"/>
          <w:color w:val="333333"/>
          <w:sz w:val="28"/>
          <w:szCs w:val="28"/>
        </w:rPr>
        <w:t>,</w:t>
      </w:r>
      <w:r w:rsidRPr="00CB478C">
        <w:rPr>
          <w:rFonts w:cs="Times New Roman"/>
          <w:color w:val="333333"/>
          <w:sz w:val="28"/>
          <w:szCs w:val="28"/>
        </w:rPr>
        <w:t xml:space="preserve"> как на возмещение затрат на лечение, так и н</w:t>
      </w:r>
      <w:r>
        <w:rPr>
          <w:rFonts w:cs="Times New Roman"/>
          <w:color w:val="333333"/>
          <w:sz w:val="28"/>
          <w:szCs w:val="28"/>
        </w:rPr>
        <w:t>а компенсацию морального вреда.</w:t>
      </w:r>
    </w:p>
    <w:p w14:paraId="79A4026D" w14:textId="77777777" w:rsidR="00B23945" w:rsidRPr="00CB478C" w:rsidRDefault="00B23945" w:rsidP="00B23945">
      <w:pPr>
        <w:pStyle w:val="Textbody"/>
        <w:widowControl/>
        <w:spacing w:before="100" w:beforeAutospacing="1" w:after="100" w:afterAutospacing="1"/>
        <w:ind w:firstLine="708"/>
        <w:jc w:val="both"/>
        <w:rPr>
          <w:rFonts w:cs="Times New Roman"/>
          <w:color w:val="333333"/>
          <w:sz w:val="28"/>
          <w:szCs w:val="28"/>
        </w:rPr>
      </w:pPr>
      <w:r w:rsidRPr="00CB478C">
        <w:rPr>
          <w:rFonts w:cs="Times New Roman"/>
          <w:color w:val="333333"/>
          <w:sz w:val="28"/>
          <w:szCs w:val="28"/>
        </w:rPr>
        <w:t>Руководитель образовательной организации при этом будет нести ответственность по ч.2 ст. 5.57 КоАП РФ.</w:t>
      </w:r>
    </w:p>
    <w:p w14:paraId="6418A426" w14:textId="23987CCB" w:rsidR="00B23945" w:rsidRDefault="00B23945" w:rsidP="00B23945">
      <w:pPr>
        <w:pStyle w:val="Textbody"/>
        <w:spacing w:before="100" w:beforeAutospacing="1" w:after="100" w:afterAutospacing="1"/>
        <w:ind w:firstLine="851"/>
        <w:jc w:val="both"/>
        <w:rPr>
          <w:rFonts w:cs="Times New Roman"/>
          <w:color w:val="333333"/>
          <w:sz w:val="28"/>
          <w:szCs w:val="28"/>
          <w:shd w:val="clear" w:color="auto" w:fill="FFFFFF"/>
        </w:rPr>
      </w:pPr>
      <w:r>
        <w:rPr>
          <w:rFonts w:cs="Times New Roman"/>
          <w:color w:val="333333"/>
          <w:sz w:val="28"/>
          <w:szCs w:val="28"/>
          <w:shd w:val="clear" w:color="auto" w:fill="FFFFFF"/>
        </w:rPr>
        <w:t>***</w:t>
      </w:r>
    </w:p>
    <w:p w14:paraId="5632EBA3" w14:textId="77777777" w:rsidR="00B23945" w:rsidRPr="00B23945" w:rsidRDefault="00B23945" w:rsidP="00B23945">
      <w:pPr>
        <w:pStyle w:val="Textbody"/>
        <w:spacing w:before="100" w:beforeAutospacing="1" w:after="100" w:afterAutospacing="1"/>
        <w:ind w:firstLine="851"/>
        <w:jc w:val="both"/>
        <w:rPr>
          <w:rFonts w:cs="Times New Roman"/>
          <w:i/>
          <w:iCs/>
          <w:color w:val="333333"/>
          <w:sz w:val="28"/>
          <w:szCs w:val="28"/>
          <w:shd w:val="clear" w:color="auto" w:fill="FFFFFF"/>
        </w:rPr>
      </w:pPr>
      <w:r w:rsidRPr="00B23945">
        <w:rPr>
          <w:rFonts w:cs="Times New Roman"/>
          <w:i/>
          <w:iCs/>
          <w:color w:val="333333"/>
          <w:sz w:val="28"/>
          <w:szCs w:val="28"/>
          <w:shd w:val="clear" w:color="auto" w:fill="FFFFFF"/>
        </w:rPr>
        <w:t>При организованной перевозке группы детей необходимо соблюдать ряд требований.</w:t>
      </w:r>
    </w:p>
    <w:p w14:paraId="7A86B9E8"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shd w:val="clear" w:color="auto" w:fill="FFFFFF"/>
        </w:rPr>
      </w:pPr>
      <w:r w:rsidRPr="00CB478C">
        <w:rPr>
          <w:rFonts w:cs="Times New Roman"/>
          <w:color w:val="333333"/>
          <w:sz w:val="28"/>
          <w:szCs w:val="28"/>
          <w:shd w:val="clear" w:color="auto" w:fill="FFFFFF"/>
        </w:rPr>
        <w:t>Так, в соответствии с Правилами организованной перевозки группы детей автобусами, утвержденными постановлением Правительства Ивановской области от 23.09.2020 № 1527, при перевозке детей водитель обязан иметь документ, составленный в произвольной форме, содержащий сведения о маршруте перевозки, в том числе о: пункте отправления; промежуточных пунктах посадки (высадки) детей и иных лиц, участвующих в организованной перевозке группы детей; пункте назначения; о местах остановок для приема пищи, кратковременного отдыха, ночного отдыха (в случае организованной перевозки группы детей в междугородном сообщении).</w:t>
      </w:r>
    </w:p>
    <w:p w14:paraId="1D96F67D"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shd w:val="clear" w:color="auto" w:fill="FFFFFF"/>
        </w:rPr>
      </w:pPr>
      <w:r w:rsidRPr="00CB478C">
        <w:rPr>
          <w:rFonts w:cs="Times New Roman"/>
          <w:color w:val="333333"/>
          <w:sz w:val="28"/>
          <w:szCs w:val="28"/>
          <w:shd w:val="clear" w:color="auto" w:fill="FFFFFF"/>
        </w:rPr>
        <w:t>На автобусе для организованной перевозки детей должен быть установлен опознавательный знак «Перевозка детей». Число перевозимых людей не должно превышать количества оборудованных для сидения мест.</w:t>
      </w:r>
    </w:p>
    <w:p w14:paraId="437AE0F7"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shd w:val="clear" w:color="auto" w:fill="FFFFFF"/>
        </w:rPr>
      </w:pPr>
      <w:r w:rsidRPr="00CB478C">
        <w:rPr>
          <w:rFonts w:cs="Times New Roman"/>
          <w:color w:val="333333"/>
          <w:sz w:val="28"/>
          <w:szCs w:val="28"/>
          <w:shd w:val="clear" w:color="auto" w:fill="FFFFFF"/>
        </w:rPr>
        <w:t>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 Контроль за соблюдением указанного требования возлагается на сопровождающих лиц.</w:t>
      </w:r>
    </w:p>
    <w:p w14:paraId="5C154F7A"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shd w:val="clear" w:color="auto" w:fill="FFFFFF"/>
        </w:rPr>
      </w:pPr>
      <w:r w:rsidRPr="00CB478C">
        <w:rPr>
          <w:rFonts w:cs="Times New Roman"/>
          <w:color w:val="333333"/>
          <w:sz w:val="28"/>
          <w:szCs w:val="28"/>
          <w:shd w:val="clear" w:color="auto" w:fill="FFFFFF"/>
        </w:rPr>
        <w:t>Кроме того, при движении автобуса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14:paraId="3896DCCE"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shd w:val="clear" w:color="auto" w:fill="FFFFFF"/>
        </w:rPr>
      </w:pPr>
      <w:r w:rsidRPr="00CB478C">
        <w:rPr>
          <w:rFonts w:cs="Times New Roman"/>
          <w:color w:val="333333"/>
          <w:sz w:val="28"/>
          <w:szCs w:val="28"/>
          <w:shd w:val="clear" w:color="auto" w:fill="FFFFFF"/>
        </w:rPr>
        <w:lastRenderedPageBreak/>
        <w:t>Также при осуществлении организованной перевозки группы детей водитель обязан иметь при себе договор фрахтования, а с 01.03.2023 можно иметь при себе его копию.</w:t>
      </w:r>
    </w:p>
    <w:p w14:paraId="0EA18A61"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За нарушение требований к перевозке детей предусмотрена административная ответственность как для водителя, так и для должностных и юридических лиц</w:t>
      </w:r>
      <w:r>
        <w:rPr>
          <w:rFonts w:cs="Times New Roman"/>
          <w:color w:val="333333"/>
          <w:sz w:val="28"/>
          <w:szCs w:val="28"/>
        </w:rPr>
        <w:t>.</w:t>
      </w:r>
    </w:p>
    <w:p w14:paraId="66465FE9" w14:textId="2BF837F6" w:rsidR="00B23945" w:rsidRPr="00B6378D" w:rsidRDefault="00B23945" w:rsidP="00B23945">
      <w:pPr>
        <w:pStyle w:val="Standard"/>
        <w:spacing w:before="100" w:beforeAutospacing="1" w:after="100" w:afterAutospacing="1"/>
        <w:ind w:firstLine="851"/>
        <w:jc w:val="both"/>
        <w:rPr>
          <w:rFonts w:cs="Times New Roman"/>
          <w:color w:val="000000" w:themeColor="text1"/>
          <w:sz w:val="28"/>
          <w:szCs w:val="28"/>
        </w:rPr>
      </w:pPr>
      <w:r w:rsidRPr="00B6378D">
        <w:rPr>
          <w:rFonts w:cs="Times New Roman"/>
          <w:color w:val="000000" w:themeColor="text1"/>
          <w:sz w:val="28"/>
          <w:szCs w:val="28"/>
        </w:rPr>
        <w:t>***</w:t>
      </w:r>
    </w:p>
    <w:p w14:paraId="38F1A3CF" w14:textId="77777777" w:rsidR="00B23945" w:rsidRPr="00B23945" w:rsidRDefault="00B23945" w:rsidP="00B23945">
      <w:pPr>
        <w:pStyle w:val="Textbody"/>
        <w:spacing w:before="100" w:beforeAutospacing="1" w:after="100" w:afterAutospacing="1"/>
        <w:ind w:firstLine="851"/>
        <w:jc w:val="both"/>
        <w:rPr>
          <w:rFonts w:cs="Times New Roman"/>
          <w:i/>
          <w:iCs/>
          <w:color w:val="333333"/>
          <w:sz w:val="28"/>
          <w:szCs w:val="28"/>
          <w:shd w:val="clear" w:color="auto" w:fill="FFFFFF"/>
        </w:rPr>
      </w:pPr>
      <w:r w:rsidRPr="00B23945">
        <w:rPr>
          <w:rFonts w:cs="Times New Roman"/>
          <w:i/>
          <w:iCs/>
          <w:color w:val="333333"/>
          <w:sz w:val="28"/>
          <w:szCs w:val="28"/>
          <w:shd w:val="clear" w:color="auto" w:fill="FFFFFF"/>
        </w:rPr>
        <w:t>Противодействие экстремизму и терроризму осуществляется на федеральном, региональном и местном уровнях.</w:t>
      </w:r>
    </w:p>
    <w:p w14:paraId="2926106C"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shd w:val="clear" w:color="auto" w:fill="FFFFFF"/>
        </w:rPr>
      </w:pPr>
      <w:r w:rsidRPr="00CB478C">
        <w:rPr>
          <w:rFonts w:cs="Times New Roman"/>
          <w:color w:val="333333"/>
          <w:sz w:val="28"/>
          <w:szCs w:val="28"/>
          <w:shd w:val="clear" w:color="auto" w:fill="FFFFFF"/>
        </w:rPr>
        <w:t>В соответствии с Федеральным законом от 25.07.2002 N 114-ФЗ "О противодействии экстремистской деятельности" (далее - Закон о противодействии экстремизму) экстремизм (экстремистская деятельность) это:</w:t>
      </w:r>
    </w:p>
    <w:p w14:paraId="3450B901"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shd w:val="clear" w:color="auto" w:fill="FFFFFF"/>
        </w:rPr>
      </w:pPr>
      <w:r w:rsidRPr="00CB478C">
        <w:rPr>
          <w:rFonts w:cs="Times New Roman"/>
          <w:color w:val="333333"/>
          <w:sz w:val="28"/>
          <w:szCs w:val="28"/>
          <w:shd w:val="clear" w:color="auto" w:fill="FFFFFF"/>
        </w:rPr>
        <w:t>- 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14:paraId="17D636EE"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shd w:val="clear" w:color="auto" w:fill="FFFFFF"/>
        </w:rPr>
      </w:pPr>
      <w:r w:rsidRPr="00CB478C">
        <w:rPr>
          <w:rFonts w:cs="Times New Roman"/>
          <w:color w:val="333333"/>
          <w:sz w:val="28"/>
          <w:szCs w:val="28"/>
          <w:shd w:val="clear" w:color="auto" w:fill="FFFFFF"/>
        </w:rPr>
        <w:t>- публичное оправдание терроризма и иная террористическая деятельность;</w:t>
      </w:r>
    </w:p>
    <w:p w14:paraId="1005FA97"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shd w:val="clear" w:color="auto" w:fill="FFFFFF"/>
        </w:rPr>
      </w:pPr>
      <w:r w:rsidRPr="00CB478C">
        <w:rPr>
          <w:rFonts w:cs="Times New Roman"/>
          <w:color w:val="333333"/>
          <w:sz w:val="28"/>
          <w:szCs w:val="28"/>
          <w:shd w:val="clear" w:color="auto" w:fill="FFFFFF"/>
        </w:rPr>
        <w:t>- возбуждение социальной, расовой, национальной или религиозной розни;</w:t>
      </w:r>
    </w:p>
    <w:p w14:paraId="506B3A30"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shd w:val="clear" w:color="auto" w:fill="FFFFFF"/>
        </w:rPr>
      </w:pPr>
      <w:r w:rsidRPr="00CB478C">
        <w:rPr>
          <w:rFonts w:cs="Times New Roman"/>
          <w:color w:val="333333"/>
          <w:sz w:val="28"/>
          <w:szCs w:val="28"/>
          <w:shd w:val="clear" w:color="auto" w:fill="FFFFFF"/>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14:paraId="3CA41A48"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shd w:val="clear" w:color="auto" w:fill="FFFFFF"/>
        </w:rPr>
      </w:pPr>
      <w:r w:rsidRPr="00CB478C">
        <w:rPr>
          <w:rFonts w:cs="Times New Roman"/>
          <w:color w:val="333333"/>
          <w:sz w:val="28"/>
          <w:szCs w:val="28"/>
          <w:shd w:val="clear" w:color="auto" w:fill="FFFFFF"/>
        </w:rPr>
        <w:t>-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14:paraId="7E9103A2"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shd w:val="clear" w:color="auto" w:fill="FFFFFF"/>
        </w:rPr>
      </w:pPr>
      <w:r w:rsidRPr="00CB478C">
        <w:rPr>
          <w:rFonts w:cs="Times New Roman"/>
          <w:color w:val="333333"/>
          <w:sz w:val="28"/>
          <w:szCs w:val="28"/>
          <w:shd w:val="clear" w:color="auto" w:fill="FFFFFF"/>
        </w:rPr>
        <w:lastRenderedPageBreak/>
        <w:t>- организация и подготовка указанных деяний, а также подстрекательство к их осуществлению;</w:t>
      </w:r>
    </w:p>
    <w:p w14:paraId="1C4568FF"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shd w:val="clear" w:color="auto" w:fill="FFFFFF"/>
        </w:rPr>
      </w:pPr>
      <w:r w:rsidRPr="00CB478C">
        <w:rPr>
          <w:rFonts w:cs="Times New Roman"/>
          <w:color w:val="333333"/>
          <w:sz w:val="28"/>
          <w:szCs w:val="28"/>
          <w:shd w:val="clear" w:color="auto" w:fill="FFFFFF"/>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и др.</w:t>
      </w:r>
    </w:p>
    <w:p w14:paraId="2DD9BDF4"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shd w:val="clear" w:color="auto" w:fill="FFFFFF"/>
        </w:rPr>
      </w:pPr>
      <w:r w:rsidRPr="00CB478C">
        <w:rPr>
          <w:rFonts w:cs="Times New Roman"/>
          <w:color w:val="333333"/>
          <w:sz w:val="28"/>
          <w:szCs w:val="28"/>
          <w:shd w:val="clear" w:color="auto" w:fill="FFFFFF"/>
        </w:rPr>
        <w:t>За осуществление экстремистской деятельности граждане РФ,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РФ порядке.</w:t>
      </w:r>
    </w:p>
    <w:p w14:paraId="1259295F" w14:textId="6C87A564" w:rsidR="00B23945" w:rsidRPr="00B6378D" w:rsidRDefault="00B23945" w:rsidP="00B23945">
      <w:pPr>
        <w:pStyle w:val="Standard"/>
        <w:spacing w:before="100" w:beforeAutospacing="1" w:after="100" w:afterAutospacing="1"/>
        <w:ind w:firstLine="851"/>
        <w:jc w:val="both"/>
        <w:rPr>
          <w:rFonts w:cs="Times New Roman"/>
          <w:color w:val="000000" w:themeColor="text1"/>
          <w:sz w:val="28"/>
          <w:szCs w:val="28"/>
        </w:rPr>
      </w:pPr>
      <w:r w:rsidRPr="00B6378D">
        <w:rPr>
          <w:rFonts w:cs="Times New Roman"/>
          <w:color w:val="000000" w:themeColor="text1"/>
          <w:sz w:val="28"/>
          <w:szCs w:val="28"/>
        </w:rPr>
        <w:t>***</w:t>
      </w:r>
    </w:p>
    <w:p w14:paraId="471D4FAD" w14:textId="77777777" w:rsidR="00B23945" w:rsidRPr="00B23945" w:rsidRDefault="00B23945" w:rsidP="00B23945">
      <w:pPr>
        <w:pStyle w:val="Standard"/>
        <w:spacing w:before="100" w:beforeAutospacing="1" w:after="100" w:afterAutospacing="1"/>
        <w:ind w:firstLine="851"/>
        <w:jc w:val="both"/>
        <w:rPr>
          <w:rFonts w:cs="Times New Roman"/>
          <w:i/>
          <w:iCs/>
          <w:color w:val="CE181E"/>
          <w:sz w:val="28"/>
          <w:szCs w:val="28"/>
        </w:rPr>
      </w:pPr>
      <w:r w:rsidRPr="00B23945">
        <w:rPr>
          <w:rFonts w:cs="Times New Roman"/>
          <w:i/>
          <w:iCs/>
          <w:color w:val="333333"/>
          <w:sz w:val="28"/>
          <w:szCs w:val="28"/>
        </w:rPr>
        <w:t>Термины экстремизм и терроризм соотносятся как общее и частное, где частное - это терроризм, как наиболее опасное проявление экстремизма, сопряженное с совершением насильственных действий или устрашением населения.</w:t>
      </w:r>
    </w:p>
    <w:p w14:paraId="4A867112"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Государственные органы обладают различными полномочиями в сфере противодействия экстремизму, форма и порядок их реализации зависит от конкретного содержания информации, обладающей признаками экстремизма.</w:t>
      </w:r>
    </w:p>
    <w:p w14:paraId="22ACA0F3"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Например, органы прокуратуры обладают исключительными полномочиями по возбуждению дел об административных правонарушениях, предусмотренных ст. ст. 20.3.1 КоАП РФ (возбуждение ненависти либо вражды, а равно унижение человеческого достоинства), 20.33 КоАП РФ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14:paraId="53A742D9"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Другим направлением деятельности органов прокуратуры является обращение в суд с исковым заявлением о признании информации экстремистской или запрещённой к распространению на территории РФ.</w:t>
      </w:r>
    </w:p>
    <w:p w14:paraId="52BC5DFD"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В частности, к такой информации могут относиться комментарии пользователей в социальных сетях, носящие экстремисткий характер, рецепты изготовления взрывчатых устройств, демонстрация свастики.</w:t>
      </w:r>
    </w:p>
    <w:p w14:paraId="1F6EA6FA"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Законодательством также предусмотрен внесудебный порядок ограничения доступа к ресурсу, содержащему противоправную информацию.</w:t>
      </w:r>
    </w:p>
    <w:p w14:paraId="73088628"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Так, внесудебный механизм пресечения доступа применим к информации, содержащей:</w:t>
      </w:r>
    </w:p>
    <w:p w14:paraId="290F955C" w14:textId="77777777" w:rsidR="00B23945" w:rsidRPr="00CB478C" w:rsidRDefault="00B23945" w:rsidP="00B23945">
      <w:pPr>
        <w:pStyle w:val="Textbody"/>
        <w:widowControl/>
        <w:spacing w:before="100" w:beforeAutospacing="1" w:after="100" w:afterAutospacing="1"/>
        <w:ind w:left="851"/>
        <w:jc w:val="both"/>
        <w:rPr>
          <w:rFonts w:cs="Times New Roman"/>
          <w:color w:val="333333"/>
          <w:sz w:val="28"/>
          <w:szCs w:val="28"/>
        </w:rPr>
      </w:pPr>
      <w:r>
        <w:rPr>
          <w:rFonts w:cs="Times New Roman"/>
          <w:color w:val="333333"/>
          <w:sz w:val="28"/>
          <w:szCs w:val="28"/>
        </w:rPr>
        <w:lastRenderedPageBreak/>
        <w:t>1)</w:t>
      </w:r>
      <w:r w:rsidRPr="00CB478C">
        <w:rPr>
          <w:rFonts w:cs="Times New Roman"/>
          <w:color w:val="333333"/>
          <w:sz w:val="28"/>
          <w:szCs w:val="28"/>
        </w:rPr>
        <w:t>призывы к массовым беспорядкам;</w:t>
      </w:r>
    </w:p>
    <w:p w14:paraId="55E1A264" w14:textId="77777777" w:rsidR="00B23945" w:rsidRPr="00CB478C" w:rsidRDefault="00B23945" w:rsidP="00B23945">
      <w:pPr>
        <w:pStyle w:val="Textbody"/>
        <w:widowControl/>
        <w:spacing w:before="100" w:beforeAutospacing="1" w:after="100" w:afterAutospacing="1"/>
        <w:ind w:left="851"/>
        <w:jc w:val="both"/>
        <w:rPr>
          <w:rFonts w:cs="Times New Roman"/>
          <w:color w:val="333333"/>
          <w:sz w:val="28"/>
          <w:szCs w:val="28"/>
        </w:rPr>
      </w:pPr>
      <w:r>
        <w:rPr>
          <w:rFonts w:cs="Times New Roman"/>
          <w:color w:val="333333"/>
          <w:sz w:val="28"/>
          <w:szCs w:val="28"/>
        </w:rPr>
        <w:t>2)</w:t>
      </w:r>
      <w:r w:rsidRPr="00CB478C">
        <w:rPr>
          <w:rFonts w:cs="Times New Roman"/>
          <w:color w:val="333333"/>
          <w:sz w:val="28"/>
          <w:szCs w:val="28"/>
        </w:rPr>
        <w:t>призывы к осуществлению экстремистской деятельности;</w:t>
      </w:r>
    </w:p>
    <w:p w14:paraId="4C1FCA77"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3)призывы к участию в массовых (публичных) мероприятиях, проводимых с нарушением установленного порядка;</w:t>
      </w:r>
    </w:p>
    <w:p w14:paraId="7AA725E5"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4) ложные сообщения об актах терроризма и иной недостоверной общественно значимой информации, распространяемой под видом достоверных сообщений;</w:t>
      </w:r>
    </w:p>
    <w:p w14:paraId="7965CD41"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5)обоснование или оправдание осуществления экстремистской и террористической деятельности;</w:t>
      </w:r>
    </w:p>
    <w:p w14:paraId="51803B9C"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6)информационные материалы иностранной или международной неправительственной организации, деятельность которой на территории Российской Федерации признана нежелательной/запрещена.</w:t>
      </w:r>
    </w:p>
    <w:p w14:paraId="3F7BB965"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В случае обнаружения вышеуказанной информации в общем доступе,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w:t>
      </w:r>
      <w:r>
        <w:rPr>
          <w:rFonts w:cs="Times New Roman"/>
          <w:color w:val="333333"/>
          <w:sz w:val="28"/>
          <w:szCs w:val="28"/>
        </w:rPr>
        <w:t>ступа к информационным ресурсам.</w:t>
      </w:r>
    </w:p>
    <w:p w14:paraId="541F0C8D" w14:textId="2AE0E30B" w:rsidR="00B23945" w:rsidRPr="00B6378D" w:rsidRDefault="00B23945" w:rsidP="00B23945">
      <w:pPr>
        <w:pStyle w:val="Standard"/>
        <w:spacing w:before="100" w:beforeAutospacing="1" w:after="100" w:afterAutospacing="1"/>
        <w:ind w:firstLine="851"/>
        <w:jc w:val="both"/>
        <w:rPr>
          <w:rFonts w:cs="Times New Roman"/>
          <w:color w:val="000000" w:themeColor="text1"/>
          <w:sz w:val="28"/>
          <w:szCs w:val="28"/>
        </w:rPr>
      </w:pPr>
      <w:r w:rsidRPr="00B6378D">
        <w:rPr>
          <w:rFonts w:cs="Times New Roman"/>
          <w:color w:val="000000" w:themeColor="text1"/>
          <w:sz w:val="28"/>
          <w:szCs w:val="28"/>
        </w:rPr>
        <w:t>***</w:t>
      </w:r>
    </w:p>
    <w:p w14:paraId="6C8FC1DF" w14:textId="77777777" w:rsidR="00B23945" w:rsidRPr="00B23945" w:rsidRDefault="00B23945" w:rsidP="00B23945">
      <w:pPr>
        <w:pStyle w:val="Standard"/>
        <w:spacing w:before="100" w:beforeAutospacing="1" w:after="100" w:afterAutospacing="1"/>
        <w:ind w:firstLine="851"/>
        <w:jc w:val="both"/>
        <w:rPr>
          <w:rFonts w:cs="Times New Roman"/>
          <w:i/>
          <w:iCs/>
          <w:color w:val="000000"/>
          <w:sz w:val="28"/>
          <w:szCs w:val="28"/>
        </w:rPr>
      </w:pPr>
      <w:r w:rsidRPr="00B23945">
        <w:rPr>
          <w:rFonts w:cs="Times New Roman"/>
          <w:i/>
          <w:iCs/>
          <w:color w:val="000000"/>
          <w:sz w:val="28"/>
          <w:szCs w:val="28"/>
        </w:rPr>
        <w:t>Федеральным законом от 02.03.2007 № 25-ФЗ «О муниципальной службе в Российской Федерации» предусмотрены основные права и обязанности муниципального служащего, а также ограничения и запреты, связанные с муниципальной службой.</w:t>
      </w:r>
    </w:p>
    <w:p w14:paraId="620D7F72" w14:textId="77777777" w:rsidR="00B23945" w:rsidRPr="00CB478C" w:rsidRDefault="00B23945" w:rsidP="00B23945">
      <w:pPr>
        <w:pStyle w:val="Standard"/>
        <w:spacing w:before="100" w:beforeAutospacing="1" w:after="100" w:afterAutospacing="1"/>
        <w:ind w:firstLine="851"/>
        <w:jc w:val="both"/>
        <w:rPr>
          <w:rFonts w:cs="Times New Roman"/>
          <w:color w:val="000000"/>
          <w:sz w:val="28"/>
          <w:szCs w:val="28"/>
        </w:rPr>
      </w:pPr>
      <w:r w:rsidRPr="00CB478C">
        <w:rPr>
          <w:rFonts w:cs="Times New Roman"/>
          <w:color w:val="000000"/>
          <w:sz w:val="28"/>
          <w:szCs w:val="28"/>
        </w:rPr>
        <w:t>К муниципальному служащему предъявляются повышенные требования, в том числе в плане антикоррупционных стандартов и муниципальный служащий должен быть образцом профессионализма.</w:t>
      </w:r>
    </w:p>
    <w:p w14:paraId="3ADF26EF" w14:textId="77777777" w:rsidR="00B23945" w:rsidRPr="00CB478C" w:rsidRDefault="00B23945" w:rsidP="00B23945">
      <w:pPr>
        <w:pStyle w:val="Standard"/>
        <w:spacing w:before="100" w:beforeAutospacing="1" w:after="100" w:afterAutospacing="1"/>
        <w:ind w:firstLine="851"/>
        <w:jc w:val="both"/>
        <w:rPr>
          <w:rFonts w:cs="Times New Roman"/>
          <w:color w:val="000000"/>
          <w:sz w:val="28"/>
          <w:szCs w:val="28"/>
        </w:rPr>
      </w:pPr>
      <w:r w:rsidRPr="00CB478C">
        <w:rPr>
          <w:rFonts w:cs="Times New Roman"/>
          <w:color w:val="000000"/>
          <w:sz w:val="28"/>
          <w:szCs w:val="28"/>
        </w:rPr>
        <w:t>Одной из обязанностей муниципального служащего является уведомление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(п. 11 ч. 1 ст. 12 Федерального закона от 02.03.2007 № 25-ФЗ, ч. ч. 1, 2 ст. 11 Федерального закона от 25.12.2008 № 273-ФЗ).</w:t>
      </w:r>
    </w:p>
    <w:p w14:paraId="1DE57598" w14:textId="77777777" w:rsidR="00B23945" w:rsidRPr="00CB478C" w:rsidRDefault="00B23945" w:rsidP="00B23945">
      <w:pPr>
        <w:pStyle w:val="Standard"/>
        <w:spacing w:before="100" w:beforeAutospacing="1" w:after="100" w:afterAutospacing="1"/>
        <w:ind w:firstLine="851"/>
        <w:jc w:val="both"/>
        <w:rPr>
          <w:rFonts w:cs="Times New Roman"/>
          <w:color w:val="000000"/>
          <w:sz w:val="28"/>
          <w:szCs w:val="28"/>
        </w:rPr>
      </w:pPr>
      <w:r w:rsidRPr="00CB478C">
        <w:rPr>
          <w:rFonts w:cs="Times New Roman"/>
          <w:color w:val="000000"/>
          <w:sz w:val="28"/>
          <w:szCs w:val="28"/>
        </w:rPr>
        <w:t xml:space="preserve">Статьями 10 и 11 Федерального закона от 25.12.2008 № 273-ФЗ «О </w:t>
      </w:r>
      <w:r w:rsidRPr="00CB478C">
        <w:rPr>
          <w:rFonts w:cs="Times New Roman"/>
          <w:color w:val="000000"/>
          <w:sz w:val="28"/>
          <w:szCs w:val="28"/>
        </w:rPr>
        <w:lastRenderedPageBreak/>
        <w:t>противодействии коррупции» предусмотрены понятие конфликта интересов, порядок его предотвращения и урегулирования, Федеральным законом от 02.03.2007 № 25-ФЗ порядок урегулирования конфликта интересов на муниципальной службе предусмотрен статьей 14.1.</w:t>
      </w:r>
    </w:p>
    <w:p w14:paraId="06DD08BC" w14:textId="77777777" w:rsidR="00B23945" w:rsidRPr="00CB478C" w:rsidRDefault="00B23945" w:rsidP="00B23945">
      <w:pPr>
        <w:pStyle w:val="Standard"/>
        <w:spacing w:before="100" w:beforeAutospacing="1" w:after="100" w:afterAutospacing="1"/>
        <w:ind w:firstLine="851"/>
        <w:jc w:val="both"/>
        <w:rPr>
          <w:rFonts w:cs="Times New Roman"/>
          <w:color w:val="000000"/>
          <w:sz w:val="28"/>
          <w:szCs w:val="28"/>
        </w:rPr>
      </w:pPr>
      <w:r w:rsidRPr="00CB478C">
        <w:rPr>
          <w:rFonts w:cs="Times New Roman"/>
          <w:color w:val="000000"/>
          <w:sz w:val="28"/>
          <w:szCs w:val="28"/>
        </w:rPr>
        <w:t>Так, конфликт интересов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68A4D6D5" w14:textId="77777777" w:rsidR="00B23945" w:rsidRPr="00CB478C" w:rsidRDefault="00B23945" w:rsidP="00B23945">
      <w:pPr>
        <w:pStyle w:val="Standard"/>
        <w:spacing w:before="100" w:beforeAutospacing="1" w:after="100" w:afterAutospacing="1"/>
        <w:ind w:firstLine="851"/>
        <w:jc w:val="both"/>
        <w:rPr>
          <w:rFonts w:cs="Times New Roman"/>
          <w:color w:val="000000"/>
          <w:sz w:val="28"/>
          <w:szCs w:val="28"/>
        </w:rPr>
      </w:pPr>
      <w:r w:rsidRPr="00CB478C">
        <w:rPr>
          <w:rFonts w:cs="Times New Roman"/>
          <w:color w:val="000000"/>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14:paraId="16D28E9C" w14:textId="77777777" w:rsidR="00B23945" w:rsidRPr="00CB478C" w:rsidRDefault="00B23945" w:rsidP="00B23945">
      <w:pPr>
        <w:pStyle w:val="Standard"/>
        <w:spacing w:before="100" w:beforeAutospacing="1" w:after="100" w:afterAutospacing="1"/>
        <w:ind w:firstLine="851"/>
        <w:jc w:val="both"/>
        <w:rPr>
          <w:rFonts w:cs="Times New Roman"/>
          <w:color w:val="000000"/>
          <w:sz w:val="28"/>
          <w:szCs w:val="28"/>
        </w:rPr>
      </w:pPr>
      <w:r w:rsidRPr="00CB478C">
        <w:rPr>
          <w:rFonts w:cs="Times New Roman"/>
          <w:color w:val="000000"/>
          <w:sz w:val="28"/>
          <w:szCs w:val="28"/>
        </w:rPr>
        <w:t>Статьей 27.1 Федерального закона от 02.03.2007 № 25-ФЗ предусмотрены взыскания за несоблюдение ограничений и запретов, требований о предотвращении или об урегулировании конфликта.</w:t>
      </w:r>
    </w:p>
    <w:p w14:paraId="2494CB3A" w14:textId="1072DE43" w:rsidR="00B23945" w:rsidRPr="00B6378D" w:rsidRDefault="00B23945" w:rsidP="00B23945">
      <w:pPr>
        <w:pStyle w:val="Standard"/>
        <w:spacing w:before="100" w:beforeAutospacing="1" w:after="100" w:afterAutospacing="1"/>
        <w:ind w:firstLine="851"/>
        <w:jc w:val="both"/>
        <w:rPr>
          <w:rFonts w:cs="Times New Roman"/>
          <w:color w:val="000000" w:themeColor="text1"/>
          <w:sz w:val="28"/>
          <w:szCs w:val="28"/>
        </w:rPr>
      </w:pPr>
      <w:r w:rsidRPr="00B6378D">
        <w:rPr>
          <w:rFonts w:cs="Times New Roman"/>
          <w:color w:val="000000" w:themeColor="text1"/>
          <w:sz w:val="28"/>
          <w:szCs w:val="28"/>
        </w:rPr>
        <w:t>***</w:t>
      </w:r>
    </w:p>
    <w:p w14:paraId="277CD781" w14:textId="77777777" w:rsidR="00B23945" w:rsidRPr="00B23945" w:rsidRDefault="00B23945" w:rsidP="00B23945">
      <w:pPr>
        <w:pStyle w:val="Standard"/>
        <w:spacing w:before="100" w:beforeAutospacing="1" w:after="100" w:afterAutospacing="1"/>
        <w:ind w:firstLine="851"/>
        <w:jc w:val="both"/>
        <w:rPr>
          <w:rFonts w:cs="Times New Roman"/>
          <w:i/>
          <w:iCs/>
          <w:color w:val="CE181E"/>
          <w:sz w:val="28"/>
          <w:szCs w:val="28"/>
        </w:rPr>
      </w:pPr>
      <w:r w:rsidRPr="00B23945">
        <w:rPr>
          <w:rFonts w:cs="Times New Roman"/>
          <w:i/>
          <w:iCs/>
          <w:color w:val="333333"/>
          <w:sz w:val="28"/>
          <w:szCs w:val="28"/>
        </w:rPr>
        <w:t>Федеральным законом от 18.03.2023 № 81-ФЗ внесены изменения в статью 27 Уголовно-процессуального кодекса Российской Федерации.</w:t>
      </w:r>
    </w:p>
    <w:p w14:paraId="7B6449B3"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Федеральным законом от 18.03.2023 № 81-ФЗ устанавливается требование о необходимости получения согласия подозреваемого или обвиняемого на повторное прекращение уголовного преследования по нереабилитирующим основаниям после отмены ранее принятого решения о прекращении уголовного преследования по таким основаниям.</w:t>
      </w:r>
    </w:p>
    <w:p w14:paraId="516C5010"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Согласно пункту 34 ст. 5 УПК РФ реабилитация - это порядок восстановления прав и свобод лица, незаконно или необоснованно подвергнутого уголовному преследованию, и возмещения причиненного ему вреда.</w:t>
      </w:r>
    </w:p>
    <w:p w14:paraId="43484F5A"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 xml:space="preserve">Основания возникновения права на реабилитацию закреплены в гл. 18 УПК РФ, порядок возмещения причиненного вреда состоит в возмещении </w:t>
      </w:r>
      <w:r w:rsidRPr="00CB478C">
        <w:rPr>
          <w:rFonts w:cs="Times New Roman"/>
          <w:color w:val="333333"/>
          <w:sz w:val="28"/>
          <w:szCs w:val="28"/>
        </w:rPr>
        <w:lastRenderedPageBreak/>
        <w:t>имущественного вреда, устранении последствий морального вреда, восстановлении в трудовых, пенсионных, жилищных и иных правах в полном объеме, независимо от вины органа дознания, дознавателя, следователя, прокурора и суда (ч. 1 ст. 133 УПК РФ).</w:t>
      </w:r>
    </w:p>
    <w:p w14:paraId="48190BDB" w14:textId="77777777" w:rsidR="00B23945" w:rsidRPr="00CB478C" w:rsidRDefault="00B23945" w:rsidP="00B23945">
      <w:pPr>
        <w:pStyle w:val="Textbody"/>
        <w:widowControl/>
        <w:spacing w:before="100" w:beforeAutospacing="1" w:after="100" w:afterAutospacing="1"/>
        <w:ind w:firstLine="851"/>
        <w:jc w:val="both"/>
        <w:rPr>
          <w:rFonts w:cs="Times New Roman"/>
          <w:color w:val="333333"/>
          <w:sz w:val="28"/>
          <w:szCs w:val="28"/>
        </w:rPr>
      </w:pPr>
      <w:r w:rsidRPr="00CB478C">
        <w:rPr>
          <w:rFonts w:cs="Times New Roman"/>
          <w:color w:val="333333"/>
          <w:sz w:val="28"/>
          <w:szCs w:val="28"/>
        </w:rPr>
        <w:t>Согласно ч. 2 ст. 24 УПК РФ в случаях прекращения уголовного дела в связи с отсутствием события преступления или отсутствием в деянии состава преступления, непричастностью подозреваемого или обвиняемого к совершению преступления следователь или прокурор принимает предусмотренные гл. 18 УПК РФ меры по реабилитации лица.</w:t>
      </w:r>
    </w:p>
    <w:p w14:paraId="29F97E50" w14:textId="21C56BD6" w:rsidR="00E32390" w:rsidRDefault="00E32390" w:rsidP="00E32390">
      <w:pPr>
        <w:spacing w:after="100" w:afterAutospacing="1" w:line="240" w:lineRule="auto"/>
        <w:rPr>
          <w:rFonts w:ascii="Times New Roman" w:hAnsi="Times New Roman" w:cs="Times New Roman"/>
          <w:b/>
          <w:bCs/>
          <w:sz w:val="32"/>
          <w:szCs w:val="32"/>
        </w:rPr>
      </w:pPr>
      <w:r>
        <w:rPr>
          <w:rFonts w:ascii="Times New Roman" w:hAnsi="Times New Roman" w:cs="Times New Roman"/>
          <w:b/>
          <w:bCs/>
          <w:sz w:val="32"/>
          <w:szCs w:val="32"/>
        </w:rPr>
        <w:t>Февраль</w:t>
      </w:r>
    </w:p>
    <w:p w14:paraId="0433814D" w14:textId="77777777" w:rsidR="00E32390" w:rsidRPr="00E32390" w:rsidRDefault="00E32390" w:rsidP="00E32390">
      <w:pPr>
        <w:spacing w:after="100" w:afterAutospacing="1" w:line="240" w:lineRule="auto"/>
        <w:rPr>
          <w:rFonts w:ascii="Times New Roman" w:hAnsi="Times New Roman" w:cs="Times New Roman"/>
          <w:i/>
          <w:iCs/>
          <w:sz w:val="28"/>
          <w:szCs w:val="28"/>
        </w:rPr>
      </w:pPr>
      <w:r w:rsidRPr="00E32390">
        <w:rPr>
          <w:rFonts w:ascii="Times New Roman" w:hAnsi="Times New Roman" w:cs="Times New Roman"/>
          <w:i/>
          <w:iCs/>
          <w:sz w:val="28"/>
          <w:szCs w:val="28"/>
        </w:rPr>
        <w:t>С 1 марта 2024 года установлена административная ответственность за нарушение порядка и сроков размещения информации в системе контроля за расходованием средств дорожных фондов.</w:t>
      </w:r>
    </w:p>
    <w:p w14:paraId="46F412CE"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Федеральным законом от 21.11.2022 № 464-ФЗ внесены изменения в Кодекс Российской Федерации об административных правонарушениях .</w:t>
      </w:r>
    </w:p>
    <w:p w14:paraId="1C824CA5"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Так, согласно изменениям, введена новая ст.13.19.5 КоАП РФ, предусматривающая административную ответственность за нарушение порядка, способов, сроков размещения информации,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регионального и межмуниципального значения.</w:t>
      </w:r>
    </w:p>
    <w:p w14:paraId="4DC30752"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Административная ответственность также будет распространяться на владельцев частных автомобильных дорог общего пользования. Санкция статьи предусматривает административный штраф, размер которого изменяется в зависимости от тяжести совершенного правонарушения.</w:t>
      </w:r>
    </w:p>
    <w:p w14:paraId="4DFCA32A"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Кроме того, ч. 7 ст.13.19.5 КоАП РФ установлена административная ответственность оператора системы контроля установленного законодательством Российской Федерации порядка эксплуатации системы контроля в виде штрафа в размере от 15 до 25 тысяч рублей.</w:t>
      </w:r>
    </w:p>
    <w:p w14:paraId="700C5BF2"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Федеральный закон вступит в силу с 1 марта 2024 года.</w:t>
      </w:r>
    </w:p>
    <w:p w14:paraId="3C60EFAF"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w:t>
      </w:r>
    </w:p>
    <w:p w14:paraId="6DD7DF5E" w14:textId="77777777" w:rsidR="00E32390" w:rsidRPr="00E32390" w:rsidRDefault="00E32390" w:rsidP="00E32390">
      <w:pPr>
        <w:spacing w:after="100" w:afterAutospacing="1" w:line="240" w:lineRule="auto"/>
        <w:rPr>
          <w:rFonts w:ascii="Times New Roman" w:hAnsi="Times New Roman" w:cs="Times New Roman"/>
          <w:i/>
          <w:iCs/>
          <w:sz w:val="28"/>
          <w:szCs w:val="28"/>
        </w:rPr>
      </w:pPr>
      <w:r w:rsidRPr="00E32390">
        <w:rPr>
          <w:rFonts w:ascii="Times New Roman" w:hAnsi="Times New Roman" w:cs="Times New Roman"/>
          <w:i/>
          <w:iCs/>
          <w:sz w:val="28"/>
          <w:szCs w:val="28"/>
        </w:rPr>
        <w:t>Стимулирующие выплаты для медицинских работников за выявление онкологических заболеваний у пациентов.</w:t>
      </w:r>
    </w:p>
    <w:p w14:paraId="0DA10E57"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 xml:space="preserve">В соответствии с распоряжением Правительства РФ № 3860-р от 09.12.2022 в 2023 году медицинские работники продолжат получать денежные выплаты </w:t>
      </w:r>
      <w:r w:rsidRPr="00E32390">
        <w:rPr>
          <w:rFonts w:ascii="Times New Roman" w:hAnsi="Times New Roman" w:cs="Times New Roman"/>
          <w:sz w:val="28"/>
          <w:szCs w:val="28"/>
        </w:rPr>
        <w:lastRenderedPageBreak/>
        <w:t>стимулирующего характера за выявленные онкологические заболевания у пациентов на ранней стадии.</w:t>
      </w:r>
    </w:p>
    <w:p w14:paraId="76AFD660"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За каждый подтвержденный диагноз заболевания, обнаруженный во время диспансеризации или профосмотра, медицинской организации из фонда ОМС будет направляться дополнительное финансирование на выплаты медицинским работникам.</w:t>
      </w:r>
    </w:p>
    <w:p w14:paraId="52C0189C" w14:textId="1F049A56"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w:t>
      </w:r>
    </w:p>
    <w:p w14:paraId="2E7CFCB4" w14:textId="77777777" w:rsidR="00E32390" w:rsidRPr="00E32390" w:rsidRDefault="00E32390" w:rsidP="00E32390">
      <w:pPr>
        <w:spacing w:after="100" w:afterAutospacing="1" w:line="240" w:lineRule="auto"/>
        <w:rPr>
          <w:rFonts w:ascii="Times New Roman" w:hAnsi="Times New Roman" w:cs="Times New Roman"/>
          <w:i/>
          <w:iCs/>
          <w:sz w:val="28"/>
          <w:szCs w:val="28"/>
        </w:rPr>
      </w:pPr>
      <w:r w:rsidRPr="00E32390">
        <w:rPr>
          <w:rFonts w:ascii="Times New Roman" w:hAnsi="Times New Roman" w:cs="Times New Roman"/>
          <w:i/>
          <w:iCs/>
          <w:sz w:val="28"/>
          <w:szCs w:val="28"/>
        </w:rPr>
        <w:t>С 1 января 2023 года расширен перечень родственников пациентов, имеющих право на совместное нахождение с ними в медицинской организации.</w:t>
      </w:r>
    </w:p>
    <w:p w14:paraId="0BF74BAD"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Федеральным законом от 14.07.2022 № 317-ФЗ внесены изменения в статьи 51 и 80 Федерального закона «Об основах охраны здоровья граждан в Российской Федерации».</w:t>
      </w:r>
    </w:p>
    <w:p w14:paraId="291EEDDC"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Так, кроме родственников пациентов до 4 лет, а также старше – при наличии медицинских показаний, в медицинской организации имеют право находится родственники пациентов - детей-инвалидов (независимо от возраста ребенка), которые в соответствии с индивидуальной программой реабилитации или абилитации, имеют ограничения основных категорий жизнедеятельности человека 2 и (или) 3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w:t>
      </w:r>
    </w:p>
    <w:p w14:paraId="2297EBBD"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Плата за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или иного члена семьи или иного законного представителя в медицинской организации в стационарных условиях не взимается.</w:t>
      </w:r>
    </w:p>
    <w:p w14:paraId="377E378F"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w:t>
      </w:r>
    </w:p>
    <w:p w14:paraId="00263C0D" w14:textId="77777777" w:rsidR="00E32390" w:rsidRPr="00E32390" w:rsidRDefault="00E32390" w:rsidP="00E32390">
      <w:pPr>
        <w:spacing w:after="100" w:afterAutospacing="1" w:line="240" w:lineRule="auto"/>
        <w:rPr>
          <w:rFonts w:ascii="Times New Roman" w:hAnsi="Times New Roman" w:cs="Times New Roman"/>
          <w:i/>
          <w:iCs/>
          <w:sz w:val="28"/>
          <w:szCs w:val="28"/>
        </w:rPr>
      </w:pPr>
      <w:r w:rsidRPr="00E32390">
        <w:rPr>
          <w:rFonts w:ascii="Times New Roman" w:hAnsi="Times New Roman" w:cs="Times New Roman"/>
          <w:i/>
          <w:iCs/>
          <w:sz w:val="28"/>
          <w:szCs w:val="28"/>
        </w:rPr>
        <w:t>С 01.03.2023 установлено новое основание для расторжения трудового договора.</w:t>
      </w:r>
    </w:p>
    <w:p w14:paraId="55DA5CB1"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Федеральным законом от 04.11.2022 № 434-ФЗ внесены изменения в статью 83 Трудового кодекса Российской Федерации, регулирующую прекращение трудовых отношений по обстоятельствам, не зависящим от воли сторон, внесены изменения, действие которых распространяется на правоотношения, возникшие с 21.09.2022.</w:t>
      </w:r>
    </w:p>
    <w:p w14:paraId="3522E551"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 xml:space="preserve">В соответствии с внесенными изменениями трудовой договор может быть расторгнут в случае призыва работодателя – физического лица или </w:t>
      </w:r>
      <w:r w:rsidRPr="00E32390">
        <w:rPr>
          <w:rFonts w:ascii="Times New Roman" w:hAnsi="Times New Roman" w:cs="Times New Roman"/>
          <w:sz w:val="28"/>
          <w:szCs w:val="28"/>
        </w:rPr>
        <w:lastRenderedPageBreak/>
        <w:t>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w:t>
      </w:r>
    </w:p>
    <w:p w14:paraId="16C435AF"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Указанное основание не применяется, если работодатель уполномочил другое лицо на осуществление своих прав и исполнение своих обязанностей в качестве работодателя.</w:t>
      </w:r>
    </w:p>
    <w:p w14:paraId="004C4B93" w14:textId="4AEBC006"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w:t>
      </w:r>
    </w:p>
    <w:p w14:paraId="24B64701" w14:textId="77777777" w:rsidR="00E32390" w:rsidRPr="00E32390" w:rsidRDefault="00E32390" w:rsidP="00E32390">
      <w:pPr>
        <w:spacing w:after="100" w:afterAutospacing="1" w:line="240" w:lineRule="auto"/>
        <w:rPr>
          <w:rFonts w:ascii="Times New Roman" w:hAnsi="Times New Roman" w:cs="Times New Roman"/>
          <w:i/>
          <w:iCs/>
          <w:sz w:val="28"/>
          <w:szCs w:val="28"/>
        </w:rPr>
      </w:pPr>
      <w:r w:rsidRPr="00E32390">
        <w:rPr>
          <w:rFonts w:ascii="Times New Roman" w:hAnsi="Times New Roman" w:cs="Times New Roman"/>
          <w:i/>
          <w:iCs/>
          <w:sz w:val="28"/>
          <w:szCs w:val="28"/>
        </w:rPr>
        <w:t>С 01.03.2023 установлено новое основание для расторжения трудового договора.</w:t>
      </w:r>
    </w:p>
    <w:p w14:paraId="7FCEC81E"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Федеральным законом от 04.11.2022 № 434-ФЗ внесены изменения в статью 83 Трудового кодекса Российской Федерации, регулирующую прекращение трудовых отношений по обстоятельствам, не зависящим от воли сторон, внесены изменения, действие которых распространяется на правоотношения, возникшие с 21.09.2022.</w:t>
      </w:r>
    </w:p>
    <w:p w14:paraId="3AE024E4"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В соответствии с внесенными изменениями трудовой договор может быть расторгнут в случае призыва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w:t>
      </w:r>
    </w:p>
    <w:p w14:paraId="43F415F8"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Указанное основание не применяется, если работодатель уполномочил другое лицо на осуществление своих прав и исполнение своих обязанностей в качестве работодателя.</w:t>
      </w:r>
    </w:p>
    <w:p w14:paraId="23604613"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w:t>
      </w:r>
    </w:p>
    <w:p w14:paraId="3F6D07A4" w14:textId="77777777" w:rsidR="00E32390" w:rsidRPr="00E32390" w:rsidRDefault="00E32390" w:rsidP="00E32390">
      <w:pPr>
        <w:spacing w:after="100" w:afterAutospacing="1" w:line="240" w:lineRule="auto"/>
        <w:rPr>
          <w:rFonts w:ascii="Times New Roman" w:hAnsi="Times New Roman" w:cs="Times New Roman"/>
          <w:i/>
          <w:iCs/>
          <w:sz w:val="28"/>
          <w:szCs w:val="28"/>
        </w:rPr>
      </w:pPr>
      <w:r w:rsidRPr="00E32390">
        <w:rPr>
          <w:rFonts w:ascii="Times New Roman" w:hAnsi="Times New Roman" w:cs="Times New Roman"/>
          <w:i/>
          <w:iCs/>
          <w:sz w:val="28"/>
          <w:szCs w:val="28"/>
        </w:rPr>
        <w:t>Стимулирующие выплаты для медицинских работников за выявление онкологических заболеваний у пациентов.</w:t>
      </w:r>
    </w:p>
    <w:p w14:paraId="54CAF605"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В соответствии с распоряжением Правительства РФ № 3860-р от 09.12.2022 в 2023 году медицинские работники продолжат получать денежные выплаты стимулирующего характера за выявленные онкологические заболевания у пациентов на ранней стадии.</w:t>
      </w:r>
    </w:p>
    <w:p w14:paraId="094CF6AF"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За каждый подтвержденный диагноз заболевания, обнаруженный во время диспансеризации или профосмотра, медицинской организации из фонда ОМС будет направляться дополнительное финансирование на выплаты медицинским работникам.</w:t>
      </w:r>
    </w:p>
    <w:p w14:paraId="6ADEA733" w14:textId="5B4D1225"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lastRenderedPageBreak/>
        <w:t>***</w:t>
      </w:r>
    </w:p>
    <w:p w14:paraId="7AC13F3E" w14:textId="77777777" w:rsidR="00E32390" w:rsidRPr="00E32390" w:rsidRDefault="00E32390" w:rsidP="00E32390">
      <w:pPr>
        <w:spacing w:after="100" w:afterAutospacing="1" w:line="240" w:lineRule="auto"/>
        <w:rPr>
          <w:rFonts w:ascii="Times New Roman" w:hAnsi="Times New Roman" w:cs="Times New Roman"/>
          <w:i/>
          <w:iCs/>
          <w:sz w:val="28"/>
          <w:szCs w:val="28"/>
        </w:rPr>
      </w:pPr>
      <w:r w:rsidRPr="00E32390">
        <w:rPr>
          <w:rFonts w:ascii="Times New Roman" w:hAnsi="Times New Roman" w:cs="Times New Roman"/>
          <w:i/>
          <w:iCs/>
          <w:sz w:val="28"/>
          <w:szCs w:val="28"/>
        </w:rPr>
        <w:t>Социальный контракт – вид государственной социальной помощи.</w:t>
      </w:r>
    </w:p>
    <w:p w14:paraId="62A42721"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В целях стимулирования активных действий по преодолению трудной жизненной ситуации возможно оказание социальной помощи на основании социального контракта. Социальный контракт, это соглашение, которое заключается органами соцзащиты с гражданами и семьями, доход которых ниже прожиточного минимума, установленного в субъекте Российской Федерации (Федеральный закон от 17.07.1999 № 178-ФЗ «О государственной социальной помощи»).</w:t>
      </w:r>
    </w:p>
    <w:p w14:paraId="4E7E15B2"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Получить данный вид государственной социальной помощи могут:</w:t>
      </w:r>
    </w:p>
    <w:p w14:paraId="56133F67"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 малоимущие семьи;</w:t>
      </w:r>
    </w:p>
    <w:p w14:paraId="3B744848"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 малоимущие одиноко проживающие граждане;</w:t>
      </w:r>
    </w:p>
    <w:p w14:paraId="7705C147"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 иные категории граждан, предусмотренные указанным федеральным законом, которые по независящим от них причинам имеют среднедушевой доход ниже величины прожиточного минимума, установленного в субъекте Российской Федерации (ст. 7 Закона).</w:t>
      </w:r>
    </w:p>
    <w:p w14:paraId="32D4B9CE"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Закон установил виды социального контракта:</w:t>
      </w:r>
    </w:p>
    <w:p w14:paraId="25E8D4CD"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 по поиску работы;</w:t>
      </w:r>
    </w:p>
    <w:p w14:paraId="70388274"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 по ведению своего подсобного хозяйства;</w:t>
      </w:r>
    </w:p>
    <w:p w14:paraId="42F18F01"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 по осуществлению индивидуальной предпринимательской деятельности;</w:t>
      </w:r>
    </w:p>
    <w:p w14:paraId="480804BC"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 по осуществлению иных мероприятий, направленных на не преодоление гражданской трудной жизненной ситуации (в частности, приобретение товаров первой необходимости, одежды, обуви, лекарственных средств, товаров и услуг дошкольного и школьного образования и др.).</w:t>
      </w:r>
    </w:p>
    <w:p w14:paraId="76AA854C"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Виды и размер государственной социальной помощи, порядок ее оказания и срок действия социального контракта устанавливаются в социальном контракте, к которому в обязательном порядке прилагается программа социальной адаптации с указанием мероприятий по социальной помощи в зависимости от вида социального контракта.</w:t>
      </w:r>
    </w:p>
    <w:p w14:paraId="06C8AF1F"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органом социальной защиты населения продлен.</w:t>
      </w:r>
    </w:p>
    <w:p w14:paraId="5BF2EB23"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lastRenderedPageBreak/>
        <w:t>Выплаты по социальному контракту должны использоваться только по целевому назначению и подтверждаться финансовыми и иными документами.</w:t>
      </w:r>
    </w:p>
    <w:p w14:paraId="1133845F"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Для того, что получить государственную социальную помощь на основании социального контракта необходимо обращаться в органы социальной защиты населения или МФЦ.</w:t>
      </w:r>
    </w:p>
    <w:p w14:paraId="4799140C"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w:t>
      </w:r>
    </w:p>
    <w:p w14:paraId="56A2F630" w14:textId="77777777" w:rsidR="00E32390" w:rsidRPr="00E32390" w:rsidRDefault="00E32390" w:rsidP="00E32390">
      <w:pPr>
        <w:spacing w:after="100" w:afterAutospacing="1" w:line="240" w:lineRule="auto"/>
        <w:rPr>
          <w:rFonts w:ascii="Times New Roman" w:hAnsi="Times New Roman" w:cs="Times New Roman"/>
          <w:i/>
          <w:iCs/>
          <w:sz w:val="28"/>
          <w:szCs w:val="28"/>
        </w:rPr>
      </w:pPr>
      <w:r w:rsidRPr="00E32390">
        <w:rPr>
          <w:rFonts w:ascii="Times New Roman" w:hAnsi="Times New Roman" w:cs="Times New Roman"/>
          <w:i/>
          <w:iCs/>
          <w:sz w:val="28"/>
          <w:szCs w:val="28"/>
        </w:rPr>
        <w:t>Законом изменен порядок рассмотрения вопросов пребывания несовершеннолетних в спецучреждениях.</w:t>
      </w:r>
    </w:p>
    <w:p w14:paraId="44CB6382"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Федеральным законом от 21.11.2022 № 445-ФЗ внесены изменения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w:t>
      </w:r>
    </w:p>
    <w:p w14:paraId="49B5446C"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Так, в Кодекс административного судопроизводства Российской Федерации дополнен главами о производстве по административным делам, связанным с пребыванием несовершеннолетнего в центре временного содержания и специальном учебно-воспитательном учреждении закрытого типа, в том числе о досрочном прекращении, продлении или восстановлении срока пребывания, переводе в другое специальное учебно-воспитательное учреждение закрытого типа.</w:t>
      </w:r>
    </w:p>
    <w:p w14:paraId="4A0EC70A"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Урегулированы вопросы подачи административного искового заявления и его содержания.</w:t>
      </w:r>
    </w:p>
    <w:p w14:paraId="33F6A260"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Установлено, что несовершеннолетние вправе лично участвовать в судебных заседаниях, получать профессиональную юридическую помощь, обжаловать решения. Также предусмотрено, что в заседаниях могут участвовать законные представители несовершеннолетних, наделенные полным объемом процессуальных полномочий. Дела предполагается рассматривать в закрытом судебном заседании.</w:t>
      </w:r>
    </w:p>
    <w:p w14:paraId="17C00B41"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Определено, в каких случаях суд может утвердить соглашение о примирении.</w:t>
      </w:r>
    </w:p>
    <w:p w14:paraId="3D7C6FF1"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Соответствующие изменения внесены в Закон об основах системы профилактики безнадзорности и правонарушений несовершеннолетних.</w:t>
      </w:r>
    </w:p>
    <w:p w14:paraId="32E5B627" w14:textId="54DA8E83"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w:t>
      </w:r>
    </w:p>
    <w:p w14:paraId="3189C3A5"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 xml:space="preserve">С 8 мая 2023 года вступает в силу Федеральный закон от № 8-ФЗ «О внесении изменений в Федеральный закон «О государственной геномной </w:t>
      </w:r>
      <w:r w:rsidRPr="00E32390">
        <w:rPr>
          <w:rFonts w:ascii="Times New Roman" w:hAnsi="Times New Roman" w:cs="Times New Roman"/>
          <w:sz w:val="28"/>
          <w:szCs w:val="28"/>
        </w:rPr>
        <w:lastRenderedPageBreak/>
        <w:t>регистрации в Российской Федерации» и отдельные законодательные акты Российской Федерации», предписывающий подвергать обязательной государственной геномной регистрации (деятельность, осуществляемая указанными в законе государственными органами и учреждениями по получению, учету, хранению, использованию, передаче и уничтожению биологического материала и обработке геномной информации) всех лиц, осужденных и отбывающих наказание в виде лишения свободы за совершение преступлений, а также подозреваемых и обвиняемых в совершении преступлений. Кроме того, согласно требованиям данного закона, с 01.01.2025 обязательной государственной геномной регистрации планируется подвергать всех лиц, подвергнутых административному аресту.</w:t>
      </w:r>
    </w:p>
    <w:p w14:paraId="0D2363BE" w14:textId="0F6525AB"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w:t>
      </w:r>
    </w:p>
    <w:p w14:paraId="21B6187D" w14:textId="77777777" w:rsidR="00E32390" w:rsidRPr="00481D91" w:rsidRDefault="00E32390" w:rsidP="00E32390">
      <w:pPr>
        <w:spacing w:after="100" w:afterAutospacing="1" w:line="240" w:lineRule="auto"/>
        <w:rPr>
          <w:rFonts w:ascii="Times New Roman" w:hAnsi="Times New Roman" w:cs="Times New Roman"/>
          <w:i/>
          <w:iCs/>
          <w:sz w:val="28"/>
          <w:szCs w:val="28"/>
        </w:rPr>
      </w:pPr>
      <w:r w:rsidRPr="00481D91">
        <w:rPr>
          <w:rFonts w:ascii="Times New Roman" w:hAnsi="Times New Roman" w:cs="Times New Roman"/>
          <w:i/>
          <w:iCs/>
          <w:sz w:val="28"/>
          <w:szCs w:val="28"/>
        </w:rPr>
        <w:t>Федеральным законом от 29.12.2022 № 591-ФЗ «О внесении изменений в статьи 5 и 12.1 Федерального закона «О противодействии коррупции» на лиц, замещающих государственные должности субъектов Российской Федерации, возложена обязанность уведомлять обо всех фактах обращения к ним в целях склонения к совершению коррупционных правонарушений в органы прокуратуры или другие государственные органы в срок не позднее пяти дней со дня соответствующего обращения.</w:t>
      </w:r>
    </w:p>
    <w:p w14:paraId="61D62A2E"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Лица, своевременно уведомившие о фактах обращения в целях склонения к совершению коррупционного правонарушения, находятся под защитой государства. Лица, не выполнившие эту обязанность, несут ответственность, предусмотренную законодательством.</w:t>
      </w:r>
    </w:p>
    <w:p w14:paraId="701D1E72" w14:textId="75FEC02D"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w:t>
      </w:r>
    </w:p>
    <w:p w14:paraId="2825DF4C" w14:textId="77777777" w:rsidR="00E32390" w:rsidRPr="00481D91" w:rsidRDefault="00E32390" w:rsidP="00E32390">
      <w:pPr>
        <w:spacing w:after="100" w:afterAutospacing="1" w:line="240" w:lineRule="auto"/>
        <w:rPr>
          <w:rFonts w:ascii="Times New Roman" w:hAnsi="Times New Roman" w:cs="Times New Roman"/>
          <w:i/>
          <w:iCs/>
          <w:sz w:val="28"/>
          <w:szCs w:val="28"/>
        </w:rPr>
      </w:pPr>
      <w:r w:rsidRPr="00481D91">
        <w:rPr>
          <w:rFonts w:ascii="Times New Roman" w:hAnsi="Times New Roman" w:cs="Times New Roman"/>
          <w:i/>
          <w:iCs/>
          <w:sz w:val="28"/>
          <w:szCs w:val="28"/>
        </w:rPr>
        <w:t>Указом Президента Российской Федерации от 29.12.2022 № 968 введены особенности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14:paraId="4FF41F08"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 xml:space="preserve">В частности, военнослужащие, сотрудники Следственного комитета России, уголовно-исполнительной системы, органов внутренних дел, Росгвардии, имеющие специальные звания полиции, принимающие (принимавшие) участие в специальной военной операции или непосредственно выполняющие (выполнявшие) задачи, связанные с ее проведением, а также лица, направленные для выполнения задач на территориях ДНР, ЛНР, Запорожской и Херсонской областей, а также их супруги освобождены от обязанности представлять сведения о доходах, расходах, об имуществе и обязательствах имущественного характера. Указанным лицам разрешено получать вознаграждения и подарки гуманитарного (благотворительного) характера в связи с участием в специальной военной операции или непосредственным выполнением задач, связанных с ее проведением, и не </w:t>
      </w:r>
      <w:r w:rsidRPr="00E32390">
        <w:rPr>
          <w:rFonts w:ascii="Times New Roman" w:hAnsi="Times New Roman" w:cs="Times New Roman"/>
          <w:sz w:val="28"/>
          <w:szCs w:val="28"/>
        </w:rPr>
        <w:lastRenderedPageBreak/>
        <w:t>направлять уведомления, заявления, обращения по вопросам, связанным с исполнением обязанностей, соблюдением ограничений и запретов в сфере противодействия коррупции.</w:t>
      </w:r>
    </w:p>
    <w:p w14:paraId="63574720"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Граждане, призванные на военную службу по мобилизации, освобождены от всех обязанностей, ограничений и запретов, установленных Федеральным законом от 25.12.2008 №273-ФЗ «О противодействии коррупции».</w:t>
      </w:r>
    </w:p>
    <w:p w14:paraId="265092EF" w14:textId="502DB201"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w:t>
      </w:r>
    </w:p>
    <w:p w14:paraId="7C219B69" w14:textId="77777777" w:rsidR="00E32390" w:rsidRPr="00481D91" w:rsidRDefault="00E32390" w:rsidP="00E32390">
      <w:pPr>
        <w:spacing w:after="100" w:afterAutospacing="1" w:line="240" w:lineRule="auto"/>
        <w:rPr>
          <w:rFonts w:ascii="Times New Roman" w:hAnsi="Times New Roman" w:cs="Times New Roman"/>
          <w:i/>
          <w:iCs/>
          <w:sz w:val="28"/>
          <w:szCs w:val="28"/>
        </w:rPr>
      </w:pPr>
      <w:r w:rsidRPr="00481D91">
        <w:rPr>
          <w:rFonts w:ascii="Times New Roman" w:hAnsi="Times New Roman" w:cs="Times New Roman"/>
          <w:i/>
          <w:iCs/>
          <w:sz w:val="28"/>
          <w:szCs w:val="28"/>
        </w:rPr>
        <w:t>Согласно Трудовому кодексу Российской Федерации ученический договор с работником организации является дополнительным к трудовому договору. 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14:paraId="3053FB04"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В соответствии с ч.2 ст. 67 Трудового кодекса РФ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14:paraId="20D18346"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Таким образом, если работник не проходит обучение в образовательном учреждении, юридическое лицо (организация) не имеет права заключать с работником ученический договор на условиях основного трудового договора и при фактическом допуске к работе работодатель обязан оформить с ним трудовой договор в письменной форме.</w:t>
      </w:r>
    </w:p>
    <w:p w14:paraId="20A5DE76" w14:textId="7AE3882C"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w:t>
      </w:r>
    </w:p>
    <w:p w14:paraId="16541A07" w14:textId="77777777" w:rsidR="00E32390" w:rsidRPr="00481D91" w:rsidRDefault="00E32390" w:rsidP="00E32390">
      <w:pPr>
        <w:spacing w:after="100" w:afterAutospacing="1" w:line="240" w:lineRule="auto"/>
        <w:rPr>
          <w:rFonts w:ascii="Times New Roman" w:hAnsi="Times New Roman" w:cs="Times New Roman"/>
          <w:i/>
          <w:iCs/>
          <w:sz w:val="28"/>
          <w:szCs w:val="28"/>
        </w:rPr>
      </w:pPr>
      <w:r w:rsidRPr="00481D91">
        <w:rPr>
          <w:rFonts w:ascii="Times New Roman" w:hAnsi="Times New Roman" w:cs="Times New Roman"/>
          <w:i/>
          <w:iCs/>
          <w:sz w:val="28"/>
          <w:szCs w:val="28"/>
        </w:rPr>
        <w:t>Согласно статье 351.1 Трудового кодекса Российской Федерации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неснятую, непогашенную судимость, а равно и подвергавшиеся уголовному преследованию по отдельным категориям преступлений.</w:t>
      </w:r>
    </w:p>
    <w:p w14:paraId="33774B1F"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lastRenderedPageBreak/>
        <w:t>В соответствии со статьей 331 Трудового кодекса Российской Федерации к таким категориям преступлений отнесены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14:paraId="7738152B"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 xml:space="preserve">В отдельных случаях лица, имевшие судимость, могут быть допущены к работе с детьми при наличии заключения комиссии по делам несовершеннолетних и защите их прав.  </w:t>
      </w:r>
    </w:p>
    <w:p w14:paraId="3D9111A1" w14:textId="6F7292DE"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w:t>
      </w:r>
    </w:p>
    <w:p w14:paraId="015E1367" w14:textId="77777777" w:rsidR="00E32390" w:rsidRPr="00481D91" w:rsidRDefault="00E32390" w:rsidP="00E32390">
      <w:pPr>
        <w:spacing w:after="100" w:afterAutospacing="1" w:line="240" w:lineRule="auto"/>
        <w:rPr>
          <w:rFonts w:ascii="Times New Roman" w:hAnsi="Times New Roman" w:cs="Times New Roman"/>
          <w:i/>
          <w:iCs/>
          <w:sz w:val="28"/>
          <w:szCs w:val="28"/>
        </w:rPr>
      </w:pPr>
      <w:r w:rsidRPr="00481D91">
        <w:rPr>
          <w:rFonts w:ascii="Times New Roman" w:hAnsi="Times New Roman" w:cs="Times New Roman"/>
          <w:i/>
          <w:iCs/>
          <w:sz w:val="28"/>
          <w:szCs w:val="28"/>
        </w:rPr>
        <w:t>С 01.03.2023 в соответствии с постановлением Правительства РФ от 30.11.2022 № 2165 «О внесении изменений в некоторые акты Правительства Российской Федерации» во время организованной перевозки группы детей водитель может иметь при себе оригинал договора фрахтования или его копию, в том числе копию договора фрахтования, заключенного в электронном виде, на бумажном носителе.</w:t>
      </w:r>
    </w:p>
    <w:p w14:paraId="111AF597"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Помимо договора фрахтования или его копии при перевозке детей в обязательном порядке необходим документ, составленный в произвольной форме, содержащий сведения о маршруте перевозки, в том числе о  пункте отправления, промежуточных пунктах посадки (высадки) (если имеются) детей и иных лиц, участвующих в организованной перевозке группы детей, пункте назначения,  а в случае организованной перевозки группы детей в междугородном сообщении – о местах остановок для приема пищи, кратковременного отдыха, ночного отдыха (при многодневных поездках).</w:t>
      </w:r>
    </w:p>
    <w:p w14:paraId="524C6AE9" w14:textId="2FECAAC4"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w:t>
      </w:r>
    </w:p>
    <w:p w14:paraId="58AE55CE" w14:textId="77777777" w:rsidR="00E32390" w:rsidRPr="00481D91" w:rsidRDefault="00E32390" w:rsidP="00E32390">
      <w:pPr>
        <w:spacing w:after="100" w:afterAutospacing="1" w:line="240" w:lineRule="auto"/>
        <w:rPr>
          <w:rFonts w:ascii="Times New Roman" w:hAnsi="Times New Roman" w:cs="Times New Roman"/>
          <w:i/>
          <w:iCs/>
          <w:sz w:val="28"/>
          <w:szCs w:val="28"/>
        </w:rPr>
      </w:pPr>
      <w:r w:rsidRPr="00481D91">
        <w:rPr>
          <w:rFonts w:ascii="Times New Roman" w:hAnsi="Times New Roman" w:cs="Times New Roman"/>
          <w:i/>
          <w:iCs/>
          <w:sz w:val="28"/>
          <w:szCs w:val="28"/>
        </w:rPr>
        <w:t>В соответствии с постановлением Правительства РФ от 14.11.2022 № 2055 «О внесении изменений в некоторые акты Правительства Российской Федерации» период участия в специальной военной операции с 24.02.2022 будет засчитываться в страховом стаже для назначения пенсии по старости и при ее досрочном назначении в двойном размере.</w:t>
      </w:r>
    </w:p>
    <w:p w14:paraId="331EAA3C"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К работе, дающей право на досрочное пенсионное обеспечение, также приравнены периоды пребывания в добровольческом формировании, содействующем выполнению задач, возложенных на Вооруженные Силы Российской Федерации, в период мобилизации,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w:t>
      </w:r>
    </w:p>
    <w:p w14:paraId="4C2C588B"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lastRenderedPageBreak/>
        <w:t>Постановлением определен перечень документов, подтверждающих периоды военной службы, участия в военных действиях, к которым отнесены справки воинского подразделения, военного комиссариата, архивных учреждений, уполномоченных органов в области обороны.</w:t>
      </w:r>
    </w:p>
    <w:p w14:paraId="5C4DA0CA"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ab/>
      </w:r>
      <w:r w:rsidRPr="00E32390">
        <w:rPr>
          <w:rFonts w:ascii="Times New Roman" w:hAnsi="Times New Roman" w:cs="Times New Roman"/>
          <w:sz w:val="28"/>
          <w:szCs w:val="28"/>
        </w:rPr>
        <w:tab/>
      </w:r>
      <w:r w:rsidRPr="00E32390">
        <w:rPr>
          <w:rFonts w:ascii="Times New Roman" w:hAnsi="Times New Roman" w:cs="Times New Roman"/>
          <w:sz w:val="28"/>
          <w:szCs w:val="28"/>
        </w:rPr>
        <w:tab/>
      </w:r>
      <w:r w:rsidRPr="00E32390">
        <w:rPr>
          <w:rFonts w:ascii="Times New Roman" w:hAnsi="Times New Roman" w:cs="Times New Roman"/>
          <w:sz w:val="28"/>
          <w:szCs w:val="28"/>
        </w:rPr>
        <w:tab/>
      </w:r>
      <w:r w:rsidRPr="00E32390">
        <w:rPr>
          <w:rFonts w:ascii="Times New Roman" w:hAnsi="Times New Roman" w:cs="Times New Roman"/>
          <w:sz w:val="28"/>
          <w:szCs w:val="28"/>
        </w:rPr>
        <w:tab/>
      </w:r>
      <w:r w:rsidRPr="00E32390">
        <w:rPr>
          <w:rFonts w:ascii="Times New Roman" w:hAnsi="Times New Roman" w:cs="Times New Roman"/>
          <w:sz w:val="28"/>
          <w:szCs w:val="28"/>
        </w:rPr>
        <w:tab/>
        <w:t>***</w:t>
      </w:r>
    </w:p>
    <w:p w14:paraId="291E4C7C" w14:textId="77777777" w:rsidR="00E32390" w:rsidRPr="00481D91" w:rsidRDefault="00E32390" w:rsidP="00E32390">
      <w:pPr>
        <w:spacing w:after="100" w:afterAutospacing="1" w:line="240" w:lineRule="auto"/>
        <w:rPr>
          <w:rFonts w:ascii="Times New Roman" w:hAnsi="Times New Roman" w:cs="Times New Roman"/>
          <w:i/>
          <w:iCs/>
          <w:sz w:val="28"/>
          <w:szCs w:val="28"/>
        </w:rPr>
      </w:pPr>
      <w:r w:rsidRPr="00481D91">
        <w:rPr>
          <w:rFonts w:ascii="Times New Roman" w:hAnsi="Times New Roman" w:cs="Times New Roman"/>
          <w:i/>
          <w:iCs/>
          <w:sz w:val="28"/>
          <w:szCs w:val="28"/>
        </w:rPr>
        <w:t>Федеральным законом от 21.11.2022 № 450-ФЗ «О внесении изменений в Федеральный закон «О ветеранах» к ветеранам боевых действий отнесены лица,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РФ, в ходе специальной военной операции на территориях Украины, ДНР и ЛНР с 24 февраля 2022 года, на территориях Запорожской области и Херсонской области с 30 сентября 2022 года.</w:t>
      </w:r>
    </w:p>
    <w:p w14:paraId="0A69087E"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На членов добровольческих формирований, участвующих в специальной военной операции, распространены все меры социальной поддержки, предусмотренные для ветеранов боевых действий.</w:t>
      </w:r>
    </w:p>
    <w:p w14:paraId="7A777C46" w14:textId="6AE9E9C2"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w:t>
      </w:r>
    </w:p>
    <w:p w14:paraId="54E7739A" w14:textId="77777777" w:rsidR="00E32390" w:rsidRPr="00481D91" w:rsidRDefault="00E32390" w:rsidP="00E32390">
      <w:pPr>
        <w:spacing w:after="100" w:afterAutospacing="1" w:line="240" w:lineRule="auto"/>
        <w:rPr>
          <w:rFonts w:ascii="Times New Roman" w:hAnsi="Times New Roman" w:cs="Times New Roman"/>
          <w:i/>
          <w:iCs/>
          <w:sz w:val="28"/>
          <w:szCs w:val="28"/>
        </w:rPr>
      </w:pPr>
      <w:r w:rsidRPr="00481D91">
        <w:rPr>
          <w:rFonts w:ascii="Times New Roman" w:hAnsi="Times New Roman" w:cs="Times New Roman"/>
          <w:i/>
          <w:iCs/>
          <w:sz w:val="28"/>
          <w:szCs w:val="28"/>
        </w:rPr>
        <w:t>В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специальной военной операции от обязанности представлять сведения о своих доходах, расходах, об имуществе и обязательствах имущественного характера, а также аналогичные сведения, касающиеся супруг (супругов) и несовершеннолетних детей, освобождаются военнослужащие, сотрудники органов внутренних дел, лица, проходящие службу в войсках национальной гвардии Российской Федерации, сотрудники уголовно-исполнительной системы и Следственного комитета Российской Федерации,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4E4AC39F"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Кроме того, от указанной обязанности освобождаются лица, направленные для выполнения задач на территориях Донецкой Народной Республики, Луганской Народной Республики, Запорожской области, Херсонской области.</w:t>
      </w:r>
    </w:p>
    <w:p w14:paraId="253F7B16"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 xml:space="preserve">Также, вышеназванные лица в период проведения специальной военной операции могут не направлять предусмотренные нормативными правовыми </w:t>
      </w:r>
      <w:r w:rsidRPr="00E32390">
        <w:rPr>
          <w:rFonts w:ascii="Times New Roman" w:hAnsi="Times New Roman" w:cs="Times New Roman"/>
          <w:sz w:val="28"/>
          <w:szCs w:val="28"/>
        </w:rPr>
        <w:lastRenderedPageBreak/>
        <w:t>актами Российской Федерации в области противодействия коррупции уведомления, заявления, обращения и другие материалы по вопросам, связанным с исполнением обязанностей, соблюдением ограничений и запретов в этой области.</w:t>
      </w:r>
    </w:p>
    <w:p w14:paraId="0F61CA0B"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Настоящий Указ вступает в силу со дня его подписания и распространяется на правоотношения, возникшие с 24.02.2022.</w:t>
      </w:r>
    </w:p>
    <w:p w14:paraId="3590D3AD" w14:textId="78241816"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w:t>
      </w:r>
    </w:p>
    <w:p w14:paraId="101558DC" w14:textId="77777777" w:rsidR="00E32390" w:rsidRPr="00481D91" w:rsidRDefault="00E32390" w:rsidP="00E32390">
      <w:pPr>
        <w:spacing w:after="100" w:afterAutospacing="1" w:line="240" w:lineRule="auto"/>
        <w:rPr>
          <w:rFonts w:ascii="Times New Roman" w:hAnsi="Times New Roman" w:cs="Times New Roman"/>
          <w:i/>
          <w:iCs/>
          <w:sz w:val="28"/>
          <w:szCs w:val="28"/>
        </w:rPr>
      </w:pPr>
      <w:r w:rsidRPr="00481D91">
        <w:rPr>
          <w:rFonts w:ascii="Times New Roman" w:hAnsi="Times New Roman" w:cs="Times New Roman"/>
          <w:i/>
          <w:iCs/>
          <w:sz w:val="28"/>
          <w:szCs w:val="28"/>
        </w:rPr>
        <w:t>Федеральным законом от 06.02.2023 № 12-ФЗ внесены изменения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1DFEAE90"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Подписанный закон разрешает региональным и муниципальным депутатам, осуществляющим свои полномочия без отрыва от основной деятельности, не декларировать доходы. Однако депутатам необходимо представлять указанную отчетность в течение четырех месяцев после избрания, а также в случае совершения сделок, общая сумма которых превышает общий доход депутата и его супруги (супруга) за три последних года, предшествующих отчетному периоду.</w:t>
      </w:r>
    </w:p>
    <w:p w14:paraId="4E7B9E75"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Также документом установлено новое основание для досрочного прекращения полномочий региональных и муниципальных депутатов - отсутствие без уважительных причин на всех заседаниях законодательного органа субъекта Российской Федерации (представительного органа муниципального образования) в течение шести месяцев подряд.</w:t>
      </w:r>
    </w:p>
    <w:p w14:paraId="777AC7AA" w14:textId="77777777"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Кроме этого, законом закреплены положения, согласно которым сведения о поданных депутатами федерального, регионального и муниципального уровней, а также сенаторами декларациях будут публиковаться в сети «Интернет» в обобщенном виде и без указания персональных данных.</w:t>
      </w:r>
    </w:p>
    <w:p w14:paraId="751E9934" w14:textId="3C4ACACE" w:rsidR="00E32390" w:rsidRPr="00E32390" w:rsidRDefault="00E32390" w:rsidP="00E32390">
      <w:pPr>
        <w:spacing w:after="100" w:afterAutospacing="1" w:line="240" w:lineRule="auto"/>
        <w:rPr>
          <w:rFonts w:ascii="Times New Roman" w:hAnsi="Times New Roman" w:cs="Times New Roman"/>
          <w:sz w:val="28"/>
          <w:szCs w:val="28"/>
        </w:rPr>
      </w:pPr>
      <w:r w:rsidRPr="00E32390">
        <w:rPr>
          <w:rFonts w:ascii="Times New Roman" w:hAnsi="Times New Roman" w:cs="Times New Roman"/>
          <w:sz w:val="28"/>
          <w:szCs w:val="28"/>
        </w:rPr>
        <w:t>Изменения вступают в силу с 01.03.2023.</w:t>
      </w:r>
    </w:p>
    <w:sectPr w:rsidR="00E32390" w:rsidRPr="00E32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90"/>
    <w:rsid w:val="000F4396"/>
    <w:rsid w:val="00285A75"/>
    <w:rsid w:val="00481D91"/>
    <w:rsid w:val="00B23945"/>
    <w:rsid w:val="00E206DF"/>
    <w:rsid w:val="00E32390"/>
    <w:rsid w:val="00FC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5984"/>
  <w15:chartTrackingRefBased/>
  <w15:docId w15:val="{F47C353C-09A6-4F41-AA7F-201A7EBA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3945"/>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customStyle="1" w:styleId="Textbody">
    <w:name w:val="Text body"/>
    <w:basedOn w:val="Standard"/>
    <w:rsid w:val="00B2394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16693">
      <w:bodyDiv w:val="1"/>
      <w:marLeft w:val="0"/>
      <w:marRight w:val="0"/>
      <w:marTop w:val="0"/>
      <w:marBottom w:val="0"/>
      <w:divBdr>
        <w:top w:val="none" w:sz="0" w:space="0" w:color="auto"/>
        <w:left w:val="none" w:sz="0" w:space="0" w:color="auto"/>
        <w:bottom w:val="none" w:sz="0" w:space="0" w:color="auto"/>
        <w:right w:val="none" w:sz="0" w:space="0" w:color="auto"/>
      </w:divBdr>
      <w:divsChild>
        <w:div w:id="33607839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55</Pages>
  <Words>16402</Words>
  <Characters>93498</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c:creator>
  <cp:keywords/>
  <dc:description/>
  <cp:lastModifiedBy>SID</cp:lastModifiedBy>
  <cp:revision>4</cp:revision>
  <dcterms:created xsi:type="dcterms:W3CDTF">2023-02-26T08:40:00Z</dcterms:created>
  <dcterms:modified xsi:type="dcterms:W3CDTF">2023-09-26T11:40:00Z</dcterms:modified>
</cp:coreProperties>
</file>