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36" w:rsidRDefault="00AA5205">
      <w:pPr>
        <w:shd w:val="clear" w:color="auto" w:fill="FFFFFF"/>
        <w:spacing w:line="370" w:lineRule="exact"/>
        <w:ind w:left="408" w:hanging="206"/>
      </w:pPr>
      <w:r>
        <w:rPr>
          <w:rFonts w:eastAsia="Times New Roman"/>
          <w:b/>
          <w:bCs/>
          <w:spacing w:val="-2"/>
          <w:sz w:val="28"/>
          <w:szCs w:val="28"/>
        </w:rPr>
        <w:t xml:space="preserve">Управление АПК и экономического развития района администрации </w:t>
      </w:r>
      <w:r>
        <w:rPr>
          <w:rFonts w:eastAsia="Times New Roman"/>
          <w:b/>
          <w:bCs/>
          <w:sz w:val="28"/>
          <w:szCs w:val="28"/>
        </w:rPr>
        <w:t>Красногвардейского района уведомляет о проведении публичных консультаций в целях оценки регулирующего воздействия проекта</w:t>
      </w:r>
    </w:p>
    <w:p w:rsidR="00864036" w:rsidRDefault="00AA5205">
      <w:pPr>
        <w:shd w:val="clear" w:color="auto" w:fill="FFFFFF"/>
        <w:spacing w:line="370" w:lineRule="exact"/>
        <w:ind w:left="29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нормативного правового акта</w:t>
      </w:r>
    </w:p>
    <w:p w:rsidR="00864036" w:rsidRDefault="00AA5205" w:rsidP="004C4127">
      <w:pPr>
        <w:shd w:val="clear" w:color="auto" w:fill="FFFFFF"/>
        <w:tabs>
          <w:tab w:val="left" w:pos="2977"/>
        </w:tabs>
        <w:spacing w:before="797"/>
        <w:ind w:left="24"/>
      </w:pPr>
      <w:r>
        <w:rPr>
          <w:rFonts w:eastAsia="Times New Roman"/>
          <w:b/>
          <w:bCs/>
          <w:spacing w:val="-1"/>
          <w:sz w:val="28"/>
          <w:szCs w:val="28"/>
        </w:rPr>
        <w:t>Нормативный правовой акт:</w:t>
      </w:r>
    </w:p>
    <w:p w:rsidR="00CE171F" w:rsidRPr="00CE171F" w:rsidRDefault="00AA5205" w:rsidP="00CE171F">
      <w:pPr>
        <w:shd w:val="clear" w:color="auto" w:fill="FFFFFF"/>
        <w:spacing w:before="206" w:line="370" w:lineRule="exact"/>
        <w:ind w:left="14"/>
        <w:jc w:val="both"/>
        <w:rPr>
          <w:sz w:val="28"/>
          <w:szCs w:val="28"/>
        </w:rPr>
      </w:pPr>
      <w:r w:rsidRPr="00010568">
        <w:rPr>
          <w:rFonts w:eastAsia="Times New Roman"/>
          <w:spacing w:val="-1"/>
          <w:sz w:val="28"/>
          <w:szCs w:val="28"/>
        </w:rPr>
        <w:t>Проект постановления админист</w:t>
      </w:r>
      <w:r w:rsidR="00965A50">
        <w:rPr>
          <w:rFonts w:eastAsia="Times New Roman"/>
          <w:spacing w:val="-1"/>
          <w:sz w:val="28"/>
          <w:szCs w:val="28"/>
        </w:rPr>
        <w:t xml:space="preserve">рации Красногвардейского района </w:t>
      </w:r>
      <w:r w:rsidR="00CE171F" w:rsidRPr="00CE171F">
        <w:rPr>
          <w:spacing w:val="-1"/>
          <w:sz w:val="28"/>
          <w:szCs w:val="28"/>
        </w:rPr>
        <w:t>«Об утверждении</w:t>
      </w:r>
      <w:r w:rsidR="00410CAB">
        <w:rPr>
          <w:spacing w:val="-1"/>
          <w:sz w:val="28"/>
          <w:szCs w:val="28"/>
        </w:rPr>
        <w:t xml:space="preserve"> Правил использования водных объектов для рекреационных целей на территории Красногвардейского района Белгородской области</w:t>
      </w:r>
      <w:r w:rsidR="00CE171F" w:rsidRPr="00CE171F">
        <w:rPr>
          <w:sz w:val="28"/>
          <w:szCs w:val="28"/>
        </w:rPr>
        <w:t>»</w:t>
      </w:r>
    </w:p>
    <w:p w:rsidR="00864036" w:rsidRDefault="00AA5205" w:rsidP="00CE171F">
      <w:pPr>
        <w:shd w:val="clear" w:color="auto" w:fill="FFFFFF"/>
        <w:tabs>
          <w:tab w:val="left" w:pos="2977"/>
        </w:tabs>
        <w:spacing w:before="206" w:line="370" w:lineRule="exact"/>
        <w:ind w:left="14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Разработчик (регулирующий орган):</w:t>
      </w:r>
      <w:bookmarkStart w:id="0" w:name="_GoBack"/>
      <w:bookmarkEnd w:id="0"/>
    </w:p>
    <w:p w:rsidR="00CE171F" w:rsidRDefault="00CE171F" w:rsidP="00CE171F">
      <w:pPr>
        <w:pStyle w:val="a8"/>
        <w:jc w:val="both"/>
        <w:rPr>
          <w:sz w:val="28"/>
          <w:szCs w:val="28"/>
        </w:rPr>
      </w:pPr>
    </w:p>
    <w:p w:rsidR="007E2137" w:rsidRPr="00AE6EA5" w:rsidRDefault="007E2137" w:rsidP="007E2137">
      <w:pPr>
        <w:rPr>
          <w:rFonts w:eastAsia="Times New Roman"/>
          <w:color w:val="000000"/>
          <w:sz w:val="28"/>
          <w:szCs w:val="28"/>
        </w:rPr>
      </w:pPr>
      <w:r w:rsidRPr="00AE6EA5">
        <w:rPr>
          <w:rFonts w:eastAsia="Times New Roman"/>
          <w:color w:val="000000"/>
          <w:sz w:val="28"/>
          <w:szCs w:val="28"/>
        </w:rPr>
        <w:t>Отдел развития отраслей АПК и воспроизводства окружающей среды</w:t>
      </w:r>
    </w:p>
    <w:p w:rsidR="00864036" w:rsidRDefault="00AA5205">
      <w:pPr>
        <w:shd w:val="clear" w:color="auto" w:fill="FFFFFF"/>
        <w:spacing w:before="29" w:line="566" w:lineRule="exact"/>
        <w:ind w:left="14"/>
      </w:pPr>
      <w:r>
        <w:rPr>
          <w:rFonts w:eastAsia="Times New Roman"/>
          <w:b/>
          <w:bCs/>
          <w:spacing w:val="-1"/>
          <w:sz w:val="28"/>
          <w:szCs w:val="28"/>
        </w:rPr>
        <w:t>Срок проведения публичных консультаций:</w:t>
      </w:r>
    </w:p>
    <w:p w:rsidR="00864036" w:rsidRPr="00D52474" w:rsidRDefault="00AA5205">
      <w:pPr>
        <w:shd w:val="clear" w:color="auto" w:fill="FFFFFF"/>
        <w:spacing w:line="566" w:lineRule="exact"/>
        <w:ind w:left="14"/>
      </w:pPr>
      <w:r w:rsidRPr="00D52474">
        <w:rPr>
          <w:rFonts w:eastAsia="Times New Roman"/>
          <w:sz w:val="28"/>
          <w:szCs w:val="28"/>
        </w:rPr>
        <w:t>«</w:t>
      </w:r>
      <w:r w:rsidR="00D52474" w:rsidRPr="00D52474">
        <w:rPr>
          <w:rFonts w:eastAsia="Times New Roman"/>
          <w:sz w:val="28"/>
          <w:szCs w:val="28"/>
        </w:rPr>
        <w:t>03» февраля</w:t>
      </w:r>
      <w:r w:rsidR="00CE171F" w:rsidRPr="00D52474">
        <w:rPr>
          <w:rFonts w:eastAsia="Times New Roman"/>
          <w:sz w:val="28"/>
          <w:szCs w:val="28"/>
        </w:rPr>
        <w:t xml:space="preserve"> </w:t>
      </w:r>
      <w:r w:rsidR="004B4E8E" w:rsidRPr="00D52474">
        <w:rPr>
          <w:rFonts w:eastAsia="Times New Roman"/>
          <w:sz w:val="28"/>
          <w:szCs w:val="28"/>
        </w:rPr>
        <w:t>202</w:t>
      </w:r>
      <w:r w:rsidR="0055023B" w:rsidRPr="00D52474">
        <w:rPr>
          <w:rFonts w:eastAsia="Times New Roman"/>
          <w:sz w:val="28"/>
          <w:szCs w:val="28"/>
        </w:rPr>
        <w:t>5</w:t>
      </w:r>
      <w:r w:rsidR="004B4E8E" w:rsidRPr="00D52474">
        <w:rPr>
          <w:rFonts w:eastAsia="Times New Roman"/>
          <w:sz w:val="28"/>
          <w:szCs w:val="28"/>
        </w:rPr>
        <w:t xml:space="preserve"> года </w:t>
      </w:r>
      <w:r w:rsidR="00D52474" w:rsidRPr="00D52474">
        <w:rPr>
          <w:rFonts w:eastAsia="Times New Roman"/>
          <w:sz w:val="28"/>
          <w:szCs w:val="28"/>
        </w:rPr>
        <w:t xml:space="preserve">- «12» февраля </w:t>
      </w:r>
      <w:r w:rsidR="004B4E8E" w:rsidRPr="00D52474">
        <w:rPr>
          <w:rFonts w:eastAsia="Times New Roman"/>
          <w:sz w:val="28"/>
          <w:szCs w:val="28"/>
        </w:rPr>
        <w:t>202</w:t>
      </w:r>
      <w:r w:rsidR="0055023B" w:rsidRPr="00D52474">
        <w:rPr>
          <w:rFonts w:eastAsia="Times New Roman"/>
          <w:sz w:val="28"/>
          <w:szCs w:val="28"/>
        </w:rPr>
        <w:t>5</w:t>
      </w:r>
      <w:r w:rsidRPr="00D52474">
        <w:rPr>
          <w:rFonts w:eastAsia="Times New Roman"/>
          <w:sz w:val="28"/>
          <w:szCs w:val="28"/>
        </w:rPr>
        <w:t xml:space="preserve"> года</w:t>
      </w:r>
    </w:p>
    <w:p w:rsidR="00864036" w:rsidRDefault="00AA5205">
      <w:pPr>
        <w:shd w:val="clear" w:color="auto" w:fill="FFFFFF"/>
        <w:spacing w:line="566" w:lineRule="exact"/>
        <w:ind w:left="14"/>
      </w:pPr>
      <w:r>
        <w:rPr>
          <w:rFonts w:eastAsia="Times New Roman"/>
          <w:b/>
          <w:bCs/>
          <w:spacing w:val="-1"/>
          <w:sz w:val="28"/>
          <w:szCs w:val="28"/>
        </w:rPr>
        <w:t>Способ направления ответов:</w:t>
      </w:r>
    </w:p>
    <w:p w:rsidR="007E2137" w:rsidRDefault="00AA5205" w:rsidP="00CE171F">
      <w:pPr>
        <w:shd w:val="clear" w:color="auto" w:fill="FFFFFF"/>
        <w:spacing w:before="168" w:line="365" w:lineRule="exact"/>
        <w:ind w:left="10"/>
        <w:rPr>
          <w:rFonts w:eastAsia="Times New Roman"/>
          <w:sz w:val="26"/>
          <w:szCs w:val="26"/>
        </w:rPr>
      </w:pPr>
      <w:r>
        <w:rPr>
          <w:rFonts w:eastAsia="Times New Roman"/>
          <w:spacing w:val="-2"/>
          <w:sz w:val="28"/>
          <w:szCs w:val="28"/>
        </w:rPr>
        <w:t xml:space="preserve">Принимаются по адресу: </w:t>
      </w:r>
      <w:r w:rsidR="00CE171F"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Белгородская область, г. Бирюч, пл. Соборная, 1, </w:t>
      </w:r>
      <w:r w:rsidR="00CE171F" w:rsidRPr="008522BF">
        <w:rPr>
          <w:rFonts w:eastAsia="Times New Roman"/>
          <w:i/>
          <w:iCs/>
          <w:sz w:val="28"/>
          <w:szCs w:val="28"/>
        </w:rPr>
        <w:t>каб.</w:t>
      </w:r>
      <w:r w:rsidR="007E2137">
        <w:rPr>
          <w:rFonts w:eastAsia="Times New Roman"/>
          <w:i/>
          <w:iCs/>
          <w:sz w:val="28"/>
          <w:szCs w:val="28"/>
        </w:rPr>
        <w:t xml:space="preserve"> 38, </w:t>
      </w:r>
      <w:r w:rsidR="00CE171F" w:rsidRPr="008522BF">
        <w:rPr>
          <w:rFonts w:eastAsia="Times New Roman"/>
          <w:sz w:val="28"/>
          <w:szCs w:val="28"/>
        </w:rPr>
        <w:t>а</w:t>
      </w:r>
      <w:r w:rsidR="00CE171F">
        <w:rPr>
          <w:rFonts w:eastAsia="Times New Roman"/>
          <w:sz w:val="28"/>
          <w:szCs w:val="28"/>
        </w:rPr>
        <w:t xml:space="preserve"> также по адресу электронной почты: </w:t>
      </w:r>
      <w:r w:rsidR="007E2137" w:rsidRPr="007E2137">
        <w:rPr>
          <w:rFonts w:eastAsia="Times New Roman"/>
          <w:sz w:val="28"/>
          <w:szCs w:val="28"/>
          <w:lang w:val="en-US"/>
        </w:rPr>
        <w:t>tereschenko</w:t>
      </w:r>
      <w:r w:rsidR="007E2137" w:rsidRPr="007E2137">
        <w:rPr>
          <w:rFonts w:eastAsia="Times New Roman"/>
          <w:sz w:val="28"/>
          <w:szCs w:val="28"/>
        </w:rPr>
        <w:t>_</w:t>
      </w:r>
      <w:r w:rsidR="007E2137" w:rsidRPr="007E2137">
        <w:rPr>
          <w:rFonts w:eastAsia="Times New Roman"/>
          <w:sz w:val="28"/>
          <w:szCs w:val="28"/>
          <w:lang w:val="en-US"/>
        </w:rPr>
        <w:t>lt</w:t>
      </w:r>
      <w:r w:rsidR="007E2137" w:rsidRPr="007E2137">
        <w:rPr>
          <w:rFonts w:eastAsia="Times New Roman"/>
          <w:sz w:val="28"/>
          <w:szCs w:val="28"/>
        </w:rPr>
        <w:t>@</w:t>
      </w:r>
      <w:r w:rsidR="007E2137" w:rsidRPr="007E2137">
        <w:rPr>
          <w:rFonts w:eastAsia="Times New Roman"/>
          <w:sz w:val="28"/>
          <w:szCs w:val="28"/>
          <w:lang w:val="en-US"/>
        </w:rPr>
        <w:t>kg</w:t>
      </w:r>
      <w:r w:rsidR="007E2137" w:rsidRPr="007E2137">
        <w:rPr>
          <w:rFonts w:eastAsia="Times New Roman"/>
          <w:sz w:val="28"/>
          <w:szCs w:val="28"/>
        </w:rPr>
        <w:t>.</w:t>
      </w:r>
      <w:r w:rsidR="007E2137" w:rsidRPr="007E2137">
        <w:rPr>
          <w:rFonts w:eastAsia="Times New Roman"/>
          <w:sz w:val="28"/>
          <w:szCs w:val="28"/>
          <w:lang w:val="en-US"/>
        </w:rPr>
        <w:t>belregion</w:t>
      </w:r>
      <w:r w:rsidR="007E2137" w:rsidRPr="007E2137">
        <w:rPr>
          <w:rFonts w:eastAsia="Times New Roman"/>
          <w:sz w:val="28"/>
          <w:szCs w:val="28"/>
        </w:rPr>
        <w:t>.</w:t>
      </w:r>
      <w:r w:rsidR="007E2137" w:rsidRPr="007E2137">
        <w:rPr>
          <w:rFonts w:eastAsia="Times New Roman"/>
          <w:sz w:val="28"/>
          <w:szCs w:val="28"/>
          <w:lang w:val="en-US"/>
        </w:rPr>
        <w:t>ru</w:t>
      </w:r>
    </w:p>
    <w:p w:rsidR="00864036" w:rsidRDefault="00AA5205" w:rsidP="00CE171F">
      <w:pPr>
        <w:shd w:val="clear" w:color="auto" w:fill="FFFFFF"/>
        <w:spacing w:before="168" w:line="365" w:lineRule="exact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>Прилагаемые документы:</w:t>
      </w:r>
    </w:p>
    <w:p w:rsidR="00A535D6" w:rsidRPr="008036EA" w:rsidRDefault="008036EA" w:rsidP="008036EA">
      <w:pPr>
        <w:pStyle w:val="a8"/>
        <w:rPr>
          <w:rFonts w:eastAsia="Times New Roman"/>
          <w:sz w:val="28"/>
          <w:szCs w:val="28"/>
        </w:rPr>
      </w:pPr>
      <w:r w:rsidRPr="008036EA"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>Проект</w:t>
      </w:r>
      <w:r w:rsidRPr="008036EA">
        <w:rPr>
          <w:rFonts w:eastAsia="Times New Roman"/>
          <w:sz w:val="28"/>
          <w:szCs w:val="28"/>
        </w:rPr>
        <w:t>;</w:t>
      </w:r>
    </w:p>
    <w:p w:rsidR="008036EA" w:rsidRPr="008036EA" w:rsidRDefault="008036EA" w:rsidP="008036EA">
      <w:pPr>
        <w:pStyle w:val="a8"/>
        <w:rPr>
          <w:rFonts w:eastAsia="Times New Roman"/>
          <w:sz w:val="28"/>
          <w:szCs w:val="28"/>
        </w:rPr>
      </w:pPr>
      <w:r w:rsidRPr="008036EA">
        <w:rPr>
          <w:rFonts w:eastAsia="Times New Roman"/>
          <w:sz w:val="28"/>
          <w:szCs w:val="28"/>
        </w:rPr>
        <w:t>2. Сводный отчет о результатах проведения ОРВ проекта нормативного правового акта;</w:t>
      </w:r>
    </w:p>
    <w:p w:rsidR="008036EA" w:rsidRPr="008036EA" w:rsidRDefault="008036EA" w:rsidP="008036EA">
      <w:pPr>
        <w:pStyle w:val="a8"/>
        <w:rPr>
          <w:rFonts w:eastAsia="Times New Roman"/>
          <w:sz w:val="28"/>
          <w:szCs w:val="28"/>
        </w:rPr>
      </w:pPr>
      <w:r w:rsidRPr="008036EA">
        <w:rPr>
          <w:rFonts w:eastAsia="Times New Roman"/>
          <w:sz w:val="28"/>
          <w:szCs w:val="28"/>
        </w:rPr>
        <w:t>3. Расчет стандартных издержек;</w:t>
      </w:r>
    </w:p>
    <w:p w:rsidR="00CE171F" w:rsidRDefault="008036EA" w:rsidP="00CE171F">
      <w:pPr>
        <w:pStyle w:val="a8"/>
        <w:rPr>
          <w:rFonts w:eastAsia="Times New Roman"/>
          <w:sz w:val="28"/>
          <w:szCs w:val="28"/>
        </w:rPr>
      </w:pPr>
      <w:r w:rsidRPr="008036EA">
        <w:rPr>
          <w:rFonts w:eastAsia="Times New Roman"/>
          <w:sz w:val="28"/>
          <w:szCs w:val="28"/>
        </w:rPr>
        <w:t>4. Пояснительная записка.</w:t>
      </w:r>
    </w:p>
    <w:p w:rsidR="00CE171F" w:rsidRDefault="00CE171F" w:rsidP="00CE171F">
      <w:pPr>
        <w:pStyle w:val="a8"/>
        <w:rPr>
          <w:rFonts w:eastAsia="Times New Roman"/>
          <w:sz w:val="28"/>
          <w:szCs w:val="28"/>
        </w:rPr>
      </w:pPr>
    </w:p>
    <w:p w:rsidR="00864036" w:rsidRPr="00CE171F" w:rsidRDefault="00AA5205" w:rsidP="00CE171F">
      <w:pPr>
        <w:pStyle w:val="a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>Комментарий:</w:t>
      </w:r>
    </w:p>
    <w:p w:rsidR="00864036" w:rsidRDefault="00AA5205">
      <w:pPr>
        <w:shd w:val="clear" w:color="auto" w:fill="FFFFFF"/>
        <w:spacing w:before="216" w:line="365" w:lineRule="exact"/>
        <w:jc w:val="both"/>
      </w:pPr>
      <w:r>
        <w:rPr>
          <w:rFonts w:eastAsia="Times New Roman"/>
          <w:sz w:val="28"/>
          <w:szCs w:val="28"/>
        </w:rPr>
        <w:t xml:space="preserve">В целях анализа оценки регулирующего воздействия нормативного правового акта администрация Красногвардейского района просит </w:t>
      </w:r>
      <w:r>
        <w:rPr>
          <w:rFonts w:eastAsia="Times New Roman"/>
          <w:spacing w:val="-1"/>
          <w:sz w:val="28"/>
          <w:szCs w:val="28"/>
        </w:rPr>
        <w:t>пр</w:t>
      </w:r>
      <w:r w:rsidR="00002998">
        <w:rPr>
          <w:rFonts w:eastAsia="Times New Roman"/>
          <w:spacing w:val="-1"/>
          <w:sz w:val="28"/>
          <w:szCs w:val="28"/>
        </w:rPr>
        <w:t xml:space="preserve">едставителей субъектов </w:t>
      </w:r>
      <w:r>
        <w:rPr>
          <w:rFonts w:eastAsia="Times New Roman"/>
          <w:spacing w:val="-1"/>
          <w:sz w:val="28"/>
          <w:szCs w:val="28"/>
        </w:rPr>
        <w:t xml:space="preserve">предпринимательства и иной </w:t>
      </w:r>
      <w:r w:rsidR="00002998">
        <w:rPr>
          <w:rFonts w:eastAsia="Times New Roman"/>
          <w:spacing w:val="-1"/>
          <w:sz w:val="28"/>
          <w:szCs w:val="28"/>
        </w:rPr>
        <w:t xml:space="preserve">экономической </w:t>
      </w:r>
      <w:r>
        <w:rPr>
          <w:rFonts w:eastAsia="Times New Roman"/>
          <w:sz w:val="28"/>
          <w:szCs w:val="28"/>
        </w:rPr>
        <w:t>деятельности, чьи интересы могут быть затронуты, представить свою позицию по прилагаемым вопросам.</w:t>
      </w:r>
    </w:p>
    <w:p w:rsidR="00864036" w:rsidRDefault="00864036">
      <w:pPr>
        <w:shd w:val="clear" w:color="auto" w:fill="FFFFFF"/>
        <w:spacing w:before="216" w:line="365" w:lineRule="exact"/>
        <w:jc w:val="both"/>
        <w:sectPr w:rsidR="00864036" w:rsidSect="000551D5">
          <w:type w:val="continuous"/>
          <w:pgSz w:w="11909" w:h="16834"/>
          <w:pgMar w:top="1440" w:right="675" w:bottom="720" w:left="1893" w:header="720" w:footer="720" w:gutter="0"/>
          <w:cols w:space="60"/>
          <w:noEndnote/>
        </w:sectPr>
      </w:pPr>
    </w:p>
    <w:p w:rsidR="00864036" w:rsidRDefault="00AA5205">
      <w:pPr>
        <w:shd w:val="clear" w:color="auto" w:fill="FFFFFF"/>
        <w:spacing w:line="317" w:lineRule="exact"/>
        <w:ind w:left="10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Перечень вопросов</w:t>
      </w:r>
    </w:p>
    <w:p w:rsidR="003579B4" w:rsidRDefault="00AA5205" w:rsidP="003579B4">
      <w:pPr>
        <w:shd w:val="clear" w:color="auto" w:fill="FFFFFF"/>
        <w:spacing w:line="317" w:lineRule="exact"/>
        <w:jc w:val="center"/>
      </w:pPr>
      <w:r>
        <w:rPr>
          <w:rFonts w:eastAsia="Times New Roman"/>
          <w:b/>
          <w:bCs/>
          <w:sz w:val="28"/>
          <w:szCs w:val="28"/>
        </w:rPr>
        <w:t>для участников публичных консультаций</w:t>
      </w:r>
    </w:p>
    <w:p w:rsidR="001F7EB6" w:rsidRPr="001F7EB6" w:rsidRDefault="00DC07E1" w:rsidP="001F7EB6">
      <w:pPr>
        <w:shd w:val="clear" w:color="auto" w:fill="FFFFFF"/>
        <w:spacing w:before="206" w:line="370" w:lineRule="exact"/>
        <w:ind w:left="14"/>
        <w:jc w:val="center"/>
        <w:rPr>
          <w:b/>
          <w:sz w:val="28"/>
          <w:szCs w:val="28"/>
        </w:rPr>
      </w:pPr>
      <w:r w:rsidRPr="00965A50">
        <w:rPr>
          <w:rFonts w:eastAsia="Times New Roman"/>
          <w:b/>
          <w:spacing w:val="-1"/>
          <w:sz w:val="28"/>
          <w:szCs w:val="28"/>
        </w:rPr>
        <w:t xml:space="preserve">Проект постановления администрации Красногвардейского района </w:t>
      </w:r>
      <w:r w:rsidR="001F7EB6" w:rsidRPr="001F7EB6">
        <w:rPr>
          <w:b/>
          <w:spacing w:val="-1"/>
          <w:sz w:val="28"/>
          <w:szCs w:val="28"/>
        </w:rPr>
        <w:t>«Об утверждении Правил использования водных объектов для рекреационных целей на территории Красногвардейского района Белгородской области</w:t>
      </w:r>
      <w:r w:rsidR="001F7EB6" w:rsidRPr="001F7EB6">
        <w:rPr>
          <w:b/>
          <w:sz w:val="28"/>
          <w:szCs w:val="28"/>
        </w:rPr>
        <w:t>»</w:t>
      </w:r>
    </w:p>
    <w:p w:rsidR="00965A50" w:rsidRPr="00965A50" w:rsidRDefault="00965A50" w:rsidP="00965A50">
      <w:pPr>
        <w:shd w:val="clear" w:color="auto" w:fill="FFFFFF"/>
        <w:spacing w:before="206" w:line="370" w:lineRule="exact"/>
        <w:ind w:left="14"/>
        <w:jc w:val="center"/>
        <w:rPr>
          <w:b/>
          <w:sz w:val="28"/>
          <w:szCs w:val="28"/>
        </w:rPr>
      </w:pPr>
    </w:p>
    <w:p w:rsidR="00864036" w:rsidRPr="001F7EB6" w:rsidRDefault="00AA5205" w:rsidP="00965A50">
      <w:pPr>
        <w:shd w:val="clear" w:color="auto" w:fill="FFFFFF"/>
        <w:spacing w:line="317" w:lineRule="exact"/>
        <w:jc w:val="both"/>
        <w:rPr>
          <w:color w:val="FF0000"/>
        </w:rPr>
      </w:pPr>
      <w:r>
        <w:rPr>
          <w:rFonts w:eastAsia="Times New Roman"/>
          <w:spacing w:val="-1"/>
          <w:sz w:val="28"/>
          <w:szCs w:val="28"/>
        </w:rPr>
        <w:t>Пожалуйста, заполните и направьте данную форму по электронной почте на</w:t>
      </w:r>
      <w:r w:rsidR="00965A5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адрес: </w:t>
      </w:r>
      <w:r w:rsidR="007E2137" w:rsidRPr="007E2137">
        <w:rPr>
          <w:rFonts w:eastAsia="Times New Roman"/>
          <w:sz w:val="28"/>
          <w:szCs w:val="28"/>
          <w:lang w:val="en-US"/>
        </w:rPr>
        <w:t>tereschenko</w:t>
      </w:r>
      <w:r w:rsidR="007E2137" w:rsidRPr="007E2137">
        <w:rPr>
          <w:rFonts w:eastAsia="Times New Roman"/>
          <w:sz w:val="28"/>
          <w:szCs w:val="28"/>
        </w:rPr>
        <w:t>_</w:t>
      </w:r>
      <w:r w:rsidR="007E2137" w:rsidRPr="007E2137">
        <w:rPr>
          <w:rFonts w:eastAsia="Times New Roman"/>
          <w:sz w:val="28"/>
          <w:szCs w:val="28"/>
          <w:lang w:val="en-US"/>
        </w:rPr>
        <w:t>lt</w:t>
      </w:r>
      <w:r w:rsidR="007E2137" w:rsidRPr="007E2137">
        <w:rPr>
          <w:rFonts w:eastAsia="Times New Roman"/>
          <w:sz w:val="28"/>
          <w:szCs w:val="28"/>
        </w:rPr>
        <w:t>@</w:t>
      </w:r>
      <w:r w:rsidR="007E2137" w:rsidRPr="007E2137">
        <w:rPr>
          <w:rFonts w:eastAsia="Times New Roman"/>
          <w:sz w:val="28"/>
          <w:szCs w:val="28"/>
          <w:lang w:val="en-US"/>
        </w:rPr>
        <w:t>kg</w:t>
      </w:r>
      <w:r w:rsidR="007E2137" w:rsidRPr="007E2137">
        <w:rPr>
          <w:rFonts w:eastAsia="Times New Roman"/>
          <w:sz w:val="28"/>
          <w:szCs w:val="28"/>
        </w:rPr>
        <w:t>.</w:t>
      </w:r>
      <w:r w:rsidR="007E2137" w:rsidRPr="007E2137">
        <w:rPr>
          <w:rFonts w:eastAsia="Times New Roman"/>
          <w:sz w:val="28"/>
          <w:szCs w:val="28"/>
          <w:lang w:val="en-US"/>
        </w:rPr>
        <w:t>belregion</w:t>
      </w:r>
      <w:r w:rsidR="007E2137" w:rsidRPr="007E2137">
        <w:rPr>
          <w:rFonts w:eastAsia="Times New Roman"/>
          <w:sz w:val="28"/>
          <w:szCs w:val="28"/>
        </w:rPr>
        <w:t>.</w:t>
      </w:r>
      <w:r w:rsidR="007E2137" w:rsidRPr="007E2137">
        <w:rPr>
          <w:rFonts w:eastAsia="Times New Roman"/>
          <w:sz w:val="28"/>
          <w:szCs w:val="28"/>
          <w:lang w:val="en-US"/>
        </w:rPr>
        <w:t>ru</w:t>
      </w:r>
      <w:r w:rsidR="007E2137">
        <w:rPr>
          <w:rFonts w:eastAsia="Times New Roman"/>
          <w:sz w:val="26"/>
          <w:szCs w:val="26"/>
        </w:rPr>
        <w:t xml:space="preserve"> </w:t>
      </w:r>
      <w:r w:rsidR="00965A50">
        <w:rPr>
          <w:rFonts w:eastAsia="Times New Roman"/>
          <w:b/>
          <w:bCs/>
          <w:sz w:val="28"/>
          <w:szCs w:val="28"/>
        </w:rPr>
        <w:t xml:space="preserve">не </w:t>
      </w:r>
      <w:r w:rsidR="00965A50" w:rsidRPr="007E2137">
        <w:rPr>
          <w:rFonts w:eastAsia="Times New Roman"/>
          <w:b/>
          <w:bCs/>
          <w:sz w:val="28"/>
          <w:szCs w:val="28"/>
        </w:rPr>
        <w:t xml:space="preserve">позднее </w:t>
      </w:r>
      <w:r w:rsidR="00BB3FCF" w:rsidRPr="007E2137">
        <w:rPr>
          <w:rFonts w:eastAsia="Times New Roman"/>
          <w:b/>
          <w:bCs/>
          <w:sz w:val="28"/>
          <w:szCs w:val="28"/>
        </w:rPr>
        <w:t xml:space="preserve">12 февраля </w:t>
      </w:r>
      <w:r w:rsidR="00002998" w:rsidRPr="007E2137">
        <w:rPr>
          <w:rFonts w:eastAsia="Times New Roman"/>
          <w:b/>
          <w:bCs/>
          <w:sz w:val="28"/>
          <w:szCs w:val="28"/>
        </w:rPr>
        <w:t>202</w:t>
      </w:r>
      <w:r w:rsidR="001F7EB6" w:rsidRPr="007E2137">
        <w:rPr>
          <w:rFonts w:eastAsia="Times New Roman"/>
          <w:b/>
          <w:bCs/>
          <w:sz w:val="28"/>
          <w:szCs w:val="28"/>
        </w:rPr>
        <w:t>5</w:t>
      </w:r>
      <w:r w:rsidRPr="007E2137">
        <w:rPr>
          <w:rFonts w:eastAsia="Times New Roman"/>
          <w:b/>
          <w:bCs/>
          <w:sz w:val="28"/>
          <w:szCs w:val="28"/>
        </w:rPr>
        <w:t xml:space="preserve"> года.</w:t>
      </w:r>
    </w:p>
    <w:p w:rsidR="00864036" w:rsidRDefault="00AA5205">
      <w:pPr>
        <w:shd w:val="clear" w:color="auto" w:fill="FFFFFF"/>
        <w:spacing w:line="317" w:lineRule="exact"/>
        <w:ind w:left="10" w:right="14"/>
        <w:jc w:val="both"/>
      </w:pPr>
      <w:r>
        <w:rPr>
          <w:rFonts w:eastAsia="Times New Roman"/>
          <w:sz w:val="28"/>
          <w:szCs w:val="28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7F3CC3" w:rsidRDefault="007F3CC3" w:rsidP="007F3CC3">
      <w:pPr>
        <w:pStyle w:val="a8"/>
        <w:rPr>
          <w:sz w:val="28"/>
          <w:szCs w:val="28"/>
        </w:rPr>
      </w:pPr>
    </w:p>
    <w:p w:rsidR="00864036" w:rsidRDefault="007F3CC3" w:rsidP="007F3CC3">
      <w:pPr>
        <w:pStyle w:val="a8"/>
        <w:rPr>
          <w:sz w:val="28"/>
          <w:szCs w:val="28"/>
        </w:rPr>
      </w:pPr>
      <w:r>
        <w:rPr>
          <w:sz w:val="28"/>
          <w:szCs w:val="28"/>
        </w:rPr>
        <w:t>Контактная информация</w:t>
      </w:r>
    </w:p>
    <w:p w:rsidR="007F3CC3" w:rsidRDefault="007F3CC3" w:rsidP="007F3CC3">
      <w:pPr>
        <w:pStyle w:val="a8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7F3CC3" w:rsidRDefault="007F3CC3" w:rsidP="007F3CC3">
      <w:pPr>
        <w:pStyle w:val="a8"/>
        <w:rPr>
          <w:sz w:val="28"/>
          <w:szCs w:val="28"/>
        </w:rPr>
      </w:pPr>
      <w:r>
        <w:rPr>
          <w:sz w:val="28"/>
          <w:szCs w:val="28"/>
        </w:rPr>
        <w:t>Название организации:______________________________________________</w:t>
      </w:r>
    </w:p>
    <w:p w:rsidR="007F3CC3" w:rsidRDefault="007F3CC3" w:rsidP="007F3CC3">
      <w:pPr>
        <w:pStyle w:val="a8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организации:_____________________________________</w:t>
      </w:r>
    </w:p>
    <w:p w:rsidR="007F3CC3" w:rsidRDefault="007F3CC3" w:rsidP="007F3CC3">
      <w:pPr>
        <w:pStyle w:val="a8"/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</w:t>
      </w:r>
    </w:p>
    <w:p w:rsidR="007F3CC3" w:rsidRDefault="007F3CC3" w:rsidP="007F3CC3">
      <w:pPr>
        <w:pStyle w:val="a8"/>
        <w:rPr>
          <w:sz w:val="28"/>
          <w:szCs w:val="28"/>
        </w:rPr>
      </w:pPr>
      <w:r>
        <w:rPr>
          <w:sz w:val="28"/>
          <w:szCs w:val="28"/>
        </w:rPr>
        <w:t>Контактный телефон:________________________________________________</w:t>
      </w:r>
    </w:p>
    <w:p w:rsidR="007F3CC3" w:rsidRDefault="007F3CC3" w:rsidP="007F3CC3">
      <w:pPr>
        <w:pStyle w:val="a8"/>
        <w:rPr>
          <w:sz w:val="28"/>
          <w:szCs w:val="28"/>
        </w:rPr>
      </w:pPr>
      <w:r>
        <w:rPr>
          <w:sz w:val="28"/>
          <w:szCs w:val="28"/>
        </w:rPr>
        <w:t>Электронный адрес:_________________________________________________</w:t>
      </w:r>
    </w:p>
    <w:p w:rsidR="007F3CC3" w:rsidRPr="007F3CC3" w:rsidRDefault="007F3CC3" w:rsidP="007F3CC3">
      <w:pPr>
        <w:pStyle w:val="a8"/>
        <w:rPr>
          <w:sz w:val="28"/>
          <w:szCs w:val="28"/>
        </w:rPr>
        <w:sectPr w:rsidR="007F3CC3" w:rsidRPr="007F3CC3">
          <w:pgSz w:w="11909" w:h="16834"/>
          <w:pgMar w:top="1440" w:right="668" w:bottom="720" w:left="1896" w:header="720" w:footer="720" w:gutter="0"/>
          <w:cols w:space="60"/>
          <w:noEndnote/>
        </w:sectPr>
      </w:pPr>
    </w:p>
    <w:p w:rsidR="00864036" w:rsidRPr="003E19FB" w:rsidRDefault="00AA5205" w:rsidP="00DC6231">
      <w:pPr>
        <w:shd w:val="clear" w:color="auto" w:fill="FFFFFF"/>
        <w:jc w:val="center"/>
        <w:rPr>
          <w:sz w:val="26"/>
          <w:szCs w:val="26"/>
        </w:rPr>
      </w:pPr>
      <w:r w:rsidRPr="003E19FB">
        <w:rPr>
          <w:rFonts w:eastAsia="Times New Roman"/>
          <w:b/>
          <w:bCs/>
          <w:spacing w:val="-1"/>
          <w:sz w:val="26"/>
          <w:szCs w:val="26"/>
        </w:rPr>
        <w:lastRenderedPageBreak/>
        <w:t>ПЕРЕЧЕНЬ ВОПРОСОВ</w:t>
      </w:r>
    </w:p>
    <w:p w:rsidR="00864036" w:rsidRPr="003E19FB" w:rsidRDefault="00AA5205" w:rsidP="009C0BF9">
      <w:pPr>
        <w:shd w:val="clear" w:color="auto" w:fill="FFFFFF"/>
        <w:ind w:left="24"/>
        <w:jc w:val="center"/>
        <w:rPr>
          <w:rFonts w:eastAsia="Times New Roman"/>
          <w:sz w:val="26"/>
          <w:szCs w:val="26"/>
        </w:rPr>
      </w:pPr>
      <w:r w:rsidRPr="003E19FB">
        <w:rPr>
          <w:rFonts w:eastAsia="Times New Roman"/>
          <w:sz w:val="26"/>
          <w:szCs w:val="26"/>
        </w:rPr>
        <w:t>обсуждаемых в ходе проведения публичных консультаций</w:t>
      </w:r>
    </w:p>
    <w:tbl>
      <w:tblPr>
        <w:tblStyle w:val="a7"/>
        <w:tblpPr w:leftFromText="180" w:rightFromText="180" w:vertAnchor="text" w:horzAnchor="margin" w:tblpY="63"/>
        <w:tblW w:w="0" w:type="auto"/>
        <w:tblLook w:val="04A0"/>
      </w:tblPr>
      <w:tblGrid>
        <w:gridCol w:w="9562"/>
      </w:tblGrid>
      <w:tr w:rsidR="00DC6231" w:rsidTr="00DC6231">
        <w:trPr>
          <w:trHeight w:val="1011"/>
        </w:trPr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spacing w:before="283" w:line="374" w:lineRule="exact"/>
              <w:ind w:left="24"/>
              <w:rPr>
                <w:spacing w:val="-1"/>
                <w:sz w:val="26"/>
                <w:szCs w:val="26"/>
              </w:rPr>
            </w:pPr>
            <w:r w:rsidRPr="003E19FB">
              <w:rPr>
                <w:spacing w:val="-1"/>
                <w:sz w:val="26"/>
                <w:szCs w:val="26"/>
              </w:rPr>
              <w:t>1. Насколько актуальна проблема, на решение которой направлено предлагаемое регулирование?</w:t>
            </w:r>
          </w:p>
        </w:tc>
      </w:tr>
      <w:tr w:rsidR="00DC6231" w:rsidTr="00DC6231">
        <w:trPr>
          <w:trHeight w:val="1011"/>
        </w:trPr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spacing w:before="283" w:line="374" w:lineRule="exact"/>
              <w:ind w:left="24"/>
              <w:rPr>
                <w:sz w:val="26"/>
                <w:szCs w:val="26"/>
              </w:rPr>
            </w:pPr>
            <w:r w:rsidRPr="003E19FB">
              <w:rPr>
                <w:spacing w:val="-1"/>
                <w:sz w:val="26"/>
                <w:szCs w:val="26"/>
              </w:rPr>
              <w:t xml:space="preserve">2. </w:t>
            </w:r>
            <w:r w:rsidRPr="003E19FB">
              <w:rPr>
                <w:rFonts w:eastAsia="Times New Roman"/>
                <w:spacing w:val="-1"/>
                <w:sz w:val="26"/>
                <w:szCs w:val="26"/>
              </w:rPr>
              <w:t xml:space="preserve">Является ли предлагаемое регулирование оптимальным способом решения </w:t>
            </w:r>
            <w:r w:rsidRPr="003E19FB">
              <w:rPr>
                <w:rFonts w:eastAsia="Times New Roman"/>
                <w:sz w:val="26"/>
                <w:szCs w:val="26"/>
              </w:rPr>
              <w:t>проблемы?</w:t>
            </w:r>
          </w:p>
        </w:tc>
      </w:tr>
      <w:tr w:rsidR="00DC6231" w:rsidTr="007F3CC3">
        <w:trPr>
          <w:trHeight w:val="1445"/>
        </w:trPr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spacing w:before="768" w:line="374" w:lineRule="exact"/>
              <w:ind w:left="10" w:right="19"/>
              <w:jc w:val="both"/>
              <w:rPr>
                <w:sz w:val="26"/>
                <w:szCs w:val="26"/>
              </w:rPr>
            </w:pPr>
            <w:r w:rsidRPr="003E19FB">
              <w:rPr>
                <w:rFonts w:eastAsia="Times New Roman"/>
                <w:sz w:val="26"/>
                <w:szCs w:val="26"/>
              </w:rPr>
              <w:t>3. Какие, по Вашей оценке, субъекты предпринимательской и инвестиционной деятельности будут затронуты предлагаемым регулированием?</w:t>
            </w:r>
          </w:p>
        </w:tc>
      </w:tr>
      <w:tr w:rsidR="00DC6231" w:rsidTr="00DC6231"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tabs>
                <w:tab w:val="left" w:pos="2107"/>
                <w:tab w:val="left" w:pos="3811"/>
                <w:tab w:val="left" w:pos="6317"/>
                <w:tab w:val="left" w:pos="8424"/>
              </w:tabs>
              <w:spacing w:before="778" w:line="374" w:lineRule="exact"/>
              <w:ind w:left="14"/>
              <w:rPr>
                <w:sz w:val="26"/>
                <w:szCs w:val="26"/>
              </w:rPr>
            </w:pPr>
            <w:r w:rsidRPr="003E19FB">
              <w:rPr>
                <w:sz w:val="26"/>
                <w:szCs w:val="26"/>
              </w:rPr>
              <w:t xml:space="preserve">4. </w:t>
            </w:r>
            <w:r w:rsidRPr="003E19FB">
              <w:rPr>
                <w:rFonts w:eastAsia="Times New Roman"/>
                <w:sz w:val="26"/>
                <w:szCs w:val="26"/>
              </w:rPr>
              <w:t>Существуют ли в предлагаемом проекте нормативного правового акта</w:t>
            </w:r>
            <w:r w:rsidRPr="003E19FB">
              <w:rPr>
                <w:rFonts w:eastAsia="Times New Roman"/>
                <w:sz w:val="26"/>
                <w:szCs w:val="26"/>
              </w:rPr>
              <w:br/>
            </w:r>
            <w:r w:rsidRPr="003E19FB">
              <w:rPr>
                <w:rFonts w:eastAsia="Times New Roman"/>
                <w:spacing w:val="-5"/>
                <w:sz w:val="26"/>
                <w:szCs w:val="26"/>
              </w:rPr>
              <w:t>положения,</w:t>
            </w:r>
            <w:r w:rsidRPr="003E19FB">
              <w:rPr>
                <w:rFonts w:ascii="Arial" w:eastAsia="Times New Roman" w:cs="Arial"/>
                <w:sz w:val="26"/>
                <w:szCs w:val="26"/>
              </w:rPr>
              <w:tab/>
            </w:r>
            <w:r w:rsidRPr="003E19FB">
              <w:rPr>
                <w:rFonts w:eastAsia="Times New Roman"/>
                <w:spacing w:val="-4"/>
                <w:sz w:val="26"/>
                <w:szCs w:val="26"/>
              </w:rPr>
              <w:t>которые</w:t>
            </w:r>
            <w:r w:rsidRPr="003E19FB">
              <w:rPr>
                <w:rFonts w:ascii="Arial" w:eastAsia="Times New Roman" w:hAnsi="Arial" w:cs="Arial"/>
                <w:sz w:val="26"/>
                <w:szCs w:val="26"/>
              </w:rPr>
              <w:tab/>
            </w:r>
            <w:r w:rsidRPr="003E19FB">
              <w:rPr>
                <w:rFonts w:eastAsia="Times New Roman"/>
                <w:spacing w:val="-4"/>
                <w:sz w:val="26"/>
                <w:szCs w:val="26"/>
              </w:rPr>
              <w:t>необоснованно</w:t>
            </w:r>
            <w:r w:rsidRPr="003E19FB">
              <w:rPr>
                <w:rFonts w:ascii="Arial" w:eastAsia="Times New Roman" w:hAnsi="Arial" w:cs="Arial"/>
                <w:sz w:val="26"/>
                <w:szCs w:val="26"/>
              </w:rPr>
              <w:tab/>
            </w:r>
            <w:r w:rsidRPr="003E19FB">
              <w:rPr>
                <w:rFonts w:eastAsia="Times New Roman"/>
                <w:spacing w:val="-2"/>
                <w:sz w:val="26"/>
                <w:szCs w:val="26"/>
              </w:rPr>
              <w:t>затрудняют</w:t>
            </w:r>
            <w:r w:rsidRPr="003E19FB">
              <w:rPr>
                <w:rFonts w:ascii="Arial" w:eastAsia="Times New Roman" w:hAnsi="Arial" w:cs="Arial"/>
                <w:sz w:val="26"/>
                <w:szCs w:val="26"/>
              </w:rPr>
              <w:tab/>
            </w:r>
            <w:r w:rsidRPr="003E19FB">
              <w:rPr>
                <w:rFonts w:eastAsia="Times New Roman"/>
                <w:spacing w:val="-6"/>
                <w:sz w:val="26"/>
                <w:szCs w:val="26"/>
              </w:rPr>
              <w:t>ведение</w:t>
            </w:r>
          </w:p>
          <w:p w:rsidR="00DC6231" w:rsidRPr="003E19FB" w:rsidRDefault="00DC6231" w:rsidP="00DC6231">
            <w:pPr>
              <w:shd w:val="clear" w:color="auto" w:fill="FFFFFF"/>
              <w:spacing w:line="374" w:lineRule="exact"/>
              <w:ind w:left="14"/>
              <w:rPr>
                <w:sz w:val="26"/>
                <w:szCs w:val="26"/>
              </w:rPr>
            </w:pPr>
            <w:r w:rsidRPr="003E19FB">
              <w:rPr>
                <w:rFonts w:eastAsia="Times New Roman"/>
                <w:sz w:val="26"/>
                <w:szCs w:val="26"/>
              </w:rPr>
              <w:t>предпринимательской     и     иной  экономической деятельности?     Приведите обоснования по каждому указанному положению.</w:t>
            </w:r>
          </w:p>
        </w:tc>
      </w:tr>
      <w:tr w:rsidR="00DC6231" w:rsidTr="00DC6231"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spacing w:before="763" w:line="374" w:lineRule="exact"/>
              <w:ind w:right="24"/>
              <w:jc w:val="both"/>
              <w:rPr>
                <w:sz w:val="26"/>
                <w:szCs w:val="26"/>
              </w:rPr>
            </w:pPr>
            <w:r w:rsidRPr="003E19FB">
              <w:rPr>
                <w:spacing w:val="-1"/>
                <w:sz w:val="26"/>
                <w:szCs w:val="26"/>
              </w:rPr>
              <w:t xml:space="preserve">5. </w:t>
            </w:r>
            <w:r w:rsidRPr="003E19FB">
              <w:rPr>
                <w:rFonts w:eastAsia="Times New Roman"/>
                <w:spacing w:val="-1"/>
                <w:sz w:val="26"/>
                <w:szCs w:val="26"/>
              </w:rPr>
              <w:t xml:space="preserve">Какие риски и негативные последствия для ведения предпринимательской </w:t>
            </w:r>
            <w:r w:rsidRPr="003E19FB">
              <w:rPr>
                <w:rFonts w:eastAsia="Times New Roman"/>
                <w:sz w:val="26"/>
                <w:szCs w:val="26"/>
              </w:rPr>
              <w:t>деятельности могут возникнуть в случае принятия предлагаемого правового регулирования?</w:t>
            </w:r>
          </w:p>
        </w:tc>
      </w:tr>
      <w:tr w:rsidR="00DC6231" w:rsidTr="00DC6231"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spacing w:before="782" w:line="370" w:lineRule="exact"/>
              <w:ind w:left="10"/>
              <w:rPr>
                <w:sz w:val="26"/>
                <w:szCs w:val="26"/>
              </w:rPr>
            </w:pPr>
            <w:r w:rsidRPr="003E19FB">
              <w:rPr>
                <w:sz w:val="26"/>
                <w:szCs w:val="26"/>
              </w:rPr>
              <w:t xml:space="preserve">6. </w:t>
            </w:r>
            <w:r w:rsidRPr="003E19FB">
              <w:rPr>
                <w:rFonts w:eastAsia="Times New Roman"/>
                <w:sz w:val="26"/>
                <w:szCs w:val="26"/>
              </w:rPr>
              <w:t>Какие  выгоды  и  преимущества  могут  возникнуть  в  случае  принятия предлагаемого правового регулирования?</w:t>
            </w:r>
          </w:p>
        </w:tc>
      </w:tr>
      <w:tr w:rsidR="00DC6231" w:rsidTr="00DC6231">
        <w:trPr>
          <w:trHeight w:val="666"/>
        </w:trPr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spacing w:before="826"/>
              <w:ind w:left="10"/>
              <w:rPr>
                <w:sz w:val="26"/>
                <w:szCs w:val="26"/>
              </w:rPr>
            </w:pPr>
            <w:r w:rsidRPr="003E19FB">
              <w:rPr>
                <w:spacing w:val="-1"/>
                <w:sz w:val="26"/>
                <w:szCs w:val="26"/>
              </w:rPr>
              <w:t xml:space="preserve">7. </w:t>
            </w:r>
            <w:r w:rsidRPr="003E19FB">
              <w:rPr>
                <w:rFonts w:eastAsia="Times New Roman"/>
                <w:spacing w:val="-1"/>
                <w:sz w:val="26"/>
                <w:szCs w:val="26"/>
              </w:rPr>
              <w:t>Ваше общее мнение о данном проекте нормативного правового акта</w:t>
            </w:r>
          </w:p>
        </w:tc>
      </w:tr>
      <w:tr w:rsidR="00DC6231" w:rsidTr="00DC6231">
        <w:trPr>
          <w:trHeight w:val="1208"/>
        </w:trPr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tabs>
                <w:tab w:val="left" w:leader="underscore" w:pos="9370"/>
              </w:tabs>
              <w:spacing w:before="816" w:line="326" w:lineRule="exact"/>
              <w:rPr>
                <w:sz w:val="26"/>
                <w:szCs w:val="26"/>
              </w:rPr>
            </w:pPr>
            <w:r w:rsidRPr="003E19FB">
              <w:rPr>
                <w:sz w:val="26"/>
                <w:szCs w:val="26"/>
              </w:rPr>
              <w:t xml:space="preserve">8.   </w:t>
            </w:r>
            <w:r w:rsidRPr="003E19FB">
              <w:rPr>
                <w:rFonts w:eastAsia="Times New Roman"/>
                <w:sz w:val="26"/>
                <w:szCs w:val="26"/>
              </w:rPr>
              <w:t xml:space="preserve">Оцените  Ваши  предложения  с  точки  зрения  их  влияния  на других </w:t>
            </w:r>
            <w:r w:rsidRPr="003E19FB">
              <w:rPr>
                <w:rFonts w:eastAsia="Times New Roman"/>
                <w:spacing w:val="-1"/>
                <w:sz w:val="26"/>
                <w:szCs w:val="26"/>
                <w:u w:val="single"/>
              </w:rPr>
              <w:t>участников - как изменятся отношения, риски?</w:t>
            </w:r>
            <w:r w:rsidRPr="003E19FB">
              <w:rPr>
                <w:rFonts w:eastAsia="Times New Roman"/>
                <w:sz w:val="26"/>
                <w:szCs w:val="26"/>
              </w:rPr>
              <w:tab/>
            </w:r>
          </w:p>
          <w:p w:rsidR="00DC6231" w:rsidRPr="003E19FB" w:rsidRDefault="00DC6231" w:rsidP="00DC6231">
            <w:pPr>
              <w:jc w:val="center"/>
              <w:rPr>
                <w:sz w:val="26"/>
                <w:szCs w:val="26"/>
              </w:rPr>
            </w:pPr>
          </w:p>
        </w:tc>
      </w:tr>
      <w:tr w:rsidR="00DC6231" w:rsidTr="00DC6231">
        <w:tc>
          <w:tcPr>
            <w:tcW w:w="9562" w:type="dxa"/>
          </w:tcPr>
          <w:p w:rsidR="00DC6231" w:rsidRPr="003E19FB" w:rsidRDefault="00DC6231" w:rsidP="00DC6231">
            <w:pPr>
              <w:shd w:val="clear" w:color="auto" w:fill="FFFFFF"/>
              <w:spacing w:before="547" w:line="365" w:lineRule="exact"/>
              <w:ind w:left="5"/>
              <w:rPr>
                <w:sz w:val="26"/>
                <w:szCs w:val="26"/>
              </w:rPr>
            </w:pPr>
            <w:r w:rsidRPr="003E19FB">
              <w:rPr>
                <w:sz w:val="26"/>
                <w:szCs w:val="26"/>
              </w:rPr>
              <w:t xml:space="preserve">9.   </w:t>
            </w:r>
            <w:r w:rsidRPr="003E19FB">
              <w:rPr>
                <w:rFonts w:eastAsia="Times New Roman"/>
                <w:sz w:val="26"/>
                <w:szCs w:val="26"/>
              </w:rPr>
              <w:t>Ваши  предложения  по  внесению  изменений  в  данный  нормативный правовой акт, если в них есть необходимость.</w:t>
            </w:r>
          </w:p>
        </w:tc>
      </w:tr>
    </w:tbl>
    <w:p w:rsidR="009C0BF9" w:rsidRDefault="009C0BF9" w:rsidP="00DC6231">
      <w:pPr>
        <w:shd w:val="clear" w:color="auto" w:fill="FFFFFF"/>
      </w:pPr>
    </w:p>
    <w:sectPr w:rsidR="009C0BF9" w:rsidSect="00864036">
      <w:pgSz w:w="11909" w:h="16834"/>
      <w:pgMar w:top="1440" w:right="552" w:bottom="720" w:left="198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BFA" w:rsidRDefault="00243BFA" w:rsidP="00002998">
      <w:r>
        <w:separator/>
      </w:r>
    </w:p>
  </w:endnote>
  <w:endnote w:type="continuationSeparator" w:id="1">
    <w:p w:rsidR="00243BFA" w:rsidRDefault="00243BFA" w:rsidP="00002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BFA" w:rsidRDefault="00243BFA" w:rsidP="00002998">
      <w:r>
        <w:separator/>
      </w:r>
    </w:p>
  </w:footnote>
  <w:footnote w:type="continuationSeparator" w:id="1">
    <w:p w:rsidR="00243BFA" w:rsidRDefault="00243BFA" w:rsidP="00002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205"/>
    <w:rsid w:val="00002998"/>
    <w:rsid w:val="00010568"/>
    <w:rsid w:val="0003746A"/>
    <w:rsid w:val="000551D5"/>
    <w:rsid w:val="00165AB0"/>
    <w:rsid w:val="001F7EB6"/>
    <w:rsid w:val="00243BFA"/>
    <w:rsid w:val="002C4EC2"/>
    <w:rsid w:val="003579B4"/>
    <w:rsid w:val="00360107"/>
    <w:rsid w:val="003C3878"/>
    <w:rsid w:val="003E19FB"/>
    <w:rsid w:val="00410CAB"/>
    <w:rsid w:val="00420DA2"/>
    <w:rsid w:val="004675FF"/>
    <w:rsid w:val="004B4E8E"/>
    <w:rsid w:val="004C0B32"/>
    <w:rsid w:val="004C4127"/>
    <w:rsid w:val="004D0439"/>
    <w:rsid w:val="004E3220"/>
    <w:rsid w:val="004E514B"/>
    <w:rsid w:val="00522037"/>
    <w:rsid w:val="005250EC"/>
    <w:rsid w:val="0055023B"/>
    <w:rsid w:val="005D4AB0"/>
    <w:rsid w:val="00683890"/>
    <w:rsid w:val="006E036B"/>
    <w:rsid w:val="006F28D1"/>
    <w:rsid w:val="00756951"/>
    <w:rsid w:val="007E2137"/>
    <w:rsid w:val="007F0747"/>
    <w:rsid w:val="007F3CC3"/>
    <w:rsid w:val="008036EA"/>
    <w:rsid w:val="00864036"/>
    <w:rsid w:val="00965A50"/>
    <w:rsid w:val="00965E1B"/>
    <w:rsid w:val="00997B41"/>
    <w:rsid w:val="009C0BF9"/>
    <w:rsid w:val="00A535D6"/>
    <w:rsid w:val="00AA5205"/>
    <w:rsid w:val="00B12D07"/>
    <w:rsid w:val="00B83A69"/>
    <w:rsid w:val="00BB3FCF"/>
    <w:rsid w:val="00BE5965"/>
    <w:rsid w:val="00CE171F"/>
    <w:rsid w:val="00D52474"/>
    <w:rsid w:val="00D63C2E"/>
    <w:rsid w:val="00DC07E1"/>
    <w:rsid w:val="00DC6231"/>
    <w:rsid w:val="00EE4EEA"/>
    <w:rsid w:val="00FB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99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998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9C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3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99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998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9C0B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2023-03-03T08:25:00Z</dcterms:created>
  <dcterms:modified xsi:type="dcterms:W3CDTF">2025-05-20T11:28:00Z</dcterms:modified>
</cp:coreProperties>
</file>