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4E4F">
      <w:pPr>
        <w:pStyle w:val="af4"/>
      </w:pPr>
      <w:r>
        <w:t>Гусева Наталия Михайловна</w:t>
      </w:r>
    </w:p>
    <w:p w:rsidR="00215FF3" w:rsidRPr="00215FF3" w:rsidRDefault="002F4E4F" w:rsidP="00215FF3">
      <w:pPr>
        <w:pStyle w:val="af2"/>
        <w:spacing w:before="360" w:after="240" w:line="240" w:lineRule="auto"/>
        <w:rPr>
          <w:rFonts w:ascii="Times New Roman" w:hAnsi="Times New Roman"/>
          <w:caps/>
          <w:sz w:val="36"/>
          <w:szCs w:val="36"/>
        </w:rPr>
      </w:pPr>
      <w:r w:rsidRPr="00215FF3">
        <w:rPr>
          <w:rFonts w:ascii="Times New Roman" w:hAnsi="Times New Roman"/>
          <w:caps/>
          <w:sz w:val="36"/>
          <w:szCs w:val="36"/>
        </w:rPr>
        <w:t>Закон № 44-ФЗ: коррупционные</w:t>
      </w:r>
      <w:r w:rsidR="0057093C">
        <w:rPr>
          <w:rFonts w:ascii="Times New Roman" w:hAnsi="Times New Roman"/>
          <w:caps/>
          <w:sz w:val="36"/>
          <w:szCs w:val="36"/>
        </w:rPr>
        <w:t> </w:t>
      </w:r>
      <w:r w:rsidRPr="00215FF3">
        <w:rPr>
          <w:rFonts w:ascii="Times New Roman" w:hAnsi="Times New Roman"/>
          <w:caps/>
          <w:sz w:val="36"/>
          <w:szCs w:val="36"/>
        </w:rPr>
        <w:t>риски</w:t>
      </w:r>
    </w:p>
    <w:p w:rsidR="00CA48C4" w:rsidRPr="006D409B" w:rsidRDefault="002F4E4F" w:rsidP="00AC35DA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215FF3">
        <w:rPr>
          <w:rFonts w:ascii="Times New Roman" w:hAnsi="Times New Roman"/>
          <w:sz w:val="24"/>
          <w:szCs w:val="24"/>
        </w:rPr>
        <w:t>Уважаемые</w:t>
      </w:r>
      <w:r w:rsidRPr="006D409B">
        <w:rPr>
          <w:rFonts w:ascii="Times New Roman" w:hAnsi="Times New Roman"/>
          <w:sz w:val="24"/>
        </w:rPr>
        <w:t xml:space="preserve"> коллеги, здравствуйте!</w:t>
      </w:r>
    </w:p>
    <w:p w:rsidR="00CA48C4" w:rsidRPr="006D409B" w:rsidRDefault="002F4E4F" w:rsidP="00AC35DA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6D409B">
        <w:rPr>
          <w:rFonts w:ascii="Times New Roman" w:hAnsi="Times New Roman"/>
          <w:sz w:val="24"/>
        </w:rPr>
        <w:t>Сегодня мы рассмотрим очень серьезную тему – тему противодействия коррупции в области закупок.</w:t>
      </w:r>
    </w:p>
    <w:p w:rsidR="00940BAE" w:rsidRPr="00215FF3" w:rsidRDefault="002F4E4F" w:rsidP="00215FF3">
      <w:pPr>
        <w:pStyle w:val="2"/>
        <w:keepNext/>
        <w:spacing w:before="300" w:beforeAutospacing="0" w:after="160" w:afterAutospacing="0"/>
        <w:jc w:val="center"/>
        <w:rPr>
          <w:iCs/>
          <w:sz w:val="28"/>
          <w:szCs w:val="28"/>
          <w:lang w:eastAsia="en-US"/>
        </w:rPr>
      </w:pPr>
      <w:r w:rsidRPr="00215FF3">
        <w:rPr>
          <w:iCs/>
          <w:sz w:val="28"/>
          <w:szCs w:val="28"/>
          <w:lang w:eastAsia="en-US"/>
        </w:rPr>
        <w:t>Тенденции развития антикоррупционных</w:t>
      </w:r>
      <w:r w:rsidR="00302274">
        <w:rPr>
          <w:iCs/>
          <w:sz w:val="28"/>
          <w:szCs w:val="28"/>
          <w:lang w:val="en-US" w:eastAsia="en-US"/>
        </w:rPr>
        <w:t> </w:t>
      </w:r>
      <w:r w:rsidRPr="00215FF3">
        <w:rPr>
          <w:iCs/>
          <w:sz w:val="28"/>
          <w:szCs w:val="28"/>
          <w:lang w:eastAsia="en-US"/>
        </w:rPr>
        <w:t>мер</w:t>
      </w:r>
    </w:p>
    <w:p w:rsidR="00940BAE" w:rsidRPr="006D409B" w:rsidRDefault="002F4E4F" w:rsidP="00AC35DA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215FF3">
        <w:rPr>
          <w:rFonts w:ascii="Times New Roman" w:hAnsi="Times New Roman"/>
          <w:sz w:val="24"/>
        </w:rPr>
        <w:t>Позвольте</w:t>
      </w:r>
      <w:r w:rsidRPr="00212B6D">
        <w:rPr>
          <w:rFonts w:ascii="Times New Roman" w:hAnsi="Times New Roman"/>
          <w:sz w:val="24"/>
          <w:szCs w:val="24"/>
        </w:rPr>
        <w:t xml:space="preserve"> вам напомнить, ч</w:t>
      </w:r>
      <w:r w:rsidRPr="00212B6D">
        <w:rPr>
          <w:rFonts w:ascii="Times New Roman" w:hAnsi="Times New Roman"/>
          <w:sz w:val="24"/>
          <w:szCs w:val="24"/>
        </w:rPr>
        <w:t xml:space="preserve">то </w:t>
      </w:r>
      <w:r w:rsidR="00212B6D" w:rsidRPr="006D409B">
        <w:rPr>
          <w:rFonts w:ascii="Times New Roman" w:hAnsi="Times New Roman"/>
          <w:sz w:val="24"/>
        </w:rPr>
        <w:t xml:space="preserve">Федеральный </w:t>
      </w:r>
      <w:hyperlink r:id="rId7" w:tooltip="Ссылка на КонсультантПлюс" w:history="1">
        <w:r w:rsidR="00212B6D" w:rsidRPr="00014DC5">
          <w:rPr>
            <w:rStyle w:val="a8"/>
            <w:rFonts w:ascii="Times New Roman" w:hAnsi="Times New Roman"/>
            <w:sz w:val="24"/>
          </w:rPr>
          <w:t>закон</w:t>
        </w:r>
      </w:hyperlink>
      <w:r w:rsidR="003170BD">
        <w:rPr>
          <w:rFonts w:ascii="Times New Roman" w:hAnsi="Times New Roman"/>
          <w:sz w:val="24"/>
        </w:rPr>
        <w:t xml:space="preserve"> от 05.04.2013 N</w:t>
      </w:r>
      <w:r w:rsidR="00302274">
        <w:rPr>
          <w:rFonts w:ascii="Times New Roman" w:hAnsi="Times New Roman"/>
          <w:sz w:val="24"/>
          <w:lang w:val="en-US"/>
        </w:rPr>
        <w:t> </w:t>
      </w:r>
      <w:r w:rsidR="003170BD">
        <w:rPr>
          <w:rFonts w:ascii="Times New Roman" w:hAnsi="Times New Roman"/>
          <w:sz w:val="24"/>
        </w:rPr>
        <w:t>44-ФЗ «</w:t>
      </w:r>
      <w:r w:rsidR="00212B6D" w:rsidRPr="006D409B">
        <w:rPr>
          <w:rFonts w:ascii="Times New Roman" w:hAnsi="Times New Roman"/>
          <w:sz w:val="24"/>
        </w:rPr>
        <w:t>О контрактной системе в сфере закупок товаров, работ, услуг для обеспечения государственных и муниципальн</w:t>
      </w:r>
      <w:r w:rsidR="003170BD">
        <w:rPr>
          <w:rFonts w:ascii="Times New Roman" w:hAnsi="Times New Roman"/>
          <w:sz w:val="24"/>
        </w:rPr>
        <w:t>ых нужд»</w:t>
      </w:r>
      <w:r w:rsidR="00212B6D" w:rsidRPr="006D409B">
        <w:rPr>
          <w:rFonts w:ascii="Times New Roman" w:hAnsi="Times New Roman"/>
          <w:sz w:val="24"/>
        </w:rPr>
        <w:t xml:space="preserve"> (далее – Закон N</w:t>
      </w:r>
      <w:r w:rsidR="00302274">
        <w:rPr>
          <w:rFonts w:ascii="Times New Roman" w:hAnsi="Times New Roman"/>
          <w:sz w:val="24"/>
          <w:lang w:val="en-US"/>
        </w:rPr>
        <w:t> </w:t>
      </w:r>
      <w:r w:rsidR="00212B6D" w:rsidRPr="006D409B">
        <w:rPr>
          <w:rFonts w:ascii="Times New Roman" w:hAnsi="Times New Roman"/>
          <w:sz w:val="24"/>
        </w:rPr>
        <w:t>44-ФЗ)</w:t>
      </w:r>
      <w:r w:rsidRPr="00212B6D">
        <w:rPr>
          <w:rFonts w:ascii="Times New Roman" w:hAnsi="Times New Roman"/>
          <w:sz w:val="24"/>
          <w:szCs w:val="24"/>
        </w:rPr>
        <w:t xml:space="preserve"> был принят в 2014 году. И уже на протяжении почти девяти лет мы с вами сове</w:t>
      </w:r>
      <w:r w:rsidRPr="00212B6D">
        <w:rPr>
          <w:rFonts w:ascii="Times New Roman" w:hAnsi="Times New Roman"/>
          <w:sz w:val="24"/>
          <w:szCs w:val="24"/>
        </w:rPr>
        <w:t xml:space="preserve">ршенствуем этот </w:t>
      </w:r>
      <w:hyperlink r:id="rId8" w:tooltip="Ссылка на КонсультантПлюс" w:history="1">
        <w:r w:rsidR="00212B6D" w:rsidRPr="00014DC5">
          <w:rPr>
            <w:rStyle w:val="a8"/>
            <w:rFonts w:ascii="Times New Roman" w:hAnsi="Times New Roman"/>
            <w:sz w:val="24"/>
          </w:rPr>
          <w:t>Закон</w:t>
        </w:r>
      </w:hyperlink>
      <w:r w:rsidRPr="00212B6D">
        <w:rPr>
          <w:rFonts w:ascii="Times New Roman" w:hAnsi="Times New Roman"/>
          <w:sz w:val="24"/>
          <w:szCs w:val="24"/>
        </w:rPr>
        <w:t xml:space="preserve"> N</w:t>
      </w:r>
      <w:r w:rsidR="00302274">
        <w:rPr>
          <w:rFonts w:ascii="Times New Roman" w:hAnsi="Times New Roman"/>
          <w:sz w:val="24"/>
          <w:szCs w:val="24"/>
          <w:lang w:val="en-US"/>
        </w:rPr>
        <w:t> </w:t>
      </w:r>
      <w:r w:rsidRPr="00212B6D">
        <w:rPr>
          <w:rFonts w:ascii="Times New Roman" w:hAnsi="Times New Roman"/>
          <w:sz w:val="24"/>
          <w:szCs w:val="24"/>
        </w:rPr>
        <w:t>44-ФЗ и имеем определенные ограничения, связанные с этим законом</w:t>
      </w:r>
      <w:r w:rsidR="00212B6D" w:rsidRPr="00212B6D">
        <w:rPr>
          <w:rFonts w:ascii="Times New Roman" w:hAnsi="Times New Roman"/>
          <w:sz w:val="24"/>
          <w:szCs w:val="24"/>
        </w:rPr>
        <w:t>.</w:t>
      </w:r>
      <w:r w:rsidRPr="006D409B">
        <w:rPr>
          <w:rFonts w:ascii="Times New Roman" w:hAnsi="Times New Roman"/>
          <w:sz w:val="24"/>
        </w:rPr>
        <w:t xml:space="preserve"> </w:t>
      </w:r>
      <w:r w:rsidR="00CA48C4" w:rsidRPr="006D409B">
        <w:rPr>
          <w:rFonts w:ascii="Times New Roman" w:hAnsi="Times New Roman"/>
          <w:sz w:val="24"/>
        </w:rPr>
        <w:t xml:space="preserve">Вначале давайте поговорим о том положительном, что все-таки нам дал </w:t>
      </w:r>
      <w:hyperlink r:id="rId9" w:tooltip="Ссылка на КонсультантПлюс" w:history="1">
        <w:r w:rsidR="00212B6D" w:rsidRPr="00014DC5">
          <w:rPr>
            <w:rStyle w:val="a8"/>
            <w:rFonts w:ascii="Times New Roman" w:hAnsi="Times New Roman"/>
            <w:sz w:val="24"/>
          </w:rPr>
          <w:t>Закон</w:t>
        </w:r>
      </w:hyperlink>
      <w:r w:rsidR="00212B6D">
        <w:rPr>
          <w:rFonts w:ascii="Times New Roman" w:hAnsi="Times New Roman"/>
          <w:sz w:val="24"/>
        </w:rPr>
        <w:t xml:space="preserve"> </w:t>
      </w:r>
      <w:r w:rsidR="00212B6D" w:rsidRPr="00212B6D">
        <w:rPr>
          <w:rFonts w:ascii="Times New Roman" w:hAnsi="Times New Roman"/>
          <w:sz w:val="24"/>
          <w:szCs w:val="24"/>
        </w:rPr>
        <w:t>N</w:t>
      </w:r>
      <w:r w:rsidR="00302274">
        <w:rPr>
          <w:rFonts w:ascii="Times New Roman" w:hAnsi="Times New Roman"/>
          <w:sz w:val="24"/>
          <w:szCs w:val="24"/>
          <w:lang w:val="en-US"/>
        </w:rPr>
        <w:t> </w:t>
      </w:r>
      <w:r w:rsidR="00212B6D" w:rsidRPr="00212B6D">
        <w:rPr>
          <w:rFonts w:ascii="Times New Roman" w:hAnsi="Times New Roman"/>
          <w:sz w:val="24"/>
          <w:szCs w:val="24"/>
        </w:rPr>
        <w:t>44-ФЗ</w:t>
      </w:r>
      <w:r w:rsidR="00CA48C4" w:rsidRPr="006D409B">
        <w:rPr>
          <w:rFonts w:ascii="Times New Roman" w:hAnsi="Times New Roman"/>
          <w:sz w:val="24"/>
        </w:rPr>
        <w:t xml:space="preserve">. Прежде всего, нужно отметить, что этот </w:t>
      </w:r>
      <w:hyperlink r:id="rId10" w:tooltip="Ссылка на КонсультантПлюс" w:history="1">
        <w:r w:rsidR="002B2179" w:rsidRPr="00014DC5">
          <w:rPr>
            <w:rStyle w:val="a8"/>
            <w:rFonts w:ascii="Times New Roman" w:hAnsi="Times New Roman"/>
            <w:sz w:val="24"/>
          </w:rPr>
          <w:t>Закон</w:t>
        </w:r>
      </w:hyperlink>
      <w:r w:rsidR="00CA48C4" w:rsidRPr="006D409B">
        <w:rPr>
          <w:rFonts w:ascii="Times New Roman" w:hAnsi="Times New Roman"/>
          <w:sz w:val="24"/>
        </w:rPr>
        <w:t xml:space="preserve"> </w:t>
      </w:r>
      <w:r w:rsidR="00CA48C4" w:rsidRPr="006D409B">
        <w:rPr>
          <w:rFonts w:ascii="Times New Roman" w:hAnsi="Times New Roman"/>
          <w:sz w:val="24"/>
          <w:lang w:val="en-US"/>
        </w:rPr>
        <w:t>N</w:t>
      </w:r>
      <w:r w:rsidR="00302274">
        <w:rPr>
          <w:rFonts w:ascii="Times New Roman" w:hAnsi="Times New Roman"/>
          <w:sz w:val="24"/>
          <w:lang w:val="en-US"/>
        </w:rPr>
        <w:t> </w:t>
      </w:r>
      <w:r w:rsidR="00CA48C4" w:rsidRPr="006D409B">
        <w:rPr>
          <w:rFonts w:ascii="Times New Roman" w:hAnsi="Times New Roman"/>
          <w:sz w:val="24"/>
        </w:rPr>
        <w:t>44-ФЗ дает определенную прозрачность. Мы оформляем огромное количество документов, которые позволяют нам бороть</w:t>
      </w:r>
      <w:r w:rsidR="00215FF3">
        <w:rPr>
          <w:rFonts w:ascii="Times New Roman" w:hAnsi="Times New Roman"/>
          <w:sz w:val="24"/>
        </w:rPr>
        <w:t>ся с коррупцией в этой области.</w:t>
      </w:r>
    </w:p>
    <w:p w:rsidR="00CA48C4" w:rsidRPr="003B37EE" w:rsidRDefault="002F4E4F" w:rsidP="00AC35D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409B">
        <w:rPr>
          <w:rFonts w:ascii="Times New Roman" w:hAnsi="Times New Roman"/>
          <w:sz w:val="24"/>
        </w:rPr>
        <w:t>Какие же существуют коррупционные схемы в области закупок? Их огромное количество. Мы с вами можем взять классифи</w:t>
      </w:r>
      <w:r w:rsidR="003170BD">
        <w:rPr>
          <w:rFonts w:ascii="Times New Roman" w:hAnsi="Times New Roman"/>
          <w:sz w:val="24"/>
        </w:rPr>
        <w:t>катор нарушений, мы можем</w:t>
      </w:r>
      <w:r w:rsidRPr="006D409B">
        <w:rPr>
          <w:rFonts w:ascii="Times New Roman" w:hAnsi="Times New Roman"/>
          <w:sz w:val="24"/>
        </w:rPr>
        <w:t xml:space="preserve"> взять карты к</w:t>
      </w:r>
      <w:r w:rsidRPr="006D409B">
        <w:rPr>
          <w:rFonts w:ascii="Times New Roman" w:hAnsi="Times New Roman"/>
          <w:sz w:val="24"/>
        </w:rPr>
        <w:t>орру</w:t>
      </w:r>
      <w:r w:rsidR="003170BD">
        <w:rPr>
          <w:rFonts w:ascii="Times New Roman" w:hAnsi="Times New Roman"/>
          <w:sz w:val="24"/>
        </w:rPr>
        <w:t>пционных рисков, мы можем</w:t>
      </w:r>
      <w:r w:rsidRPr="006D409B">
        <w:rPr>
          <w:rFonts w:ascii="Times New Roman" w:hAnsi="Times New Roman"/>
          <w:sz w:val="24"/>
        </w:rPr>
        <w:t xml:space="preserve"> обратиться к докум</w:t>
      </w:r>
      <w:r w:rsidR="003170BD">
        <w:rPr>
          <w:rFonts w:ascii="Times New Roman" w:hAnsi="Times New Roman"/>
          <w:sz w:val="24"/>
        </w:rPr>
        <w:t>енту ФАС, который констатирует,</w:t>
      </w:r>
      <w:r w:rsidRPr="006D409B">
        <w:rPr>
          <w:rFonts w:ascii="Times New Roman" w:hAnsi="Times New Roman"/>
          <w:sz w:val="24"/>
        </w:rPr>
        <w:t xml:space="preserve"> действительно, с точки зрения нарушений там многостраничные описания, а также что за это нам с точки зрения наказаний может быть</w:t>
      </w:r>
      <w:r w:rsidR="003B37EE">
        <w:rPr>
          <w:rFonts w:ascii="Times New Roman" w:hAnsi="Times New Roman"/>
          <w:sz w:val="24"/>
        </w:rPr>
        <w:t xml:space="preserve"> </w:t>
      </w:r>
      <w:r w:rsidR="003B37EE" w:rsidRPr="003B37EE">
        <w:rPr>
          <w:rFonts w:ascii="Times New Roman" w:hAnsi="Times New Roman"/>
          <w:sz w:val="24"/>
          <w:szCs w:val="24"/>
        </w:rPr>
        <w:t>(</w:t>
      </w:r>
      <w:r w:rsidR="003170BD">
        <w:rPr>
          <w:rFonts w:ascii="Times New Roman" w:hAnsi="Times New Roman"/>
          <w:sz w:val="24"/>
          <w:szCs w:val="24"/>
        </w:rPr>
        <w:t>например</w:t>
      </w:r>
      <w:r w:rsidR="003B37EE">
        <w:rPr>
          <w:rFonts w:ascii="Times New Roman" w:hAnsi="Times New Roman"/>
          <w:sz w:val="24"/>
          <w:szCs w:val="24"/>
        </w:rPr>
        <w:t xml:space="preserve">, </w:t>
      </w:r>
      <w:r w:rsidR="003170BD">
        <w:rPr>
          <w:rFonts w:ascii="Times New Roman" w:hAnsi="Times New Roman"/>
          <w:iCs/>
          <w:sz w:val="24"/>
          <w:szCs w:val="24"/>
        </w:rPr>
        <w:t>«</w:t>
      </w:r>
      <w:r w:rsidR="003B37EE" w:rsidRPr="003B37EE">
        <w:rPr>
          <w:rFonts w:ascii="Times New Roman" w:hAnsi="Times New Roman"/>
          <w:iCs/>
          <w:sz w:val="24"/>
          <w:szCs w:val="24"/>
        </w:rPr>
        <w:t xml:space="preserve">Методические </w:t>
      </w:r>
      <w:hyperlink r:id="rId11" w:tooltip="Ссылка на КонсультантПлюс" w:history="1">
        <w:r w:rsidR="003B37EE" w:rsidRPr="00014DC5">
          <w:rPr>
            <w:rStyle w:val="a8"/>
            <w:rFonts w:ascii="Times New Roman" w:hAnsi="Times New Roman"/>
            <w:iCs/>
            <w:sz w:val="24"/>
            <w:szCs w:val="24"/>
          </w:rPr>
          <w:t>рекомендации</w:t>
        </w:r>
      </w:hyperlink>
      <w:r w:rsidR="003B37EE" w:rsidRPr="003B37EE">
        <w:rPr>
          <w:rFonts w:ascii="Times New Roman" w:hAnsi="Times New Roman"/>
          <w:iCs/>
          <w:sz w:val="24"/>
          <w:szCs w:val="24"/>
        </w:rPr>
        <w:t xml:space="preserve"> по выявлению и минимизации коррупционных рисков при осуществлении закупок товаров, работ, услуг для обеспечения государ</w:t>
      </w:r>
      <w:r w:rsidR="003170BD">
        <w:rPr>
          <w:rFonts w:ascii="Times New Roman" w:hAnsi="Times New Roman"/>
          <w:iCs/>
          <w:sz w:val="24"/>
          <w:szCs w:val="24"/>
        </w:rPr>
        <w:t>ственных или муниципальных нужд»</w:t>
      </w:r>
      <w:r w:rsidR="003B37EE">
        <w:rPr>
          <w:rFonts w:ascii="Times New Roman" w:hAnsi="Times New Roman"/>
          <w:iCs/>
          <w:sz w:val="24"/>
          <w:szCs w:val="24"/>
        </w:rPr>
        <w:t>,</w:t>
      </w:r>
      <w:r w:rsidR="003B37EE" w:rsidRPr="003B37EE">
        <w:rPr>
          <w:rFonts w:ascii="Times New Roman" w:hAnsi="Times New Roman"/>
          <w:iCs/>
          <w:sz w:val="24"/>
          <w:szCs w:val="24"/>
        </w:rPr>
        <w:t xml:space="preserve"> утв. Минтрудом России</w:t>
      </w:r>
      <w:r w:rsidR="003B37EE" w:rsidRPr="003B37EE">
        <w:rPr>
          <w:rFonts w:ascii="Times New Roman" w:hAnsi="Times New Roman"/>
          <w:sz w:val="24"/>
          <w:szCs w:val="24"/>
        </w:rPr>
        <w:t>)</w:t>
      </w:r>
      <w:r w:rsidR="00215FF3">
        <w:rPr>
          <w:rFonts w:ascii="Times New Roman" w:hAnsi="Times New Roman"/>
          <w:sz w:val="24"/>
          <w:szCs w:val="24"/>
        </w:rPr>
        <w:t>.</w:t>
      </w:r>
    </w:p>
    <w:p w:rsidR="00716893" w:rsidRPr="006D409B" w:rsidRDefault="002F4E4F" w:rsidP="00AC35DA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6D409B">
        <w:rPr>
          <w:rFonts w:ascii="Times New Roman" w:hAnsi="Times New Roman"/>
          <w:sz w:val="24"/>
        </w:rPr>
        <w:t>Но мир меняется, меняются и коррупционные схемы. К любому действию, к любому обстоятельст</w:t>
      </w:r>
      <w:r w:rsidRPr="006D409B">
        <w:rPr>
          <w:rFonts w:ascii="Times New Roman" w:hAnsi="Times New Roman"/>
          <w:sz w:val="24"/>
        </w:rPr>
        <w:t xml:space="preserve">ву мы должны быть готовы. С 2022 года стартовал новый проект, который называется «смарт-контроль». Он не нацелен именно на борьбу с коррупцией, но смарт-контроль (что в переводе с английского </w:t>
      </w:r>
      <w:r w:rsidR="003170BD">
        <w:rPr>
          <w:rFonts w:ascii="Times New Roman" w:hAnsi="Times New Roman"/>
          <w:sz w:val="24"/>
        </w:rPr>
        <w:t>означает</w:t>
      </w:r>
      <w:r w:rsidRPr="006D409B">
        <w:rPr>
          <w:rFonts w:ascii="Times New Roman" w:hAnsi="Times New Roman"/>
          <w:sz w:val="24"/>
        </w:rPr>
        <w:t xml:space="preserve"> «умный контроль») позволит именно в сфере информационны</w:t>
      </w:r>
      <w:r w:rsidRPr="006D409B">
        <w:rPr>
          <w:rFonts w:ascii="Times New Roman" w:hAnsi="Times New Roman"/>
          <w:sz w:val="24"/>
        </w:rPr>
        <w:t>х технологий отслеживать те нарушения, которые будут</w:t>
      </w:r>
      <w:r w:rsidR="00215FF3">
        <w:rPr>
          <w:rFonts w:ascii="Times New Roman" w:hAnsi="Times New Roman"/>
          <w:sz w:val="24"/>
        </w:rPr>
        <w:t xml:space="preserve"> происходить в области закупок.</w:t>
      </w:r>
    </w:p>
    <w:p w:rsidR="00CA48C4" w:rsidRPr="006D409B" w:rsidRDefault="002F4E4F" w:rsidP="00AC35DA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6D409B">
        <w:rPr>
          <w:rFonts w:ascii="Times New Roman" w:hAnsi="Times New Roman"/>
          <w:sz w:val="24"/>
        </w:rPr>
        <w:t>Если вы посмотрите внимательно на систему «</w:t>
      </w:r>
      <w:hyperlink r:id="rId12" w:tooltip="Сайт Единого портала бюджетной системы РФ" w:history="1">
        <w:r w:rsidRPr="0035365E">
          <w:rPr>
            <w:rStyle w:val="a8"/>
            <w:rFonts w:ascii="Times New Roman" w:hAnsi="Times New Roman"/>
            <w:sz w:val="24"/>
          </w:rPr>
          <w:t>Электронный б</w:t>
        </w:r>
        <w:r w:rsidRPr="0035365E">
          <w:rPr>
            <w:rStyle w:val="a8"/>
            <w:rFonts w:ascii="Times New Roman" w:hAnsi="Times New Roman"/>
            <w:sz w:val="24"/>
          </w:rPr>
          <w:t>юджет</w:t>
        </w:r>
      </w:hyperlink>
      <w:r w:rsidRPr="006D409B">
        <w:rPr>
          <w:rFonts w:ascii="Times New Roman" w:hAnsi="Times New Roman"/>
          <w:sz w:val="24"/>
        </w:rPr>
        <w:t xml:space="preserve">», сможете в разделе контроля отследить, каким образом будут бороться с недобросовестными </w:t>
      </w:r>
      <w:r w:rsidRPr="006D409B">
        <w:rPr>
          <w:rFonts w:ascii="Times New Roman" w:hAnsi="Times New Roman"/>
          <w:sz w:val="24"/>
        </w:rPr>
        <w:lastRenderedPageBreak/>
        <w:t>поставщиками, каким образом будут отслеживаться це</w:t>
      </w:r>
      <w:r w:rsidR="003170BD">
        <w:rPr>
          <w:rFonts w:ascii="Times New Roman" w:hAnsi="Times New Roman"/>
          <w:sz w:val="24"/>
        </w:rPr>
        <w:t>левые средства. Вот у нас есть А и есть Б</w:t>
      </w:r>
      <w:r w:rsidRPr="006D409B">
        <w:rPr>
          <w:rFonts w:ascii="Times New Roman" w:hAnsi="Times New Roman"/>
          <w:sz w:val="24"/>
        </w:rPr>
        <w:t>, и будет видно, какое количество между ними субконтрактов, посредник</w:t>
      </w:r>
      <w:r w:rsidRPr="006D409B">
        <w:rPr>
          <w:rFonts w:ascii="Times New Roman" w:hAnsi="Times New Roman"/>
          <w:sz w:val="24"/>
        </w:rPr>
        <w:t>ов и так далее, что имеет очень большое значение с точки зрения противодействия коррупции.</w:t>
      </w:r>
    </w:p>
    <w:p w:rsidR="0017590D" w:rsidRPr="006D409B" w:rsidRDefault="002F4E4F" w:rsidP="00AC35DA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6D409B">
        <w:rPr>
          <w:rFonts w:ascii="Times New Roman" w:hAnsi="Times New Roman"/>
          <w:sz w:val="24"/>
        </w:rPr>
        <w:t>С</w:t>
      </w:r>
      <w:r w:rsidR="00CA48C4" w:rsidRPr="006D409B">
        <w:rPr>
          <w:rFonts w:ascii="Times New Roman" w:hAnsi="Times New Roman"/>
          <w:sz w:val="24"/>
        </w:rPr>
        <w:t xml:space="preserve">егодня также мы с вами посмотрим именно борьбу с коррупцией на основании Федерального </w:t>
      </w:r>
      <w:hyperlink r:id="rId13" w:tooltip="Ссылка на КонсультантПлюс" w:history="1">
        <w:r w:rsidR="00CA48C4" w:rsidRPr="00014DC5">
          <w:rPr>
            <w:rStyle w:val="a8"/>
            <w:rFonts w:ascii="Times New Roman" w:hAnsi="Times New Roman"/>
            <w:sz w:val="24"/>
          </w:rPr>
          <w:t>закона</w:t>
        </w:r>
      </w:hyperlink>
      <w:r w:rsidR="00CA48C4" w:rsidRPr="006D409B">
        <w:rPr>
          <w:rFonts w:ascii="Times New Roman" w:hAnsi="Times New Roman"/>
          <w:sz w:val="24"/>
        </w:rPr>
        <w:t xml:space="preserve"> </w:t>
      </w:r>
      <w:r w:rsidR="003170BD">
        <w:rPr>
          <w:rFonts w:ascii="Times New Roman" w:hAnsi="Times New Roman"/>
          <w:sz w:val="24"/>
        </w:rPr>
        <w:t>от 25.12.2008 N</w:t>
      </w:r>
      <w:r w:rsidR="00302274">
        <w:rPr>
          <w:rFonts w:ascii="Times New Roman" w:hAnsi="Times New Roman"/>
          <w:sz w:val="24"/>
          <w:lang w:val="en-US"/>
        </w:rPr>
        <w:t> </w:t>
      </w:r>
      <w:r w:rsidR="003170BD">
        <w:rPr>
          <w:rFonts w:ascii="Times New Roman" w:hAnsi="Times New Roman"/>
          <w:sz w:val="24"/>
        </w:rPr>
        <w:t>273-ФЗ «О противодействии коррупции»</w:t>
      </w:r>
      <w:r w:rsidRPr="006D409B">
        <w:rPr>
          <w:rFonts w:ascii="Times New Roman" w:hAnsi="Times New Roman"/>
          <w:sz w:val="24"/>
        </w:rPr>
        <w:t xml:space="preserve"> (далее – Закон N</w:t>
      </w:r>
      <w:r w:rsidR="00302274">
        <w:rPr>
          <w:rFonts w:ascii="Times New Roman" w:hAnsi="Times New Roman"/>
          <w:sz w:val="24"/>
          <w:lang w:val="en-US"/>
        </w:rPr>
        <w:t> </w:t>
      </w:r>
      <w:r w:rsidRPr="006D409B">
        <w:rPr>
          <w:rFonts w:ascii="Times New Roman" w:hAnsi="Times New Roman"/>
          <w:sz w:val="24"/>
        </w:rPr>
        <w:t>27</w:t>
      </w:r>
      <w:r w:rsidRPr="006D409B">
        <w:rPr>
          <w:rFonts w:ascii="Times New Roman" w:hAnsi="Times New Roman"/>
          <w:sz w:val="24"/>
        </w:rPr>
        <w:t>3-ФЗ)</w:t>
      </w:r>
      <w:r w:rsidR="00CA48C4" w:rsidRPr="006D409B">
        <w:rPr>
          <w:rFonts w:ascii="Times New Roman" w:hAnsi="Times New Roman"/>
          <w:sz w:val="24"/>
        </w:rPr>
        <w:t xml:space="preserve">, который построил </w:t>
      </w:r>
      <w:r w:rsidRPr="006D409B">
        <w:rPr>
          <w:rFonts w:ascii="Times New Roman" w:hAnsi="Times New Roman"/>
          <w:sz w:val="24"/>
        </w:rPr>
        <w:t>определенные</w:t>
      </w:r>
      <w:r w:rsidR="00CA48C4" w:rsidRPr="006D409B">
        <w:rPr>
          <w:rFonts w:ascii="Times New Roman" w:hAnsi="Times New Roman"/>
          <w:sz w:val="24"/>
        </w:rPr>
        <w:t xml:space="preserve"> запреты, и именно с точки зрения практической деятельно</w:t>
      </w:r>
      <w:r w:rsidR="00215FF3">
        <w:rPr>
          <w:rFonts w:ascii="Times New Roman" w:hAnsi="Times New Roman"/>
          <w:sz w:val="24"/>
        </w:rPr>
        <w:t>сти позвольте вам их напомнить.</w:t>
      </w:r>
    </w:p>
    <w:p w:rsidR="0017590D" w:rsidRPr="006D409B" w:rsidRDefault="002F4E4F" w:rsidP="00AC35DA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6D409B">
        <w:rPr>
          <w:rFonts w:ascii="Times New Roman" w:hAnsi="Times New Roman"/>
          <w:sz w:val="24"/>
        </w:rPr>
        <w:t>Первое, на ч</w:t>
      </w:r>
      <w:r w:rsidR="003170BD">
        <w:rPr>
          <w:rFonts w:ascii="Times New Roman" w:hAnsi="Times New Roman"/>
          <w:sz w:val="24"/>
        </w:rPr>
        <w:t>то я обратила бы внимание, –</w:t>
      </w:r>
      <w:r w:rsidRPr="006D409B">
        <w:rPr>
          <w:rFonts w:ascii="Times New Roman" w:hAnsi="Times New Roman"/>
          <w:sz w:val="24"/>
        </w:rPr>
        <w:t xml:space="preserve"> что мы с вами можем воспользоваться дополнительными мерами, которые не предусмотрены непоср</w:t>
      </w:r>
      <w:r w:rsidRPr="006D409B">
        <w:rPr>
          <w:rFonts w:ascii="Times New Roman" w:hAnsi="Times New Roman"/>
          <w:sz w:val="24"/>
        </w:rPr>
        <w:t xml:space="preserve">едственно </w:t>
      </w:r>
      <w:hyperlink r:id="rId14" w:tooltip="Ссылка на КонсультантПлюс" w:history="1">
        <w:r w:rsidR="002B2179" w:rsidRPr="00014DC5">
          <w:rPr>
            <w:rStyle w:val="a8"/>
            <w:rFonts w:ascii="Times New Roman" w:hAnsi="Times New Roman"/>
            <w:sz w:val="24"/>
          </w:rPr>
          <w:t>Законом</w:t>
        </w:r>
      </w:hyperlink>
      <w:r w:rsidRPr="006D409B">
        <w:rPr>
          <w:rFonts w:ascii="Times New Roman" w:hAnsi="Times New Roman"/>
          <w:sz w:val="24"/>
        </w:rPr>
        <w:t xml:space="preserve"> </w:t>
      </w:r>
      <w:r w:rsidRPr="006D409B">
        <w:rPr>
          <w:rFonts w:ascii="Times New Roman" w:hAnsi="Times New Roman"/>
          <w:sz w:val="24"/>
          <w:lang w:val="en-US"/>
        </w:rPr>
        <w:t>N</w:t>
      </w:r>
      <w:r w:rsidR="00302274">
        <w:rPr>
          <w:rFonts w:ascii="Times New Roman" w:hAnsi="Times New Roman"/>
          <w:sz w:val="24"/>
          <w:lang w:val="en-US"/>
        </w:rPr>
        <w:t> </w:t>
      </w:r>
      <w:r w:rsidRPr="006D409B">
        <w:rPr>
          <w:rFonts w:ascii="Times New Roman" w:hAnsi="Times New Roman"/>
          <w:sz w:val="24"/>
        </w:rPr>
        <w:t xml:space="preserve">44-ФЗ (например, использовать антикоррупционную </w:t>
      </w:r>
      <w:hyperlink r:id="rId15" w:tooltip="Ссылка на КонсультантПлюс" w:history="1">
        <w:r w:rsidRPr="00014DC5">
          <w:rPr>
            <w:rStyle w:val="a8"/>
            <w:rFonts w:ascii="Times New Roman" w:hAnsi="Times New Roman"/>
            <w:sz w:val="24"/>
          </w:rPr>
          <w:t>оговорку</w:t>
        </w:r>
      </w:hyperlink>
      <w:r w:rsidRPr="006D409B">
        <w:rPr>
          <w:rFonts w:ascii="Times New Roman" w:hAnsi="Times New Roman"/>
          <w:sz w:val="24"/>
        </w:rPr>
        <w:t xml:space="preserve"> в контрактах). Это очень важно, на протяжении уже нескольких лет все наши учреждения и организации, особенно те, кто является распорядителями, получателями бюджетных сре</w:t>
      </w:r>
      <w:r w:rsidR="00215FF3">
        <w:rPr>
          <w:rFonts w:ascii="Times New Roman" w:hAnsi="Times New Roman"/>
          <w:sz w:val="24"/>
        </w:rPr>
        <w:t>дств, используют этот механизм.</w:t>
      </w:r>
    </w:p>
    <w:p w:rsidR="0017590D" w:rsidRPr="006D409B" w:rsidRDefault="002F4E4F" w:rsidP="00AC35DA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6D409B">
        <w:rPr>
          <w:rFonts w:ascii="Times New Roman" w:hAnsi="Times New Roman"/>
          <w:sz w:val="24"/>
        </w:rPr>
        <w:t>Также предусмотрен</w:t>
      </w:r>
      <w:r w:rsidR="00E57D56" w:rsidRPr="006D409B">
        <w:rPr>
          <w:rFonts w:ascii="Times New Roman" w:hAnsi="Times New Roman"/>
          <w:sz w:val="24"/>
        </w:rPr>
        <w:t xml:space="preserve"> ряд мер</w:t>
      </w:r>
      <w:r w:rsidRPr="006D409B">
        <w:rPr>
          <w:rFonts w:ascii="Times New Roman" w:hAnsi="Times New Roman"/>
          <w:sz w:val="24"/>
        </w:rPr>
        <w:t>, в том числе и запрет на включение определенных л</w:t>
      </w:r>
      <w:r w:rsidR="000A5B2B" w:rsidRPr="006D409B">
        <w:rPr>
          <w:rFonts w:ascii="Times New Roman" w:hAnsi="Times New Roman"/>
          <w:sz w:val="24"/>
        </w:rPr>
        <w:t>иц</w:t>
      </w:r>
      <w:r w:rsidR="003170BD">
        <w:rPr>
          <w:rFonts w:ascii="Times New Roman" w:hAnsi="Times New Roman"/>
          <w:sz w:val="24"/>
        </w:rPr>
        <w:t xml:space="preserve"> в состав закупочных комиссий. Э</w:t>
      </w:r>
      <w:r w:rsidRPr="006D409B">
        <w:rPr>
          <w:rFonts w:ascii="Times New Roman" w:hAnsi="Times New Roman"/>
          <w:sz w:val="24"/>
        </w:rPr>
        <w:t>то лица, имеющие личную заинтересованность в результатах закупки. Например, ее участники. Также туда относятся и участники, ак</w:t>
      </w:r>
      <w:r w:rsidRPr="006D409B">
        <w:rPr>
          <w:rFonts w:ascii="Times New Roman" w:hAnsi="Times New Roman"/>
          <w:sz w:val="24"/>
        </w:rPr>
        <w:t>ционеры организаций, подавшие заявку на участие в закупке, члены их органов управления, кредиторы, участники закупок, а также должностные лица органов контроля, которые осуществляют контроль сферы закупок</w:t>
      </w:r>
      <w:r w:rsidR="00594F15" w:rsidRPr="006D409B">
        <w:rPr>
          <w:rFonts w:ascii="Times New Roman" w:hAnsi="Times New Roman"/>
          <w:sz w:val="24"/>
        </w:rPr>
        <w:t xml:space="preserve"> (</w:t>
      </w:r>
      <w:hyperlink r:id="rId16" w:tooltip="Ссылка на КонсультантПлюс" w:history="1">
        <w:r w:rsidR="00594F15" w:rsidRPr="00014DC5">
          <w:rPr>
            <w:rStyle w:val="a8"/>
            <w:rFonts w:ascii="Times New Roman" w:hAnsi="Times New Roman"/>
            <w:sz w:val="24"/>
          </w:rPr>
          <w:t>ч.</w:t>
        </w:r>
        <w:r w:rsidR="00302274" w:rsidRPr="00014DC5">
          <w:rPr>
            <w:rStyle w:val="a8"/>
            <w:rFonts w:ascii="Times New Roman" w:hAnsi="Times New Roman"/>
            <w:sz w:val="24"/>
            <w:lang w:val="en-US"/>
          </w:rPr>
          <w:t> </w:t>
        </w:r>
        <w:r w:rsidR="00594F15" w:rsidRPr="00014DC5">
          <w:rPr>
            <w:rStyle w:val="a8"/>
            <w:rFonts w:ascii="Times New Roman" w:hAnsi="Times New Roman"/>
            <w:sz w:val="24"/>
          </w:rPr>
          <w:t>6 ст.</w:t>
        </w:r>
        <w:r w:rsidR="00302274" w:rsidRPr="00014DC5">
          <w:rPr>
            <w:rStyle w:val="a8"/>
            <w:rFonts w:ascii="Times New Roman" w:hAnsi="Times New Roman"/>
            <w:sz w:val="24"/>
            <w:lang w:val="en-US"/>
          </w:rPr>
          <w:t> </w:t>
        </w:r>
        <w:r w:rsidR="00594F15" w:rsidRPr="00014DC5">
          <w:rPr>
            <w:rStyle w:val="a8"/>
            <w:rFonts w:ascii="Times New Roman" w:hAnsi="Times New Roman"/>
            <w:sz w:val="24"/>
          </w:rPr>
          <w:t>39</w:t>
        </w:r>
      </w:hyperlink>
      <w:r w:rsidR="00594F15" w:rsidRPr="006D409B">
        <w:rPr>
          <w:rFonts w:ascii="Times New Roman" w:hAnsi="Times New Roman"/>
          <w:sz w:val="24"/>
        </w:rPr>
        <w:t xml:space="preserve"> Закона </w:t>
      </w:r>
      <w:r w:rsidR="00594F15" w:rsidRPr="006D409B">
        <w:rPr>
          <w:rFonts w:ascii="Times New Roman" w:hAnsi="Times New Roman"/>
          <w:sz w:val="24"/>
          <w:lang w:val="en-US"/>
        </w:rPr>
        <w:t>N</w:t>
      </w:r>
      <w:r w:rsidR="00302274">
        <w:rPr>
          <w:rFonts w:ascii="Times New Roman" w:hAnsi="Times New Roman"/>
          <w:sz w:val="24"/>
          <w:lang w:val="en-US"/>
        </w:rPr>
        <w:t> </w:t>
      </w:r>
      <w:r w:rsidR="00594F15" w:rsidRPr="006D409B">
        <w:rPr>
          <w:rFonts w:ascii="Times New Roman" w:hAnsi="Times New Roman"/>
          <w:sz w:val="24"/>
        </w:rPr>
        <w:t>44-ФЗ</w:t>
      </w:r>
      <w:r w:rsidR="003170BD">
        <w:rPr>
          <w:rFonts w:ascii="Times New Roman" w:hAnsi="Times New Roman"/>
          <w:sz w:val="24"/>
        </w:rPr>
        <w:t>,</w:t>
      </w:r>
      <w:r w:rsidR="00706927">
        <w:rPr>
          <w:rFonts w:ascii="Times New Roman" w:hAnsi="Times New Roman"/>
          <w:sz w:val="24"/>
        </w:rPr>
        <w:t xml:space="preserve"> </w:t>
      </w:r>
      <w:r w:rsidR="003170BD">
        <w:rPr>
          <w:rFonts w:ascii="Times New Roman" w:hAnsi="Times New Roman"/>
          <w:iCs/>
          <w:sz w:val="24"/>
          <w:szCs w:val="24"/>
        </w:rPr>
        <w:t>«</w:t>
      </w:r>
      <w:r w:rsidR="00706927" w:rsidRPr="00706927">
        <w:rPr>
          <w:rFonts w:ascii="Times New Roman" w:hAnsi="Times New Roman"/>
          <w:iCs/>
          <w:sz w:val="24"/>
          <w:szCs w:val="24"/>
        </w:rPr>
        <w:t xml:space="preserve">Методические </w:t>
      </w:r>
      <w:hyperlink r:id="rId17" w:tooltip="Ссылка на КонсультантПлюс" w:history="1">
        <w:r w:rsidR="00706927" w:rsidRPr="00014DC5">
          <w:rPr>
            <w:rStyle w:val="a8"/>
            <w:rFonts w:ascii="Times New Roman" w:hAnsi="Times New Roman"/>
            <w:iCs/>
            <w:sz w:val="24"/>
            <w:szCs w:val="24"/>
          </w:rPr>
          <w:t>рекомендации</w:t>
        </w:r>
      </w:hyperlink>
      <w:r w:rsidR="00706927" w:rsidRPr="00706927">
        <w:rPr>
          <w:rFonts w:ascii="Times New Roman" w:hAnsi="Times New Roman"/>
          <w:iCs/>
          <w:sz w:val="24"/>
          <w:szCs w:val="24"/>
        </w:rPr>
        <w:t xml:space="preserve"> по проведению &lt;…&gt;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</w:t>
      </w:r>
      <w:r w:rsidR="003170BD">
        <w:rPr>
          <w:rFonts w:ascii="Times New Roman" w:hAnsi="Times New Roman"/>
          <w:iCs/>
          <w:sz w:val="24"/>
          <w:szCs w:val="24"/>
        </w:rPr>
        <w:t xml:space="preserve"> привести к конфликту интересов»</w:t>
      </w:r>
      <w:r w:rsidR="00706927" w:rsidRPr="00706927">
        <w:rPr>
          <w:rFonts w:ascii="Times New Roman" w:hAnsi="Times New Roman"/>
          <w:iCs/>
          <w:sz w:val="24"/>
          <w:szCs w:val="24"/>
        </w:rPr>
        <w:t>, утв. Минтрудом России</w:t>
      </w:r>
      <w:r w:rsidR="00594F15" w:rsidRPr="006D409B">
        <w:rPr>
          <w:rFonts w:ascii="Times New Roman" w:hAnsi="Times New Roman"/>
          <w:sz w:val="24"/>
        </w:rPr>
        <w:t>)</w:t>
      </w:r>
      <w:r w:rsidRPr="006D409B">
        <w:rPr>
          <w:rFonts w:ascii="Times New Roman" w:hAnsi="Times New Roman"/>
          <w:sz w:val="24"/>
        </w:rPr>
        <w:t>.</w:t>
      </w:r>
    </w:p>
    <w:p w:rsidR="00CA48C4" w:rsidRPr="006D409B" w:rsidRDefault="002F4E4F" w:rsidP="00AC35DA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6D409B">
        <w:rPr>
          <w:rFonts w:ascii="Times New Roman" w:hAnsi="Times New Roman"/>
          <w:sz w:val="24"/>
        </w:rPr>
        <w:t>Это дал</w:t>
      </w:r>
      <w:r w:rsidRPr="006D409B">
        <w:rPr>
          <w:rFonts w:ascii="Times New Roman" w:hAnsi="Times New Roman"/>
          <w:sz w:val="24"/>
        </w:rPr>
        <w:t xml:space="preserve">еко не полный список, уважаемые коллеги, но здесь нужно понимать, что именно такие факты в нашей практике постоянно случаются. </w:t>
      </w:r>
      <w:r w:rsidR="003170BD">
        <w:rPr>
          <w:rFonts w:ascii="Times New Roman" w:hAnsi="Times New Roman"/>
          <w:sz w:val="24"/>
        </w:rPr>
        <w:t>П</w:t>
      </w:r>
      <w:r w:rsidRPr="006D409B">
        <w:rPr>
          <w:rFonts w:ascii="Times New Roman" w:hAnsi="Times New Roman"/>
          <w:sz w:val="24"/>
        </w:rPr>
        <w:t xml:space="preserve">оэтому в </w:t>
      </w:r>
      <w:hyperlink r:id="rId18" w:tooltip="Ссылка на КонсультантПлюс" w:history="1">
        <w:r w:rsidR="00706927" w:rsidRPr="00014DC5">
          <w:rPr>
            <w:rStyle w:val="a8"/>
            <w:rFonts w:ascii="Times New Roman" w:hAnsi="Times New Roman"/>
            <w:sz w:val="24"/>
          </w:rPr>
          <w:t>Законе</w:t>
        </w:r>
      </w:hyperlink>
      <w:r w:rsidRPr="006D409B">
        <w:rPr>
          <w:rFonts w:ascii="Times New Roman" w:hAnsi="Times New Roman"/>
          <w:sz w:val="24"/>
        </w:rPr>
        <w:t xml:space="preserve"> </w:t>
      </w:r>
      <w:r w:rsidRPr="006D409B">
        <w:rPr>
          <w:rFonts w:ascii="Times New Roman" w:hAnsi="Times New Roman"/>
          <w:sz w:val="24"/>
          <w:lang w:val="en-US"/>
        </w:rPr>
        <w:t>N</w:t>
      </w:r>
      <w:r w:rsidR="00302274">
        <w:rPr>
          <w:rFonts w:ascii="Times New Roman" w:hAnsi="Times New Roman"/>
          <w:sz w:val="24"/>
          <w:lang w:val="en-US"/>
        </w:rPr>
        <w:t> </w:t>
      </w:r>
      <w:r w:rsidRPr="006D409B">
        <w:rPr>
          <w:rFonts w:ascii="Times New Roman" w:hAnsi="Times New Roman"/>
          <w:sz w:val="24"/>
        </w:rPr>
        <w:t xml:space="preserve">44-ФЗ предусмотрен ряд положений, направленных на противодействие коррупции. И предусмотрен механизм раскрытия </w:t>
      </w:r>
      <w:r w:rsidRPr="006D409B">
        <w:rPr>
          <w:rFonts w:ascii="Times New Roman" w:hAnsi="Times New Roman"/>
          <w:sz w:val="24"/>
        </w:rPr>
        <w:t>информации обо всех субподрядчиках для крупных контрактов</w:t>
      </w:r>
      <w:r w:rsidR="00E30D2B" w:rsidRPr="006D409B">
        <w:rPr>
          <w:rFonts w:ascii="Times New Roman" w:hAnsi="Times New Roman"/>
          <w:sz w:val="24"/>
        </w:rPr>
        <w:t xml:space="preserve"> (</w:t>
      </w:r>
      <w:hyperlink r:id="rId19" w:tooltip="Ссылка на КонсультантПлюс" w:history="1">
        <w:r w:rsidR="00E30D2B" w:rsidRPr="00014DC5">
          <w:rPr>
            <w:rStyle w:val="a8"/>
            <w:rFonts w:ascii="Times New Roman" w:hAnsi="Times New Roman"/>
            <w:sz w:val="24"/>
          </w:rPr>
          <w:t>ч.</w:t>
        </w:r>
        <w:r w:rsidR="00302274" w:rsidRPr="00014DC5">
          <w:rPr>
            <w:rStyle w:val="a8"/>
            <w:rFonts w:ascii="Times New Roman" w:hAnsi="Times New Roman"/>
            <w:sz w:val="24"/>
            <w:lang w:val="en-US"/>
          </w:rPr>
          <w:t> </w:t>
        </w:r>
        <w:r w:rsidR="00E30D2B" w:rsidRPr="00014DC5">
          <w:rPr>
            <w:rStyle w:val="a8"/>
            <w:rFonts w:ascii="Times New Roman" w:hAnsi="Times New Roman"/>
            <w:sz w:val="24"/>
          </w:rPr>
          <w:t>23</w:t>
        </w:r>
      </w:hyperlink>
      <w:r w:rsidR="00FB5C30" w:rsidRPr="006D409B">
        <w:rPr>
          <w:rFonts w:ascii="Times New Roman" w:hAnsi="Times New Roman"/>
          <w:sz w:val="24"/>
        </w:rPr>
        <w:t>,</w:t>
      </w:r>
      <w:r w:rsidR="00E30D2B" w:rsidRPr="006D409B">
        <w:rPr>
          <w:rFonts w:ascii="Times New Roman" w:hAnsi="Times New Roman"/>
          <w:sz w:val="24"/>
        </w:rPr>
        <w:t xml:space="preserve"> </w:t>
      </w:r>
      <w:hyperlink r:id="rId20" w:tooltip="Ссылка на КонсультантПлюс" w:history="1">
        <w:r w:rsidR="00FB5C30" w:rsidRPr="00014DC5">
          <w:rPr>
            <w:rStyle w:val="a8"/>
            <w:rFonts w:ascii="Times New Roman" w:hAnsi="Times New Roman"/>
            <w:sz w:val="24"/>
          </w:rPr>
          <w:t>24 ст.</w:t>
        </w:r>
        <w:r w:rsidR="00302274" w:rsidRPr="00014DC5">
          <w:rPr>
            <w:rStyle w:val="a8"/>
            <w:rFonts w:ascii="Times New Roman" w:hAnsi="Times New Roman"/>
            <w:sz w:val="24"/>
            <w:lang w:val="en-US"/>
          </w:rPr>
          <w:t> </w:t>
        </w:r>
        <w:r w:rsidR="00FB5C30" w:rsidRPr="00014DC5">
          <w:rPr>
            <w:rStyle w:val="a8"/>
            <w:rFonts w:ascii="Times New Roman" w:hAnsi="Times New Roman"/>
            <w:sz w:val="24"/>
          </w:rPr>
          <w:t>34</w:t>
        </w:r>
      </w:hyperlink>
      <w:r w:rsidR="00FB5C30" w:rsidRPr="006D409B">
        <w:rPr>
          <w:rFonts w:ascii="Times New Roman" w:hAnsi="Times New Roman"/>
          <w:sz w:val="24"/>
        </w:rPr>
        <w:t xml:space="preserve"> </w:t>
      </w:r>
      <w:r w:rsidR="00E30D2B" w:rsidRPr="006D409B">
        <w:rPr>
          <w:rFonts w:ascii="Times New Roman" w:hAnsi="Times New Roman"/>
          <w:sz w:val="24"/>
        </w:rPr>
        <w:t xml:space="preserve">Закона </w:t>
      </w:r>
      <w:r w:rsidR="00E30D2B" w:rsidRPr="006D409B">
        <w:rPr>
          <w:rFonts w:ascii="Times New Roman" w:hAnsi="Times New Roman"/>
          <w:sz w:val="24"/>
          <w:lang w:val="en-US"/>
        </w:rPr>
        <w:t>N</w:t>
      </w:r>
      <w:r w:rsidR="00302274">
        <w:rPr>
          <w:rFonts w:ascii="Times New Roman" w:hAnsi="Times New Roman"/>
          <w:sz w:val="24"/>
          <w:lang w:val="en-US"/>
        </w:rPr>
        <w:t> </w:t>
      </w:r>
      <w:r w:rsidR="00E30D2B" w:rsidRPr="006D409B">
        <w:rPr>
          <w:rFonts w:ascii="Times New Roman" w:hAnsi="Times New Roman"/>
          <w:sz w:val="24"/>
        </w:rPr>
        <w:t>44-ФЗ)</w:t>
      </w:r>
      <w:r w:rsidR="003170BD">
        <w:rPr>
          <w:rFonts w:ascii="Times New Roman" w:hAnsi="Times New Roman"/>
          <w:sz w:val="24"/>
        </w:rPr>
        <w:t>. Н</w:t>
      </w:r>
      <w:r w:rsidRPr="006D409B">
        <w:rPr>
          <w:rFonts w:ascii="Times New Roman" w:hAnsi="Times New Roman"/>
          <w:sz w:val="24"/>
        </w:rPr>
        <w:t>аряду с этим хотела еще обратить ваше внимание, что участие в закупк</w:t>
      </w:r>
      <w:r w:rsidR="00D83ED8">
        <w:rPr>
          <w:rFonts w:ascii="Times New Roman" w:hAnsi="Times New Roman"/>
          <w:sz w:val="24"/>
        </w:rPr>
        <w:t>ах аффилированных лиц заказчика</w:t>
      </w:r>
      <w:r w:rsidRPr="006D409B">
        <w:rPr>
          <w:rFonts w:ascii="Times New Roman" w:hAnsi="Times New Roman"/>
          <w:sz w:val="24"/>
        </w:rPr>
        <w:t xml:space="preserve"> по </w:t>
      </w:r>
      <w:hyperlink r:id="rId21" w:tooltip="Ссылка на КонсультантПлюс" w:history="1">
        <w:r w:rsidR="00706927" w:rsidRPr="00014DC5">
          <w:rPr>
            <w:rStyle w:val="a8"/>
            <w:rFonts w:ascii="Times New Roman" w:hAnsi="Times New Roman"/>
            <w:sz w:val="24"/>
          </w:rPr>
          <w:t>Закону</w:t>
        </w:r>
      </w:hyperlink>
      <w:r w:rsidRPr="006D409B">
        <w:rPr>
          <w:rFonts w:ascii="Times New Roman" w:hAnsi="Times New Roman"/>
          <w:sz w:val="24"/>
        </w:rPr>
        <w:t xml:space="preserve"> </w:t>
      </w:r>
      <w:r w:rsidRPr="006D409B">
        <w:rPr>
          <w:rFonts w:ascii="Times New Roman" w:hAnsi="Times New Roman"/>
          <w:sz w:val="24"/>
          <w:lang w:val="en-US"/>
        </w:rPr>
        <w:t>N</w:t>
      </w:r>
      <w:r w:rsidR="00302274">
        <w:rPr>
          <w:rFonts w:ascii="Times New Roman" w:hAnsi="Times New Roman"/>
          <w:sz w:val="24"/>
          <w:lang w:val="en-US"/>
        </w:rPr>
        <w:t> </w:t>
      </w:r>
      <w:r w:rsidR="00D83ED8">
        <w:rPr>
          <w:rFonts w:ascii="Times New Roman" w:hAnsi="Times New Roman"/>
          <w:sz w:val="24"/>
        </w:rPr>
        <w:t>44-ФЗ</w:t>
      </w:r>
      <w:r w:rsidRPr="006D409B">
        <w:rPr>
          <w:rFonts w:ascii="Times New Roman" w:hAnsi="Times New Roman"/>
          <w:sz w:val="24"/>
        </w:rPr>
        <w:t xml:space="preserve"> прямо не запрещено. Однако, уважаемые коллеги, следуе</w:t>
      </w:r>
      <w:r w:rsidRPr="006D409B">
        <w:rPr>
          <w:rFonts w:ascii="Times New Roman" w:hAnsi="Times New Roman"/>
          <w:sz w:val="24"/>
        </w:rPr>
        <w:t>т учитывать, в частности, что указанные выше ограничения касаются состава комиссии и требований к участникам закупки об отсутствии конфликта интересов</w:t>
      </w:r>
      <w:r w:rsidR="00FB5C30" w:rsidRPr="006D409B">
        <w:rPr>
          <w:rFonts w:ascii="Times New Roman" w:hAnsi="Times New Roman"/>
          <w:sz w:val="24"/>
        </w:rPr>
        <w:t xml:space="preserve"> (</w:t>
      </w:r>
      <w:hyperlink r:id="rId22" w:tooltip="Ссылка на КонсультантПлюс" w:history="1">
        <w:r w:rsidR="00FB5C30" w:rsidRPr="00014DC5">
          <w:rPr>
            <w:rStyle w:val="a8"/>
            <w:rFonts w:ascii="Times New Roman" w:hAnsi="Times New Roman"/>
            <w:sz w:val="24"/>
          </w:rPr>
          <w:t>ч.</w:t>
        </w:r>
        <w:r w:rsidR="00302274" w:rsidRPr="00014DC5">
          <w:rPr>
            <w:rStyle w:val="a8"/>
            <w:rFonts w:ascii="Times New Roman" w:hAnsi="Times New Roman"/>
            <w:sz w:val="24"/>
            <w:lang w:val="en-US"/>
          </w:rPr>
          <w:t> </w:t>
        </w:r>
        <w:r w:rsidR="00FB5C30" w:rsidRPr="00014DC5">
          <w:rPr>
            <w:rStyle w:val="a8"/>
            <w:rFonts w:ascii="Times New Roman" w:hAnsi="Times New Roman"/>
            <w:sz w:val="24"/>
          </w:rPr>
          <w:t>6 ст.</w:t>
        </w:r>
        <w:r w:rsidR="00302274" w:rsidRPr="00014DC5">
          <w:rPr>
            <w:rStyle w:val="a8"/>
            <w:rFonts w:ascii="Times New Roman" w:hAnsi="Times New Roman"/>
            <w:sz w:val="24"/>
            <w:lang w:val="en-US"/>
          </w:rPr>
          <w:t> </w:t>
        </w:r>
        <w:r w:rsidR="00FB5C30" w:rsidRPr="00014DC5">
          <w:rPr>
            <w:rStyle w:val="a8"/>
            <w:rFonts w:ascii="Times New Roman" w:hAnsi="Times New Roman"/>
            <w:sz w:val="24"/>
          </w:rPr>
          <w:t>39</w:t>
        </w:r>
      </w:hyperlink>
      <w:r w:rsidR="00FB5C30" w:rsidRPr="006D409B">
        <w:rPr>
          <w:rFonts w:ascii="Times New Roman" w:hAnsi="Times New Roman"/>
          <w:sz w:val="24"/>
        </w:rPr>
        <w:t xml:space="preserve">, </w:t>
      </w:r>
      <w:hyperlink r:id="rId23" w:tooltip="Ссылка на КонсультантПлюс" w:history="1">
        <w:r w:rsidR="00FB5C30" w:rsidRPr="00014DC5">
          <w:rPr>
            <w:rStyle w:val="a8"/>
            <w:rFonts w:ascii="Times New Roman" w:hAnsi="Times New Roman"/>
            <w:sz w:val="24"/>
          </w:rPr>
          <w:t>п.</w:t>
        </w:r>
        <w:r w:rsidR="00302274" w:rsidRPr="00014DC5">
          <w:rPr>
            <w:rStyle w:val="a8"/>
            <w:rFonts w:ascii="Times New Roman" w:hAnsi="Times New Roman"/>
            <w:sz w:val="24"/>
            <w:lang w:val="en-US"/>
          </w:rPr>
          <w:t> </w:t>
        </w:r>
        <w:r w:rsidR="00FB5C30" w:rsidRPr="00014DC5">
          <w:rPr>
            <w:rStyle w:val="a8"/>
            <w:rFonts w:ascii="Times New Roman" w:hAnsi="Times New Roman"/>
            <w:sz w:val="24"/>
          </w:rPr>
          <w:t>9 ч.</w:t>
        </w:r>
        <w:r w:rsidR="00302274" w:rsidRPr="00014DC5">
          <w:rPr>
            <w:rStyle w:val="a8"/>
            <w:rFonts w:ascii="Times New Roman" w:hAnsi="Times New Roman"/>
            <w:sz w:val="24"/>
            <w:lang w:val="en-US"/>
          </w:rPr>
          <w:t> </w:t>
        </w:r>
        <w:r w:rsidR="00FB5C30" w:rsidRPr="00014DC5">
          <w:rPr>
            <w:rStyle w:val="a8"/>
            <w:rFonts w:ascii="Times New Roman" w:hAnsi="Times New Roman"/>
            <w:sz w:val="24"/>
          </w:rPr>
          <w:t>1 ст.</w:t>
        </w:r>
        <w:r w:rsidR="00302274" w:rsidRPr="00014DC5">
          <w:rPr>
            <w:rStyle w:val="a8"/>
            <w:rFonts w:ascii="Times New Roman" w:hAnsi="Times New Roman"/>
            <w:sz w:val="24"/>
            <w:lang w:val="en-US"/>
          </w:rPr>
          <w:t> </w:t>
        </w:r>
        <w:r w:rsidR="00FB5C30" w:rsidRPr="00014DC5">
          <w:rPr>
            <w:rStyle w:val="a8"/>
            <w:rFonts w:ascii="Times New Roman" w:hAnsi="Times New Roman"/>
            <w:sz w:val="24"/>
          </w:rPr>
          <w:t>31</w:t>
        </w:r>
      </w:hyperlink>
      <w:r w:rsidR="00FB5C30" w:rsidRPr="006D409B">
        <w:rPr>
          <w:rFonts w:ascii="Times New Roman" w:hAnsi="Times New Roman"/>
          <w:sz w:val="24"/>
        </w:rPr>
        <w:t xml:space="preserve">, </w:t>
      </w:r>
      <w:hyperlink r:id="rId24" w:tooltip="Ссылка на КонсультантПлюс" w:history="1">
        <w:r w:rsidR="00FB5C30" w:rsidRPr="00014DC5">
          <w:rPr>
            <w:rStyle w:val="a8"/>
            <w:rFonts w:ascii="Times New Roman" w:hAnsi="Times New Roman"/>
            <w:sz w:val="24"/>
          </w:rPr>
          <w:t>ч.</w:t>
        </w:r>
        <w:r w:rsidR="00302274" w:rsidRPr="00014DC5">
          <w:rPr>
            <w:rStyle w:val="a8"/>
            <w:rFonts w:ascii="Times New Roman" w:hAnsi="Times New Roman"/>
            <w:sz w:val="24"/>
            <w:lang w:val="en-US"/>
          </w:rPr>
          <w:t> </w:t>
        </w:r>
        <w:r w:rsidR="00FB5C30" w:rsidRPr="00014DC5">
          <w:rPr>
            <w:rStyle w:val="a8"/>
            <w:rFonts w:ascii="Times New Roman" w:hAnsi="Times New Roman"/>
            <w:sz w:val="24"/>
          </w:rPr>
          <w:t>5 ст.</w:t>
        </w:r>
        <w:r w:rsidR="00302274" w:rsidRPr="00014DC5">
          <w:rPr>
            <w:rStyle w:val="a8"/>
            <w:rFonts w:ascii="Times New Roman" w:hAnsi="Times New Roman"/>
            <w:sz w:val="24"/>
            <w:lang w:val="en-US"/>
          </w:rPr>
          <w:t> </w:t>
        </w:r>
        <w:r w:rsidR="00FB5C30" w:rsidRPr="00014DC5">
          <w:rPr>
            <w:rStyle w:val="a8"/>
            <w:rFonts w:ascii="Times New Roman" w:hAnsi="Times New Roman"/>
            <w:sz w:val="24"/>
          </w:rPr>
          <w:t>40</w:t>
        </w:r>
      </w:hyperlink>
      <w:r w:rsidR="00FB5C30" w:rsidRPr="006D409B">
        <w:rPr>
          <w:rFonts w:ascii="Times New Roman" w:hAnsi="Times New Roman"/>
          <w:sz w:val="24"/>
        </w:rPr>
        <w:t xml:space="preserve"> Закона </w:t>
      </w:r>
      <w:r w:rsidR="00FB5C30" w:rsidRPr="006D409B">
        <w:rPr>
          <w:rFonts w:ascii="Times New Roman" w:hAnsi="Times New Roman"/>
          <w:sz w:val="24"/>
          <w:lang w:val="en-US"/>
        </w:rPr>
        <w:t>N</w:t>
      </w:r>
      <w:r w:rsidR="00302274">
        <w:rPr>
          <w:rFonts w:ascii="Times New Roman" w:hAnsi="Times New Roman"/>
          <w:sz w:val="24"/>
          <w:lang w:val="en-US"/>
        </w:rPr>
        <w:t> </w:t>
      </w:r>
      <w:r w:rsidR="00FB5C30" w:rsidRPr="006D409B">
        <w:rPr>
          <w:rFonts w:ascii="Times New Roman" w:hAnsi="Times New Roman"/>
          <w:sz w:val="24"/>
        </w:rPr>
        <w:t>44-ФЗ</w:t>
      </w:r>
      <w:r w:rsidR="00FB5C30" w:rsidRPr="00706927">
        <w:rPr>
          <w:rFonts w:ascii="Times New Roman" w:hAnsi="Times New Roman"/>
          <w:sz w:val="24"/>
          <w:szCs w:val="24"/>
        </w:rPr>
        <w:t>)</w:t>
      </w:r>
      <w:r w:rsidRPr="00706927">
        <w:rPr>
          <w:rFonts w:ascii="Times New Roman" w:hAnsi="Times New Roman"/>
          <w:sz w:val="24"/>
          <w:szCs w:val="24"/>
        </w:rPr>
        <w:t>.</w:t>
      </w:r>
    </w:p>
    <w:p w:rsidR="00CA48C4" w:rsidRPr="006D409B" w:rsidRDefault="002F4E4F" w:rsidP="00C904FD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6D409B">
        <w:rPr>
          <w:rFonts w:ascii="Times New Roman" w:hAnsi="Times New Roman"/>
          <w:sz w:val="24"/>
        </w:rPr>
        <w:t>Также хотела вам напомнить о системе «Посейдон»</w:t>
      </w:r>
      <w:r w:rsidR="00C904FD" w:rsidRPr="006D409B">
        <w:rPr>
          <w:rFonts w:ascii="Times New Roman" w:hAnsi="Times New Roman"/>
          <w:sz w:val="24"/>
        </w:rPr>
        <w:t xml:space="preserve"> (</w:t>
      </w:r>
      <w:hyperlink r:id="rId25" w:tooltip="Ссылка на КонсультантПлюс" w:history="1">
        <w:r w:rsidR="00C904FD" w:rsidRPr="00014DC5">
          <w:rPr>
            <w:rStyle w:val="a8"/>
            <w:rFonts w:ascii="Times New Roman" w:hAnsi="Times New Roman"/>
            <w:sz w:val="24"/>
          </w:rPr>
          <w:t>Указ</w:t>
        </w:r>
      </w:hyperlink>
      <w:r w:rsidR="00C904FD" w:rsidRPr="006D409B">
        <w:rPr>
          <w:rFonts w:ascii="Times New Roman" w:hAnsi="Times New Roman"/>
          <w:sz w:val="24"/>
        </w:rPr>
        <w:t xml:space="preserve"> Пре</w:t>
      </w:r>
      <w:r w:rsidR="00D83ED8">
        <w:rPr>
          <w:rFonts w:ascii="Times New Roman" w:hAnsi="Times New Roman"/>
          <w:sz w:val="24"/>
        </w:rPr>
        <w:t>зидента РФ от 25.04.2022 N</w:t>
      </w:r>
      <w:r w:rsidR="00302274">
        <w:rPr>
          <w:rFonts w:ascii="Times New Roman" w:hAnsi="Times New Roman"/>
          <w:sz w:val="24"/>
          <w:lang w:val="en-US"/>
        </w:rPr>
        <w:t> </w:t>
      </w:r>
      <w:r w:rsidR="00D83ED8">
        <w:rPr>
          <w:rFonts w:ascii="Times New Roman" w:hAnsi="Times New Roman"/>
          <w:sz w:val="24"/>
        </w:rPr>
        <w:t>232 «</w:t>
      </w:r>
      <w:r w:rsidR="00C904FD" w:rsidRPr="006D409B">
        <w:rPr>
          <w:rFonts w:ascii="Times New Roman" w:hAnsi="Times New Roman"/>
          <w:sz w:val="24"/>
        </w:rPr>
        <w:t xml:space="preserve">О государственной информационной системе в области </w:t>
      </w:r>
      <w:r w:rsidR="00D83ED8">
        <w:rPr>
          <w:rFonts w:ascii="Times New Roman" w:hAnsi="Times New Roman"/>
          <w:sz w:val="24"/>
        </w:rPr>
        <w:lastRenderedPageBreak/>
        <w:t xml:space="preserve">противодействия коррупции </w:t>
      </w:r>
      <w:r w:rsidR="009B050C" w:rsidRPr="009B050C">
        <w:rPr>
          <w:rFonts w:ascii="Times New Roman" w:hAnsi="Times New Roman"/>
          <w:sz w:val="24"/>
        </w:rPr>
        <w:t>"</w:t>
      </w:r>
      <w:r w:rsidR="00D83ED8">
        <w:rPr>
          <w:rFonts w:ascii="Times New Roman" w:hAnsi="Times New Roman"/>
          <w:sz w:val="24"/>
        </w:rPr>
        <w:t>Посейдон</w:t>
      </w:r>
      <w:r w:rsidR="009B050C" w:rsidRPr="009B050C">
        <w:rPr>
          <w:rFonts w:ascii="Times New Roman" w:hAnsi="Times New Roman"/>
          <w:sz w:val="24"/>
        </w:rPr>
        <w:t>"</w:t>
      </w:r>
      <w:r w:rsidR="00D83ED8">
        <w:rPr>
          <w:rFonts w:ascii="Times New Roman" w:hAnsi="Times New Roman"/>
          <w:sz w:val="24"/>
        </w:rPr>
        <w:t>»</w:t>
      </w:r>
      <w:r w:rsidR="00C904FD" w:rsidRPr="006D409B">
        <w:rPr>
          <w:rFonts w:ascii="Times New Roman" w:hAnsi="Times New Roman"/>
          <w:sz w:val="24"/>
        </w:rPr>
        <w:t>)</w:t>
      </w:r>
      <w:r w:rsidRPr="006D409B">
        <w:rPr>
          <w:rFonts w:ascii="Times New Roman" w:hAnsi="Times New Roman"/>
          <w:sz w:val="24"/>
        </w:rPr>
        <w:t xml:space="preserve">. </w:t>
      </w:r>
      <w:r w:rsidR="00C904FD" w:rsidRPr="006D409B">
        <w:rPr>
          <w:rFonts w:ascii="Times New Roman" w:hAnsi="Times New Roman"/>
          <w:sz w:val="24"/>
        </w:rPr>
        <w:t>Э</w:t>
      </w:r>
      <w:r w:rsidR="00D83ED8">
        <w:rPr>
          <w:rFonts w:ascii="Times New Roman" w:hAnsi="Times New Roman"/>
          <w:sz w:val="24"/>
        </w:rPr>
        <w:t>та система</w:t>
      </w:r>
      <w:r w:rsidRPr="006D409B">
        <w:rPr>
          <w:rFonts w:ascii="Times New Roman" w:hAnsi="Times New Roman"/>
          <w:sz w:val="24"/>
        </w:rPr>
        <w:t xml:space="preserve"> позволяет сделать цифровой портрет чиновника. Она работает сразу с несколькими базами, объединенными в одно целое. Э</w:t>
      </w:r>
      <w:r w:rsidRPr="006D409B">
        <w:rPr>
          <w:rFonts w:ascii="Times New Roman" w:hAnsi="Times New Roman"/>
          <w:sz w:val="24"/>
        </w:rPr>
        <w:t>то база Росфинмониторинга, база Росимущества и вся информация из соцсетей</w:t>
      </w:r>
      <w:r w:rsidR="00C904FD" w:rsidRPr="006D409B">
        <w:rPr>
          <w:rFonts w:ascii="Times New Roman" w:hAnsi="Times New Roman"/>
          <w:sz w:val="24"/>
        </w:rPr>
        <w:t xml:space="preserve"> чиновника</w:t>
      </w:r>
      <w:r w:rsidRPr="006D409B">
        <w:rPr>
          <w:rFonts w:ascii="Times New Roman" w:hAnsi="Times New Roman"/>
          <w:sz w:val="24"/>
        </w:rPr>
        <w:t>. По сути, узнать, есть ли п</w:t>
      </w:r>
      <w:r w:rsidR="00D83ED8">
        <w:rPr>
          <w:rFonts w:ascii="Times New Roman" w:hAnsi="Times New Roman"/>
          <w:sz w:val="24"/>
        </w:rPr>
        <w:t>ересечение каких-то интересов,</w:t>
      </w:r>
      <w:r w:rsidRPr="006D409B">
        <w:rPr>
          <w:rFonts w:ascii="Times New Roman" w:hAnsi="Times New Roman"/>
          <w:sz w:val="24"/>
        </w:rPr>
        <w:t xml:space="preserve"> это легко. Например, у нас такой-то чиновник учился в школе со своим одноклассником, а сейчас почему-то этот однок</w:t>
      </w:r>
      <w:r w:rsidRPr="006D409B">
        <w:rPr>
          <w:rFonts w:ascii="Times New Roman" w:hAnsi="Times New Roman"/>
          <w:sz w:val="24"/>
        </w:rPr>
        <w:t>лассник выигрывает в организации, в которой курирует данный чиновник, крупные контракты. Надо сказать, что эта система закрытая, туда невозможно проникнуть, и даже органы ФСБ будут писать запросы, если им будет нужна какая-то информация.</w:t>
      </w:r>
    </w:p>
    <w:p w:rsidR="00AC35DA" w:rsidRPr="00215FF3" w:rsidRDefault="002F4E4F" w:rsidP="00215FF3">
      <w:pPr>
        <w:pStyle w:val="2"/>
        <w:keepNext/>
        <w:spacing w:before="300" w:beforeAutospacing="0" w:after="160" w:afterAutospacing="0"/>
        <w:jc w:val="center"/>
        <w:rPr>
          <w:iCs/>
          <w:sz w:val="28"/>
          <w:szCs w:val="28"/>
          <w:lang w:eastAsia="en-US"/>
        </w:rPr>
      </w:pPr>
      <w:r w:rsidRPr="00215FF3">
        <w:rPr>
          <w:iCs/>
          <w:sz w:val="28"/>
          <w:szCs w:val="28"/>
          <w:lang w:eastAsia="en-US"/>
        </w:rPr>
        <w:t>Оценка коррупционн</w:t>
      </w:r>
      <w:r w:rsidRPr="00215FF3">
        <w:rPr>
          <w:iCs/>
          <w:sz w:val="28"/>
          <w:szCs w:val="28"/>
          <w:lang w:eastAsia="en-US"/>
        </w:rPr>
        <w:t>ых</w:t>
      </w:r>
      <w:r w:rsidR="00302274">
        <w:rPr>
          <w:iCs/>
          <w:sz w:val="28"/>
          <w:szCs w:val="28"/>
          <w:lang w:val="en-US" w:eastAsia="en-US"/>
        </w:rPr>
        <w:t> </w:t>
      </w:r>
      <w:r w:rsidRPr="00215FF3">
        <w:rPr>
          <w:iCs/>
          <w:sz w:val="28"/>
          <w:szCs w:val="28"/>
          <w:lang w:eastAsia="en-US"/>
        </w:rPr>
        <w:t>рисков</w:t>
      </w:r>
    </w:p>
    <w:p w:rsidR="00CA48C4" w:rsidRPr="006D409B" w:rsidRDefault="002F4E4F" w:rsidP="00AC35DA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6D409B">
        <w:rPr>
          <w:rFonts w:ascii="Times New Roman" w:hAnsi="Times New Roman"/>
          <w:sz w:val="24"/>
        </w:rPr>
        <w:t>Также, уважаемые коллеги, я хотела вам рассказать о коррупционных рисках. Коррупционные риски – это те негативные явления, которые могут быть. И прежде всего</w:t>
      </w:r>
      <w:r w:rsidR="00D83ED8">
        <w:rPr>
          <w:rFonts w:ascii="Times New Roman" w:hAnsi="Times New Roman"/>
          <w:sz w:val="24"/>
        </w:rPr>
        <w:t>,</w:t>
      </w:r>
      <w:r w:rsidRPr="006D409B">
        <w:rPr>
          <w:rFonts w:ascii="Times New Roman" w:hAnsi="Times New Roman"/>
          <w:sz w:val="24"/>
        </w:rPr>
        <w:t xml:space="preserve"> я хотела обратить внимание, что они довольно типичные в нашей деятельности. Однако кажд</w:t>
      </w:r>
      <w:r w:rsidRPr="006D409B">
        <w:rPr>
          <w:rFonts w:ascii="Times New Roman" w:hAnsi="Times New Roman"/>
          <w:sz w:val="24"/>
        </w:rPr>
        <w:t>ая организация имеет свои отличительные особенности, поэтому лучше, чем сама организация, никто не знает этих коррупционных рисков. Как правило, оценка коррупционных рисков пр</w:t>
      </w:r>
      <w:r w:rsidR="00D83ED8">
        <w:rPr>
          <w:rFonts w:ascii="Times New Roman" w:hAnsi="Times New Roman"/>
          <w:sz w:val="24"/>
        </w:rPr>
        <w:t>оводится в несколько этапов. Ч</w:t>
      </w:r>
      <w:r w:rsidRPr="006D409B">
        <w:rPr>
          <w:rFonts w:ascii="Times New Roman" w:hAnsi="Times New Roman"/>
          <w:sz w:val="24"/>
        </w:rPr>
        <w:t>тобы оценить эту систему, нужно определить процессы</w:t>
      </w:r>
      <w:r w:rsidRPr="006D409B">
        <w:rPr>
          <w:rFonts w:ascii="Times New Roman" w:hAnsi="Times New Roman"/>
          <w:sz w:val="24"/>
        </w:rPr>
        <w:t xml:space="preserve"> с высокой вероятностью и их ранжировать. Вся система рисков</w:t>
      </w:r>
      <w:r w:rsidR="00D83ED8">
        <w:rPr>
          <w:rFonts w:ascii="Times New Roman" w:hAnsi="Times New Roman"/>
          <w:sz w:val="24"/>
        </w:rPr>
        <w:t>,</w:t>
      </w:r>
      <w:r w:rsidRPr="006D409B">
        <w:rPr>
          <w:rFonts w:ascii="Times New Roman" w:hAnsi="Times New Roman"/>
          <w:sz w:val="24"/>
        </w:rPr>
        <w:t xml:space="preserve"> на самом деле</w:t>
      </w:r>
      <w:r w:rsidR="00D83ED8">
        <w:rPr>
          <w:rFonts w:ascii="Times New Roman" w:hAnsi="Times New Roman"/>
          <w:sz w:val="24"/>
        </w:rPr>
        <w:t>,</w:t>
      </w:r>
      <w:r w:rsidRPr="006D409B">
        <w:rPr>
          <w:rFonts w:ascii="Times New Roman" w:hAnsi="Times New Roman"/>
          <w:sz w:val="24"/>
        </w:rPr>
        <w:t xml:space="preserve"> построена именно на этом. Вообще в мировую практику система риск-менеджмента как таковая внедрилась уже 30 лет назад, поэтому</w:t>
      </w:r>
      <w:r w:rsidR="00D83ED8">
        <w:rPr>
          <w:rFonts w:ascii="Times New Roman" w:hAnsi="Times New Roman"/>
          <w:sz w:val="24"/>
        </w:rPr>
        <w:t>,</w:t>
      </w:r>
      <w:r w:rsidRPr="006D409B">
        <w:rPr>
          <w:rFonts w:ascii="Times New Roman" w:hAnsi="Times New Roman"/>
          <w:sz w:val="24"/>
        </w:rPr>
        <w:t xml:space="preserve"> в какой-то степени</w:t>
      </w:r>
      <w:r w:rsidR="00D83ED8">
        <w:rPr>
          <w:rFonts w:ascii="Times New Roman" w:hAnsi="Times New Roman"/>
          <w:sz w:val="24"/>
        </w:rPr>
        <w:t>,</w:t>
      </w:r>
      <w:r w:rsidRPr="006D409B">
        <w:rPr>
          <w:rFonts w:ascii="Times New Roman" w:hAnsi="Times New Roman"/>
          <w:sz w:val="24"/>
        </w:rPr>
        <w:t xml:space="preserve"> мы догоняем, и будем надеяться, </w:t>
      </w:r>
      <w:r w:rsidRPr="006D409B">
        <w:rPr>
          <w:rFonts w:ascii="Times New Roman" w:hAnsi="Times New Roman"/>
          <w:sz w:val="24"/>
        </w:rPr>
        <w:t>что мы не сделаем тех ошибок, которые сделал весь мир, когда проходил этот процесс.</w:t>
      </w:r>
    </w:p>
    <w:p w:rsidR="00F235B0" w:rsidRPr="006D409B" w:rsidRDefault="002F4E4F" w:rsidP="00AC35DA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 w:rsidR="00CA48C4" w:rsidRPr="006D409B">
        <w:rPr>
          <w:rFonts w:ascii="Times New Roman" w:hAnsi="Times New Roman"/>
          <w:sz w:val="24"/>
        </w:rPr>
        <w:t>десь на схеме, уважаемые коллеги, вы видите ту цепочку, которую нужно пройти в организации, чтобы оценить коррупционные риски. Прежде всего, выделяются процессы и подпроцессы, далее определяются критические точки, составляется перечень должностей в зоне риска, описываются возможные нарушения, и потом составляется карта рисков. Какой-то унификации этой карты рисков не существует. Каждая организация, в зависимости от ее особенностей, отраслевой принадлежности, со</w:t>
      </w:r>
      <w:r w:rsidR="00215FF3">
        <w:rPr>
          <w:rFonts w:ascii="Times New Roman" w:hAnsi="Times New Roman"/>
          <w:sz w:val="24"/>
        </w:rPr>
        <w:t>ставляет сама эту карту рисков.</w:t>
      </w:r>
    </w:p>
    <w:p w:rsidR="00CA48C4" w:rsidRPr="006D409B" w:rsidRDefault="002F4E4F" w:rsidP="00AC35DA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6D409B">
        <w:rPr>
          <w:rFonts w:ascii="Times New Roman" w:hAnsi="Times New Roman"/>
          <w:sz w:val="24"/>
        </w:rPr>
        <w:t>Как правило, мы с вами делим это на несколько этапов. Первый этап –представляется просто деятельность организации в виде отдельных бизнес-процессов. В каждом выделяются основные подпроце</w:t>
      </w:r>
      <w:r w:rsidRPr="006D409B">
        <w:rPr>
          <w:rFonts w:ascii="Times New Roman" w:hAnsi="Times New Roman"/>
          <w:sz w:val="24"/>
        </w:rPr>
        <w:t xml:space="preserve">ссы. Например, мы с вами имеем закупку работ и услуг, а подпроцессы тут будут: планирование, составление технических заданий, подготовка закупочной документации и так далее, вплоть до приемки готовой продукции. </w:t>
      </w:r>
      <w:r w:rsidRPr="006D409B">
        <w:rPr>
          <w:rFonts w:ascii="Times New Roman" w:hAnsi="Times New Roman"/>
          <w:sz w:val="24"/>
        </w:rPr>
        <w:lastRenderedPageBreak/>
        <w:t>На втором этапе мы выделяем критические точки</w:t>
      </w:r>
      <w:r w:rsidRPr="006D409B">
        <w:rPr>
          <w:rFonts w:ascii="Times New Roman" w:hAnsi="Times New Roman"/>
          <w:sz w:val="24"/>
        </w:rPr>
        <w:t xml:space="preserve"> для каждого процесса, определяем подпроцессы, которые наиболее вероятны с точки зрения совершения коррупционных рисков, и, например, мы с вами в качестве примера можем наблюдать такие процессы, как рассмотрение</w:t>
      </w:r>
      <w:r w:rsidR="00B96D08" w:rsidRPr="006D409B">
        <w:rPr>
          <w:rFonts w:ascii="Times New Roman" w:hAnsi="Times New Roman"/>
          <w:sz w:val="24"/>
        </w:rPr>
        <w:t>, оценка</w:t>
      </w:r>
      <w:r w:rsidRPr="006D409B">
        <w:rPr>
          <w:rFonts w:ascii="Times New Roman" w:hAnsi="Times New Roman"/>
          <w:sz w:val="24"/>
        </w:rPr>
        <w:t xml:space="preserve"> заявок и приемку товаров. И на второ</w:t>
      </w:r>
      <w:r w:rsidRPr="006D409B">
        <w:rPr>
          <w:rFonts w:ascii="Times New Roman" w:hAnsi="Times New Roman"/>
          <w:sz w:val="24"/>
        </w:rPr>
        <w:t>м этапе мы с вами можем определить характеристику выгоды. А что это такое? Это незаконное денежное вознаграждение за приемку товара, который не о</w:t>
      </w:r>
      <w:r w:rsidR="00215FF3">
        <w:rPr>
          <w:rFonts w:ascii="Times New Roman" w:hAnsi="Times New Roman"/>
          <w:sz w:val="24"/>
        </w:rPr>
        <w:t>твечает потребностям заказчика.</w:t>
      </w:r>
    </w:p>
    <w:p w:rsidR="00CA48C4" w:rsidRDefault="002F4E4F" w:rsidP="00215FF3">
      <w:pPr>
        <w:spacing w:line="360" w:lineRule="auto"/>
        <w:ind w:firstLine="567"/>
        <w:jc w:val="both"/>
        <w:rPr>
          <w:rFonts w:ascii="Times New Roman" w:hAnsi="Times New Roman"/>
          <w:sz w:val="24"/>
        </w:rPr>
      </w:pPr>
      <w:r w:rsidRPr="006D409B">
        <w:rPr>
          <w:rFonts w:ascii="Times New Roman" w:hAnsi="Times New Roman"/>
          <w:sz w:val="24"/>
        </w:rPr>
        <w:t>На следующем этапе мы должны сформировать перечень должностей, связанных с высо</w:t>
      </w:r>
      <w:r w:rsidRPr="006D409B">
        <w:rPr>
          <w:rFonts w:ascii="Times New Roman" w:hAnsi="Times New Roman"/>
          <w:sz w:val="24"/>
        </w:rPr>
        <w:t>кими коррупционными рисками. Люди меняются. Иногда приходят очень честные, кристально честные работники, иногда приходят те, кто хочет получить выгоду на закупочных процессах. Поэтому наша система в этом плане должна быть надежно защищена. И вот список дол</w:t>
      </w:r>
      <w:r w:rsidRPr="006D409B">
        <w:rPr>
          <w:rFonts w:ascii="Times New Roman" w:hAnsi="Times New Roman"/>
          <w:sz w:val="24"/>
        </w:rPr>
        <w:t>жностей, которые подвержены этим коррупционным рискам, является важной составной частью работы по противодействию коррупции.</w:t>
      </w:r>
    </w:p>
    <w:tbl>
      <w:tblPr>
        <w:tblW w:w="5000" w:type="pct"/>
        <w:jc w:val="center"/>
        <w:tblBorders>
          <w:top w:val="single" w:sz="4" w:space="0" w:color="A6A6A6"/>
          <w:left w:val="nil"/>
          <w:bottom w:val="single" w:sz="4" w:space="0" w:color="A6A6A6"/>
          <w:right w:val="nil"/>
          <w:insideH w:val="single" w:sz="4" w:space="0" w:color="auto"/>
          <w:insideV w:val="single" w:sz="4" w:space="0" w:color="auto"/>
        </w:tblBorders>
        <w:tblCellMar>
          <w:top w:w="113" w:type="dxa"/>
          <w:left w:w="142" w:type="dxa"/>
          <w:bottom w:w="113" w:type="dxa"/>
          <w:right w:w="142" w:type="dxa"/>
        </w:tblCellMar>
        <w:tblLook w:val="04A0"/>
      </w:tblPr>
      <w:tblGrid>
        <w:gridCol w:w="9639"/>
      </w:tblGrid>
      <w:tr w:rsidR="00000000" w:rsidTr="00215FF3">
        <w:trPr>
          <w:trHeight w:val="71"/>
          <w:jc w:val="center"/>
        </w:trPr>
        <w:tc>
          <w:tcPr>
            <w:tcW w:w="9639" w:type="dxa"/>
            <w:shd w:val="clear" w:color="auto" w:fill="auto"/>
          </w:tcPr>
          <w:p w:rsidR="00215FF3" w:rsidRPr="0023603A" w:rsidRDefault="002F4E4F" w:rsidP="003022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FF3">
              <w:rPr>
                <w:rFonts w:ascii="Times New Roman" w:hAnsi="Times New Roman"/>
                <w:sz w:val="24"/>
              </w:rPr>
              <w:t>Подробнее</w:t>
            </w:r>
            <w:r w:rsidRPr="00215F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A9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215FF3">
              <w:rPr>
                <w:rFonts w:ascii="Times New Roman" w:hAnsi="Times New Roman"/>
                <w:sz w:val="24"/>
                <w:szCs w:val="24"/>
              </w:rPr>
              <w:t xml:space="preserve">см. </w:t>
            </w:r>
            <w:hyperlink r:id="rId26" w:tooltip="Ссылка на КонсультантПлюс" w:history="1">
              <w:r w:rsidRPr="00014DC5">
                <w:rPr>
                  <w:rStyle w:val="a8"/>
                  <w:rFonts w:ascii="Times New Roman" w:hAnsi="Times New Roman"/>
                  <w:iCs/>
                  <w:sz w:val="24"/>
                  <w:szCs w:val="24"/>
                </w:rPr>
                <w:t>Готовое решение: Какие меры противодействия коррупции предусмотрены в сфере закупок по Закону N</w:t>
              </w:r>
              <w:r w:rsidR="00302274" w:rsidRPr="00014DC5">
                <w:rPr>
                  <w:rStyle w:val="a8"/>
                  <w:rFonts w:ascii="Times New Roman" w:hAnsi="Times New Roman"/>
                  <w:iCs/>
                  <w:sz w:val="24"/>
                  <w:szCs w:val="24"/>
                  <w:lang w:val="en-US"/>
                </w:rPr>
                <w:t> </w:t>
              </w:r>
              <w:r w:rsidRPr="00014DC5">
                <w:rPr>
                  <w:rStyle w:val="a8"/>
                  <w:rFonts w:ascii="Times New Roman" w:hAnsi="Times New Roman"/>
                  <w:iCs/>
                  <w:sz w:val="24"/>
                  <w:szCs w:val="24"/>
                </w:rPr>
                <w:t>44-ФЗ</w:t>
              </w:r>
            </w:hyperlink>
          </w:p>
        </w:tc>
      </w:tr>
    </w:tbl>
    <w:p w:rsidR="002A044F" w:rsidRPr="00215FF3" w:rsidRDefault="002F4E4F" w:rsidP="00215FF3">
      <w:pPr>
        <w:pStyle w:val="2"/>
        <w:keepNext/>
        <w:spacing w:before="360" w:beforeAutospacing="0" w:after="160" w:afterAutospacing="0"/>
        <w:jc w:val="center"/>
        <w:rPr>
          <w:iCs/>
          <w:sz w:val="28"/>
          <w:szCs w:val="28"/>
          <w:lang w:eastAsia="en-US"/>
        </w:rPr>
      </w:pPr>
      <w:r w:rsidRPr="00215FF3">
        <w:rPr>
          <w:iCs/>
          <w:sz w:val="28"/>
          <w:szCs w:val="28"/>
          <w:lang w:eastAsia="en-US"/>
        </w:rPr>
        <w:t>Условия прове</w:t>
      </w:r>
      <w:r w:rsidRPr="00215FF3">
        <w:rPr>
          <w:iCs/>
          <w:sz w:val="28"/>
          <w:szCs w:val="28"/>
          <w:lang w:eastAsia="en-US"/>
        </w:rPr>
        <w:t>дения проверки на</w:t>
      </w:r>
      <w:r w:rsidR="00302274">
        <w:rPr>
          <w:iCs/>
          <w:sz w:val="28"/>
          <w:szCs w:val="28"/>
          <w:lang w:val="en-US" w:eastAsia="en-US"/>
        </w:rPr>
        <w:t> </w:t>
      </w:r>
      <w:r w:rsidRPr="00215FF3">
        <w:rPr>
          <w:iCs/>
          <w:sz w:val="28"/>
          <w:szCs w:val="28"/>
          <w:lang w:eastAsia="en-US"/>
        </w:rPr>
        <w:t>полиграфе</w:t>
      </w:r>
    </w:p>
    <w:p w:rsidR="002A044F" w:rsidRPr="006D409B" w:rsidRDefault="002F4E4F" w:rsidP="00AC35DA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6D409B">
        <w:rPr>
          <w:rFonts w:ascii="Times New Roman" w:hAnsi="Times New Roman"/>
          <w:sz w:val="24"/>
        </w:rPr>
        <w:t>А сейчас я расскажу вам об интересных нововведениях, которые происходят в э</w:t>
      </w:r>
      <w:r w:rsidR="00166A92">
        <w:rPr>
          <w:rFonts w:ascii="Times New Roman" w:hAnsi="Times New Roman"/>
          <w:sz w:val="24"/>
        </w:rPr>
        <w:t>той области. Мы поговорим</w:t>
      </w:r>
      <w:r w:rsidRPr="006D409B">
        <w:rPr>
          <w:rFonts w:ascii="Times New Roman" w:hAnsi="Times New Roman"/>
          <w:sz w:val="24"/>
        </w:rPr>
        <w:t xml:space="preserve"> о том, что закупщиков стали проверять на детекторе лжи. И это полиграф. Длится эта процедура примерно 1,5-3 часа. Вам зададут н</w:t>
      </w:r>
      <w:r w:rsidRPr="006D409B">
        <w:rPr>
          <w:rFonts w:ascii="Times New Roman" w:hAnsi="Times New Roman"/>
          <w:sz w:val="24"/>
        </w:rPr>
        <w:t>есколько десятков очень интересных вопросов, связанных непосредственно с вашей деятельностью. Эти вопросы будут в совершенно разных вариантах. Некоторые из них будут повторяться, и не надо удивляться, что это делается. Все крутится вокруг нескольких основн</w:t>
      </w:r>
      <w:r w:rsidRPr="006D409B">
        <w:rPr>
          <w:rFonts w:ascii="Times New Roman" w:hAnsi="Times New Roman"/>
          <w:sz w:val="24"/>
        </w:rPr>
        <w:t>ых вопросов для того, чтобы быть увере</w:t>
      </w:r>
      <w:r w:rsidR="00215FF3">
        <w:rPr>
          <w:rFonts w:ascii="Times New Roman" w:hAnsi="Times New Roman"/>
          <w:sz w:val="24"/>
        </w:rPr>
        <w:t>нным, что вы не коррумпированы.</w:t>
      </w:r>
    </w:p>
    <w:p w:rsidR="00CA48C4" w:rsidRPr="006D409B" w:rsidRDefault="002F4E4F" w:rsidP="00AC35DA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6D409B">
        <w:rPr>
          <w:rFonts w:ascii="Times New Roman" w:hAnsi="Times New Roman"/>
          <w:sz w:val="24"/>
        </w:rPr>
        <w:t>И, есте</w:t>
      </w:r>
      <w:r w:rsidR="00166A92">
        <w:rPr>
          <w:rFonts w:ascii="Times New Roman" w:hAnsi="Times New Roman"/>
          <w:sz w:val="24"/>
        </w:rPr>
        <w:t>ственно, у вас возникает вопрос,</w:t>
      </w:r>
      <w:r w:rsidRPr="006D409B">
        <w:rPr>
          <w:rFonts w:ascii="Times New Roman" w:hAnsi="Times New Roman"/>
          <w:sz w:val="24"/>
        </w:rPr>
        <w:t xml:space="preserve"> а законно ли это – проверка</w:t>
      </w:r>
      <w:r w:rsidR="00166A92">
        <w:rPr>
          <w:rFonts w:ascii="Times New Roman" w:hAnsi="Times New Roman"/>
          <w:sz w:val="24"/>
        </w:rPr>
        <w:t xml:space="preserve"> на полиграфе.</w:t>
      </w:r>
      <w:r w:rsidRPr="006D409B">
        <w:rPr>
          <w:rFonts w:ascii="Times New Roman" w:hAnsi="Times New Roman"/>
          <w:sz w:val="24"/>
        </w:rPr>
        <w:t xml:space="preserve"> Что ж, да, действительно</w:t>
      </w:r>
      <w:r w:rsidR="00166A92">
        <w:rPr>
          <w:rFonts w:ascii="Times New Roman" w:hAnsi="Times New Roman"/>
          <w:sz w:val="24"/>
        </w:rPr>
        <w:t>,</w:t>
      </w:r>
      <w:r w:rsidRPr="006D409B">
        <w:rPr>
          <w:rFonts w:ascii="Times New Roman" w:hAnsi="Times New Roman"/>
          <w:sz w:val="24"/>
        </w:rPr>
        <w:t xml:space="preserve"> законно. Хотя в Трудовом кодексе ничего о полиграфе не сказано. Но мы уже упом</w:t>
      </w:r>
      <w:r w:rsidRPr="006D409B">
        <w:rPr>
          <w:rFonts w:ascii="Times New Roman" w:hAnsi="Times New Roman"/>
          <w:sz w:val="24"/>
        </w:rPr>
        <w:t xml:space="preserve">инали с вами </w:t>
      </w:r>
      <w:hyperlink r:id="rId27" w:tooltip="Ссылка на КонсультантПлюс" w:history="1">
        <w:r w:rsidR="00C83203" w:rsidRPr="00014DC5">
          <w:rPr>
            <w:rStyle w:val="a8"/>
            <w:rFonts w:ascii="Times New Roman" w:hAnsi="Times New Roman"/>
            <w:sz w:val="24"/>
          </w:rPr>
          <w:t>Закон</w:t>
        </w:r>
      </w:hyperlink>
      <w:r w:rsidRPr="006D409B">
        <w:rPr>
          <w:rFonts w:ascii="Times New Roman" w:hAnsi="Times New Roman"/>
          <w:sz w:val="24"/>
        </w:rPr>
        <w:t xml:space="preserve"> </w:t>
      </w:r>
      <w:r w:rsidRPr="006D409B">
        <w:rPr>
          <w:rFonts w:ascii="Times New Roman" w:hAnsi="Times New Roman"/>
          <w:sz w:val="24"/>
          <w:lang w:val="en-US"/>
        </w:rPr>
        <w:t>N</w:t>
      </w:r>
      <w:r w:rsidR="00302274">
        <w:rPr>
          <w:rFonts w:ascii="Times New Roman" w:hAnsi="Times New Roman"/>
          <w:sz w:val="24"/>
          <w:lang w:val="en-US"/>
        </w:rPr>
        <w:t> </w:t>
      </w:r>
      <w:r w:rsidR="00166A92">
        <w:rPr>
          <w:rFonts w:ascii="Times New Roman" w:hAnsi="Times New Roman"/>
          <w:sz w:val="24"/>
        </w:rPr>
        <w:t>273-ФЗ. Т</w:t>
      </w:r>
      <w:r w:rsidRPr="006D409B">
        <w:rPr>
          <w:rFonts w:ascii="Times New Roman" w:hAnsi="Times New Roman"/>
          <w:sz w:val="24"/>
        </w:rPr>
        <w:t xml:space="preserve">ак вот как раз проверка на полиграфе нацелена на противодействие в области закупок. И </w:t>
      </w:r>
      <w:hyperlink r:id="rId28" w:tooltip="Ссылка на КонсультантПлюс" w:history="1">
        <w:r w:rsidR="00C83203" w:rsidRPr="00014DC5">
          <w:rPr>
            <w:rStyle w:val="a8"/>
            <w:rFonts w:ascii="Times New Roman" w:hAnsi="Times New Roman"/>
            <w:sz w:val="24"/>
          </w:rPr>
          <w:t>Закон</w:t>
        </w:r>
      </w:hyperlink>
      <w:r w:rsidRPr="006D409B">
        <w:rPr>
          <w:rFonts w:ascii="Times New Roman" w:hAnsi="Times New Roman"/>
          <w:sz w:val="24"/>
        </w:rPr>
        <w:t xml:space="preserve"> </w:t>
      </w:r>
      <w:r w:rsidRPr="006D409B">
        <w:rPr>
          <w:rFonts w:ascii="Times New Roman" w:hAnsi="Times New Roman"/>
          <w:sz w:val="24"/>
          <w:lang w:val="en-US"/>
        </w:rPr>
        <w:t>N</w:t>
      </w:r>
      <w:r w:rsidR="00302274">
        <w:rPr>
          <w:rFonts w:ascii="Times New Roman" w:hAnsi="Times New Roman"/>
          <w:sz w:val="24"/>
          <w:lang w:val="en-US"/>
        </w:rPr>
        <w:t> </w:t>
      </w:r>
      <w:r w:rsidRPr="006D409B">
        <w:rPr>
          <w:rFonts w:ascii="Times New Roman" w:hAnsi="Times New Roman"/>
          <w:sz w:val="24"/>
        </w:rPr>
        <w:t>273-ФЗ обязывает организации принимать все меры по предупреждению коррупции и использовать все процедуры, которые обеспечивают добросо</w:t>
      </w:r>
      <w:r w:rsidRPr="006D409B">
        <w:rPr>
          <w:rFonts w:ascii="Times New Roman" w:hAnsi="Times New Roman"/>
          <w:sz w:val="24"/>
        </w:rPr>
        <w:t>вестную работу</w:t>
      </w:r>
      <w:r w:rsidR="001B09FC" w:rsidRPr="006D409B">
        <w:rPr>
          <w:rFonts w:ascii="Times New Roman" w:hAnsi="Times New Roman"/>
          <w:sz w:val="24"/>
        </w:rPr>
        <w:t xml:space="preserve"> (</w:t>
      </w:r>
      <w:hyperlink r:id="rId29" w:tooltip="Ссылка на КонсультантПлюс" w:history="1">
        <w:r w:rsidR="001B09FC" w:rsidRPr="00014DC5">
          <w:rPr>
            <w:rStyle w:val="a8"/>
            <w:rFonts w:ascii="Times New Roman" w:hAnsi="Times New Roman"/>
            <w:sz w:val="24"/>
          </w:rPr>
          <w:t>ст.</w:t>
        </w:r>
        <w:r w:rsidR="00302274" w:rsidRPr="00014DC5">
          <w:rPr>
            <w:rStyle w:val="a8"/>
            <w:rFonts w:ascii="Times New Roman" w:hAnsi="Times New Roman"/>
            <w:sz w:val="24"/>
            <w:lang w:val="en-US"/>
          </w:rPr>
          <w:t> </w:t>
        </w:r>
        <w:r w:rsidR="001B09FC" w:rsidRPr="00014DC5">
          <w:rPr>
            <w:rStyle w:val="a8"/>
            <w:rFonts w:ascii="Times New Roman" w:hAnsi="Times New Roman"/>
            <w:sz w:val="24"/>
          </w:rPr>
          <w:t>13.3</w:t>
        </w:r>
      </w:hyperlink>
      <w:r w:rsidR="001B09FC" w:rsidRPr="006D409B">
        <w:rPr>
          <w:rFonts w:ascii="Times New Roman" w:hAnsi="Times New Roman"/>
          <w:sz w:val="24"/>
        </w:rPr>
        <w:t xml:space="preserve"> Закона </w:t>
      </w:r>
      <w:r w:rsidR="001B09FC" w:rsidRPr="006D409B">
        <w:rPr>
          <w:rFonts w:ascii="Times New Roman" w:hAnsi="Times New Roman"/>
          <w:sz w:val="24"/>
          <w:lang w:val="en-US"/>
        </w:rPr>
        <w:t>N</w:t>
      </w:r>
      <w:r w:rsidR="00302274">
        <w:rPr>
          <w:rFonts w:ascii="Times New Roman" w:hAnsi="Times New Roman"/>
          <w:sz w:val="24"/>
          <w:lang w:val="en-US"/>
        </w:rPr>
        <w:t> </w:t>
      </w:r>
      <w:r w:rsidR="001B09FC" w:rsidRPr="006D409B">
        <w:rPr>
          <w:rFonts w:ascii="Times New Roman" w:hAnsi="Times New Roman"/>
          <w:sz w:val="24"/>
        </w:rPr>
        <w:t>273-ФЗ)</w:t>
      </w:r>
      <w:r w:rsidRPr="006D409B">
        <w:rPr>
          <w:rFonts w:ascii="Times New Roman" w:hAnsi="Times New Roman"/>
          <w:sz w:val="24"/>
        </w:rPr>
        <w:t>. А полиграф – как раз один из этих способов. И в организациях проверки на полиграфе станут через некоторое время обыденным делом.</w:t>
      </w:r>
    </w:p>
    <w:p w:rsidR="00CA48C4" w:rsidRPr="006D409B" w:rsidRDefault="002F4E4F" w:rsidP="0001057E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6D409B">
        <w:rPr>
          <w:rFonts w:ascii="Times New Roman" w:hAnsi="Times New Roman"/>
          <w:sz w:val="24"/>
        </w:rPr>
        <w:lastRenderedPageBreak/>
        <w:t>Каким образом чисто законо</w:t>
      </w:r>
      <w:r w:rsidR="00AE5E5E">
        <w:rPr>
          <w:rFonts w:ascii="Times New Roman" w:hAnsi="Times New Roman"/>
          <w:sz w:val="24"/>
        </w:rPr>
        <w:t>дательно все это осуществляется.</w:t>
      </w:r>
      <w:r w:rsidRPr="006D409B">
        <w:rPr>
          <w:rFonts w:ascii="Times New Roman" w:hAnsi="Times New Roman"/>
          <w:sz w:val="24"/>
        </w:rPr>
        <w:t xml:space="preserve"> Например, правительств</w:t>
      </w:r>
      <w:r w:rsidR="00AE5E5E">
        <w:rPr>
          <w:rFonts w:ascii="Times New Roman" w:hAnsi="Times New Roman"/>
          <w:sz w:val="24"/>
        </w:rPr>
        <w:t>о города Москвы приняло п</w:t>
      </w:r>
      <w:r w:rsidRPr="006D409B">
        <w:rPr>
          <w:rFonts w:ascii="Times New Roman" w:hAnsi="Times New Roman"/>
          <w:sz w:val="24"/>
        </w:rPr>
        <w:t>остановление еще в августе 2022 года</w:t>
      </w:r>
      <w:r w:rsidR="0001057E" w:rsidRPr="006D409B">
        <w:rPr>
          <w:rFonts w:ascii="Times New Roman" w:hAnsi="Times New Roman"/>
          <w:sz w:val="24"/>
        </w:rPr>
        <w:t xml:space="preserve"> (</w:t>
      </w:r>
      <w:hyperlink r:id="rId30" w:tooltip="Ссылка на КонсультантПлюс" w:history="1">
        <w:r w:rsidR="0001057E" w:rsidRPr="00014DC5">
          <w:rPr>
            <w:rStyle w:val="a8"/>
            <w:rFonts w:ascii="Times New Roman" w:hAnsi="Times New Roman"/>
            <w:sz w:val="24"/>
          </w:rPr>
          <w:t>Постановление</w:t>
        </w:r>
      </w:hyperlink>
      <w:r w:rsidR="0001057E" w:rsidRPr="006D409B">
        <w:rPr>
          <w:rFonts w:ascii="Times New Roman" w:hAnsi="Times New Roman"/>
          <w:sz w:val="24"/>
        </w:rPr>
        <w:t xml:space="preserve"> Правительства Москвы от 30.08.2022 N</w:t>
      </w:r>
      <w:r w:rsidR="00302274">
        <w:rPr>
          <w:rFonts w:ascii="Times New Roman" w:hAnsi="Times New Roman"/>
          <w:sz w:val="24"/>
          <w:lang w:val="en-US"/>
        </w:rPr>
        <w:t> </w:t>
      </w:r>
      <w:r w:rsidR="0001057E" w:rsidRPr="006D409B">
        <w:rPr>
          <w:rFonts w:ascii="Times New Roman" w:hAnsi="Times New Roman"/>
          <w:sz w:val="24"/>
        </w:rPr>
        <w:t xml:space="preserve">1904-ПП </w:t>
      </w:r>
      <w:r w:rsidR="00AE5E5E">
        <w:rPr>
          <w:rFonts w:ascii="Times New Roman" w:hAnsi="Times New Roman"/>
          <w:sz w:val="24"/>
        </w:rPr>
        <w:t>(вместе с «</w:t>
      </w:r>
      <w:r w:rsidR="0001057E" w:rsidRPr="006D409B">
        <w:rPr>
          <w:rFonts w:ascii="Times New Roman" w:hAnsi="Times New Roman"/>
          <w:sz w:val="24"/>
        </w:rPr>
        <w:t>Положением о Реестре работников контрактных служб и членов комиссий по осуществлени</w:t>
      </w:r>
      <w:r w:rsidR="00AE5E5E">
        <w:rPr>
          <w:rFonts w:ascii="Times New Roman" w:hAnsi="Times New Roman"/>
          <w:sz w:val="24"/>
        </w:rPr>
        <w:t>ю закупок товаров, работ, услуг»</w:t>
      </w:r>
      <w:r w:rsidR="0001057E" w:rsidRPr="006D409B">
        <w:rPr>
          <w:rFonts w:ascii="Times New Roman" w:hAnsi="Times New Roman"/>
          <w:sz w:val="24"/>
        </w:rPr>
        <w:t>) (далее – Положение, утв. Постановлением N</w:t>
      </w:r>
      <w:r w:rsidR="00302274">
        <w:rPr>
          <w:rFonts w:ascii="Times New Roman" w:hAnsi="Times New Roman"/>
          <w:sz w:val="24"/>
          <w:lang w:val="en-US"/>
        </w:rPr>
        <w:t> </w:t>
      </w:r>
      <w:r w:rsidR="0001057E" w:rsidRPr="006D409B">
        <w:rPr>
          <w:rFonts w:ascii="Times New Roman" w:hAnsi="Times New Roman"/>
          <w:sz w:val="24"/>
        </w:rPr>
        <w:t>1904-ПП))</w:t>
      </w:r>
      <w:r w:rsidR="00AE5E5E">
        <w:rPr>
          <w:rFonts w:ascii="Times New Roman" w:hAnsi="Times New Roman"/>
          <w:sz w:val="24"/>
        </w:rPr>
        <w:t>. И в московском п</w:t>
      </w:r>
      <w:r w:rsidRPr="006D409B">
        <w:rPr>
          <w:rFonts w:ascii="Times New Roman" w:hAnsi="Times New Roman"/>
          <w:sz w:val="24"/>
        </w:rPr>
        <w:t>оложении о реестре работников контрактных служб четко написано, что с помощью полиграфа проверяется как раз именно профессиональная пригодность работников работать в этой области</w:t>
      </w:r>
      <w:r w:rsidR="0001057E" w:rsidRPr="006D409B">
        <w:rPr>
          <w:rFonts w:ascii="Times New Roman" w:hAnsi="Times New Roman"/>
          <w:sz w:val="24"/>
        </w:rPr>
        <w:t xml:space="preserve"> (</w:t>
      </w:r>
      <w:hyperlink r:id="rId31" w:tooltip="Ссылка на КонсультантПлюс" w:history="1">
        <w:r w:rsidR="0001057E" w:rsidRPr="00014DC5">
          <w:rPr>
            <w:rStyle w:val="a8"/>
            <w:rFonts w:ascii="Times New Roman" w:hAnsi="Times New Roman"/>
            <w:sz w:val="24"/>
          </w:rPr>
          <w:t>п.</w:t>
        </w:r>
        <w:r w:rsidR="00302274" w:rsidRPr="00014DC5">
          <w:rPr>
            <w:rStyle w:val="a8"/>
            <w:rFonts w:ascii="Times New Roman" w:hAnsi="Times New Roman"/>
            <w:sz w:val="24"/>
            <w:lang w:val="en-US"/>
          </w:rPr>
          <w:t> </w:t>
        </w:r>
        <w:r w:rsidR="0001057E" w:rsidRPr="00014DC5">
          <w:rPr>
            <w:rStyle w:val="a8"/>
            <w:rFonts w:ascii="Times New Roman" w:hAnsi="Times New Roman"/>
            <w:sz w:val="24"/>
          </w:rPr>
          <w:t>2.1.7</w:t>
        </w:r>
      </w:hyperlink>
      <w:r w:rsidR="0001057E" w:rsidRPr="006D409B">
        <w:rPr>
          <w:rFonts w:ascii="Times New Roman" w:hAnsi="Times New Roman"/>
          <w:sz w:val="24"/>
        </w:rPr>
        <w:t xml:space="preserve"> Положения, утв. Постановлением N</w:t>
      </w:r>
      <w:r w:rsidR="00302274">
        <w:rPr>
          <w:rFonts w:ascii="Times New Roman" w:hAnsi="Times New Roman"/>
          <w:sz w:val="24"/>
          <w:lang w:val="en-US"/>
        </w:rPr>
        <w:t> </w:t>
      </w:r>
      <w:r w:rsidR="0001057E" w:rsidRPr="006D409B">
        <w:rPr>
          <w:rFonts w:ascii="Times New Roman" w:hAnsi="Times New Roman"/>
          <w:sz w:val="24"/>
        </w:rPr>
        <w:t>1904-ПП)</w:t>
      </w:r>
      <w:r w:rsidRPr="006D409B">
        <w:rPr>
          <w:rFonts w:ascii="Times New Roman" w:hAnsi="Times New Roman"/>
          <w:sz w:val="24"/>
        </w:rPr>
        <w:t xml:space="preserve">. И для </w:t>
      </w:r>
      <w:r w:rsidR="00AE5E5E">
        <w:rPr>
          <w:rFonts w:ascii="Times New Roman" w:hAnsi="Times New Roman"/>
          <w:sz w:val="24"/>
        </w:rPr>
        <w:t>чего это там написано? Для того</w:t>
      </w:r>
      <w:r w:rsidRPr="006D409B">
        <w:rPr>
          <w:rFonts w:ascii="Times New Roman" w:hAnsi="Times New Roman"/>
          <w:sz w:val="24"/>
        </w:rPr>
        <w:t xml:space="preserve"> чтобы выявить факторы риска, препятст</w:t>
      </w:r>
      <w:r w:rsidR="00215FF3">
        <w:rPr>
          <w:rFonts w:ascii="Times New Roman" w:hAnsi="Times New Roman"/>
          <w:sz w:val="24"/>
        </w:rPr>
        <w:t>вующие закупочной деятельности.</w:t>
      </w:r>
    </w:p>
    <w:p w:rsidR="00CA48C4" w:rsidRPr="006D409B" w:rsidRDefault="002F4E4F" w:rsidP="00AC35DA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6D409B">
        <w:rPr>
          <w:rFonts w:ascii="Times New Roman" w:hAnsi="Times New Roman"/>
          <w:sz w:val="24"/>
        </w:rPr>
        <w:t>И последнее, что я хотела с вам</w:t>
      </w:r>
      <w:r w:rsidR="00AE5E5E">
        <w:rPr>
          <w:rFonts w:ascii="Times New Roman" w:hAnsi="Times New Roman"/>
          <w:sz w:val="24"/>
        </w:rPr>
        <w:t>и обсудить, уважаемые коллеги,</w:t>
      </w:r>
      <w:r w:rsidRPr="006D409B">
        <w:rPr>
          <w:rFonts w:ascii="Times New Roman" w:hAnsi="Times New Roman"/>
          <w:sz w:val="24"/>
        </w:rPr>
        <w:t xml:space="preserve"> как закупить нам услуги по проверке на полиграфе. Как вы п</w:t>
      </w:r>
      <w:r w:rsidRPr="006D409B">
        <w:rPr>
          <w:rFonts w:ascii="Times New Roman" w:hAnsi="Times New Roman"/>
          <w:sz w:val="24"/>
        </w:rPr>
        <w:t>онимаете, это дело п</w:t>
      </w:r>
      <w:r w:rsidR="00AE5E5E">
        <w:rPr>
          <w:rFonts w:ascii="Times New Roman" w:hAnsi="Times New Roman"/>
          <w:sz w:val="24"/>
        </w:rPr>
        <w:t>латное,</w:t>
      </w:r>
      <w:r w:rsidRPr="006D409B">
        <w:rPr>
          <w:rFonts w:ascii="Times New Roman" w:hAnsi="Times New Roman"/>
          <w:sz w:val="24"/>
        </w:rPr>
        <w:t xml:space="preserve"> поэтому заблаговременно, если мы с вами подпадаем как учреждение/организация под проверку на полиграфе, нужно это запланировать. Мы можем купить такие услуги у единственного поставщика, </w:t>
      </w:r>
      <w:hyperlink r:id="rId32" w:tooltip="Ссылка на КонсультантПлюс" w:history="1">
        <w:r w:rsidR="00C83203" w:rsidRPr="00014DC5">
          <w:rPr>
            <w:rStyle w:val="a8"/>
            <w:rFonts w:ascii="Times New Roman" w:hAnsi="Times New Roman"/>
            <w:sz w:val="24"/>
          </w:rPr>
          <w:t>Закон</w:t>
        </w:r>
      </w:hyperlink>
      <w:r w:rsidRPr="006D409B">
        <w:rPr>
          <w:rFonts w:ascii="Times New Roman" w:hAnsi="Times New Roman"/>
          <w:sz w:val="24"/>
        </w:rPr>
        <w:t xml:space="preserve"> </w:t>
      </w:r>
      <w:r w:rsidRPr="006D409B">
        <w:rPr>
          <w:rFonts w:ascii="Times New Roman" w:hAnsi="Times New Roman"/>
          <w:sz w:val="24"/>
          <w:lang w:val="en-US"/>
        </w:rPr>
        <w:t>N</w:t>
      </w:r>
      <w:r w:rsidR="00302274">
        <w:rPr>
          <w:rFonts w:ascii="Times New Roman" w:hAnsi="Times New Roman"/>
          <w:sz w:val="24"/>
          <w:lang w:val="en-US"/>
        </w:rPr>
        <w:t> </w:t>
      </w:r>
      <w:r w:rsidRPr="006D409B">
        <w:rPr>
          <w:rFonts w:ascii="Times New Roman" w:hAnsi="Times New Roman"/>
          <w:sz w:val="24"/>
        </w:rPr>
        <w:t>44-ФЗ нам это позволя</w:t>
      </w:r>
      <w:r w:rsidR="00AE5E5E">
        <w:rPr>
          <w:rFonts w:ascii="Times New Roman" w:hAnsi="Times New Roman"/>
          <w:sz w:val="24"/>
        </w:rPr>
        <w:t>ет, либо конкурентным способом,</w:t>
      </w:r>
      <w:r w:rsidRPr="006D409B">
        <w:rPr>
          <w:rFonts w:ascii="Times New Roman" w:hAnsi="Times New Roman"/>
          <w:sz w:val="24"/>
        </w:rPr>
        <w:t xml:space="preserve"> например, провести электронный аукцион.</w:t>
      </w:r>
    </w:p>
    <w:p w:rsidR="00CA48C4" w:rsidRPr="006D409B" w:rsidRDefault="002F4E4F" w:rsidP="00AC35DA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6D409B">
        <w:rPr>
          <w:rFonts w:ascii="Times New Roman" w:hAnsi="Times New Roman"/>
          <w:sz w:val="24"/>
        </w:rPr>
        <w:t>Что же, уважаемые коллеги, я желаю вам совершать как можно меньше нарушений и работать в области противодействия коррупции, тем более наше законодательство помогает это сделать.</w:t>
      </w:r>
    </w:p>
    <w:p w:rsidR="00BB1D5A" w:rsidRPr="00CA48C4" w:rsidRDefault="002F4E4F" w:rsidP="00AC35DA">
      <w:pPr>
        <w:spacing w:after="0" w:line="360" w:lineRule="auto"/>
        <w:ind w:firstLine="567"/>
        <w:jc w:val="both"/>
        <w:rPr>
          <w:rFonts w:ascii="Times New Roman" w:hAnsi="Times New Roman"/>
          <w:sz w:val="24"/>
          <w:lang w:val="en-US"/>
        </w:rPr>
      </w:pPr>
      <w:r w:rsidRPr="006D409B">
        <w:rPr>
          <w:rFonts w:ascii="Times New Roman" w:hAnsi="Times New Roman"/>
          <w:sz w:val="24"/>
        </w:rPr>
        <w:t>Благодарю вас!</w:t>
      </w:r>
    </w:p>
    <w:sectPr w:rsidR="00BB1D5A" w:rsidRPr="00CA48C4">
      <w:headerReference w:type="defaul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E4F" w:rsidRDefault="002F4E4F">
      <w:pPr>
        <w:spacing w:after="0" w:line="240" w:lineRule="auto"/>
      </w:pPr>
      <w:r>
        <w:separator/>
      </w:r>
    </w:p>
  </w:endnote>
  <w:endnote w:type="continuationSeparator" w:id="1">
    <w:p w:rsidR="002F4E4F" w:rsidRDefault="002F4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E4F" w:rsidRDefault="002F4E4F">
      <w:pPr>
        <w:spacing w:after="0" w:line="240" w:lineRule="auto"/>
      </w:pPr>
      <w:r>
        <w:separator/>
      </w:r>
    </w:p>
  </w:footnote>
  <w:footnote w:type="continuationSeparator" w:id="1">
    <w:p w:rsidR="002F4E4F" w:rsidRDefault="002F4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A74" w:rsidRDefault="00D006CA">
    <w:pPr>
      <w:pStyle w:val="a3"/>
    </w:pPr>
    <w:r>
      <w:rPr>
        <w:noProof/>
        <w:lang w:val="ru-RU" w:eastAsia="ru-RU"/>
      </w:rPr>
      <w:drawing>
        <wp:inline distT="0" distB="0" distL="0" distR="0">
          <wp:extent cx="5886450" cy="514350"/>
          <wp:effectExtent l="19050" t="0" r="0" b="0"/>
          <wp:docPr id="1" name="Рисунок 2" descr="vide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video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6A74" w:rsidRDefault="00D86A7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247"/>
    <w:multiLevelType w:val="hybridMultilevel"/>
    <w:tmpl w:val="B120B5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0373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37715BF"/>
    <w:multiLevelType w:val="hybridMultilevel"/>
    <w:tmpl w:val="F97CA9EA"/>
    <w:lvl w:ilvl="0">
      <w:start w:val="1"/>
      <w:numFmt w:val="bullet"/>
      <w:lvlText w:val=""/>
      <w:lvlJc w:val="left"/>
      <w:pPr>
        <w:ind w:left="720" w:hanging="323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5646D58"/>
    <w:multiLevelType w:val="hybridMultilevel"/>
    <w:tmpl w:val="2C622DB0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70D36D2"/>
    <w:multiLevelType w:val="hybridMultilevel"/>
    <w:tmpl w:val="B95452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FC0E44"/>
    <w:multiLevelType w:val="hybridMultilevel"/>
    <w:tmpl w:val="168087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981487"/>
    <w:multiLevelType w:val="hybridMultilevel"/>
    <w:tmpl w:val="7466CE2A"/>
    <w:lvl w:ilvl="0">
      <w:start w:val="1"/>
      <w:numFmt w:val="bullet"/>
      <w:lvlText w:val=""/>
      <w:lvlJc w:val="left"/>
      <w:pPr>
        <w:ind w:left="757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354736E"/>
    <w:multiLevelType w:val="hybridMultilevel"/>
    <w:tmpl w:val="04E420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90372"/>
    <w:multiLevelType w:val="hybridMultilevel"/>
    <w:tmpl w:val="A4E68B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644EC2"/>
    <w:multiLevelType w:val="hybridMultilevel"/>
    <w:tmpl w:val="7A60194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D77AE"/>
    <w:multiLevelType w:val="hybridMultilevel"/>
    <w:tmpl w:val="34621BA4"/>
    <w:lvl w:ilvl="0">
      <w:start w:val="1"/>
      <w:numFmt w:val="bullet"/>
      <w:lvlText w:val=""/>
      <w:lvlJc w:val="left"/>
      <w:pPr>
        <w:ind w:left="757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2825B86"/>
    <w:multiLevelType w:val="hybridMultilevel"/>
    <w:tmpl w:val="E79034A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99238D"/>
    <w:multiLevelType w:val="hybridMultilevel"/>
    <w:tmpl w:val="072680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9F7364"/>
    <w:multiLevelType w:val="hybridMultilevel"/>
    <w:tmpl w:val="369A0B3A"/>
    <w:lvl w:ilvl="0">
      <w:start w:val="1"/>
      <w:numFmt w:val="bullet"/>
      <w:lvlText w:val=""/>
      <w:lvlJc w:val="left"/>
      <w:pPr>
        <w:ind w:left="757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0080D33"/>
    <w:multiLevelType w:val="hybridMultilevel"/>
    <w:tmpl w:val="811CAE96"/>
    <w:lvl w:ilvl="0">
      <w:start w:val="1"/>
      <w:numFmt w:val="decimal"/>
      <w:lvlText w:val="%1."/>
      <w:lvlJc w:val="left"/>
      <w:pPr>
        <w:ind w:left="720" w:hanging="32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E07869"/>
    <w:multiLevelType w:val="hybridMultilevel"/>
    <w:tmpl w:val="6F3E2A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70160D"/>
    <w:multiLevelType w:val="hybridMultilevel"/>
    <w:tmpl w:val="2E56F1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6A003A"/>
    <w:multiLevelType w:val="hybridMultilevel"/>
    <w:tmpl w:val="9B048CF4"/>
    <w:lvl w:ilvl="0">
      <w:start w:val="1"/>
      <w:numFmt w:val="bullet"/>
      <w:lvlText w:val=""/>
      <w:lvlJc w:val="left"/>
      <w:pPr>
        <w:ind w:left="757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9904536"/>
    <w:multiLevelType w:val="hybridMultilevel"/>
    <w:tmpl w:val="FC12F538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C9F1531"/>
    <w:multiLevelType w:val="hybridMultilevel"/>
    <w:tmpl w:val="F0347ED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C2320A"/>
    <w:multiLevelType w:val="hybridMultilevel"/>
    <w:tmpl w:val="E8D6FE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CAD0341"/>
    <w:multiLevelType w:val="hybridMultilevel"/>
    <w:tmpl w:val="27E014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0203A32"/>
    <w:multiLevelType w:val="hybridMultilevel"/>
    <w:tmpl w:val="877C179E"/>
    <w:lvl w:ilvl="0">
      <w:start w:val="1"/>
      <w:numFmt w:val="decimal"/>
      <w:lvlText w:val="%1."/>
      <w:lvlJc w:val="left"/>
      <w:pPr>
        <w:ind w:left="720" w:hanging="32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50A40"/>
    <w:multiLevelType w:val="hybridMultilevel"/>
    <w:tmpl w:val="E1725AD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7C25CD"/>
    <w:multiLevelType w:val="hybridMultilevel"/>
    <w:tmpl w:val="D99820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0B46E31"/>
    <w:multiLevelType w:val="hybridMultilevel"/>
    <w:tmpl w:val="502E5A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68F0AEA"/>
    <w:multiLevelType w:val="hybridMultilevel"/>
    <w:tmpl w:val="6BCAC418"/>
    <w:lvl w:ilvl="0">
      <w:start w:val="1"/>
      <w:numFmt w:val="decimal"/>
      <w:lvlText w:val="%1."/>
      <w:lvlJc w:val="left"/>
      <w:pPr>
        <w:ind w:left="720" w:hanging="32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45489"/>
    <w:multiLevelType w:val="hybridMultilevel"/>
    <w:tmpl w:val="90CA0E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2"/>
  </w:num>
  <w:num w:numId="3">
    <w:abstractNumId w:val="4"/>
  </w:num>
  <w:num w:numId="4">
    <w:abstractNumId w:val="5"/>
  </w:num>
  <w:num w:numId="5">
    <w:abstractNumId w:val="16"/>
  </w:num>
  <w:num w:numId="6">
    <w:abstractNumId w:val="7"/>
  </w:num>
  <w:num w:numId="7">
    <w:abstractNumId w:val="15"/>
  </w:num>
  <w:num w:numId="8">
    <w:abstractNumId w:val="9"/>
  </w:num>
  <w:num w:numId="9">
    <w:abstractNumId w:val="0"/>
  </w:num>
  <w:num w:numId="10">
    <w:abstractNumId w:val="3"/>
  </w:num>
  <w:num w:numId="11">
    <w:abstractNumId w:val="23"/>
  </w:num>
  <w:num w:numId="12">
    <w:abstractNumId w:val="8"/>
  </w:num>
  <w:num w:numId="13">
    <w:abstractNumId w:val="1"/>
  </w:num>
  <w:num w:numId="14">
    <w:abstractNumId w:val="11"/>
  </w:num>
  <w:num w:numId="15">
    <w:abstractNumId w:val="24"/>
  </w:num>
  <w:num w:numId="16">
    <w:abstractNumId w:val="26"/>
  </w:num>
  <w:num w:numId="17">
    <w:abstractNumId w:val="20"/>
  </w:num>
  <w:num w:numId="18">
    <w:abstractNumId w:val="21"/>
  </w:num>
  <w:num w:numId="19">
    <w:abstractNumId w:val="25"/>
  </w:num>
  <w:num w:numId="20">
    <w:abstractNumId w:val="27"/>
  </w:num>
  <w:num w:numId="21">
    <w:abstractNumId w:val="14"/>
  </w:num>
  <w:num w:numId="22">
    <w:abstractNumId w:val="22"/>
  </w:num>
  <w:num w:numId="23">
    <w:abstractNumId w:val="2"/>
  </w:num>
  <w:num w:numId="24">
    <w:abstractNumId w:val="6"/>
  </w:num>
  <w:num w:numId="25">
    <w:abstractNumId w:val="17"/>
  </w:num>
  <w:num w:numId="26">
    <w:abstractNumId w:val="13"/>
  </w:num>
  <w:num w:numId="27">
    <w:abstractNumId w:val="10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6A74"/>
    <w:rsid w:val="00000567"/>
    <w:rsid w:val="0001057E"/>
    <w:rsid w:val="00014DC5"/>
    <w:rsid w:val="00023863"/>
    <w:rsid w:val="00035A96"/>
    <w:rsid w:val="000578BE"/>
    <w:rsid w:val="00070A72"/>
    <w:rsid w:val="000752B7"/>
    <w:rsid w:val="000A368A"/>
    <w:rsid w:val="000A5B2B"/>
    <w:rsid w:val="000D0EFE"/>
    <w:rsid w:val="000E3198"/>
    <w:rsid w:val="000F07AC"/>
    <w:rsid w:val="0010414D"/>
    <w:rsid w:val="00154882"/>
    <w:rsid w:val="00162A68"/>
    <w:rsid w:val="00166A92"/>
    <w:rsid w:val="0017590D"/>
    <w:rsid w:val="001847A0"/>
    <w:rsid w:val="00192A39"/>
    <w:rsid w:val="001B007A"/>
    <w:rsid w:val="001B09FC"/>
    <w:rsid w:val="001F6164"/>
    <w:rsid w:val="001F6BD5"/>
    <w:rsid w:val="00212B6D"/>
    <w:rsid w:val="00215FF3"/>
    <w:rsid w:val="0023603A"/>
    <w:rsid w:val="00251B67"/>
    <w:rsid w:val="00273EB5"/>
    <w:rsid w:val="002A044F"/>
    <w:rsid w:val="002B2179"/>
    <w:rsid w:val="002D2F6B"/>
    <w:rsid w:val="002F4E4F"/>
    <w:rsid w:val="002F5943"/>
    <w:rsid w:val="003001DD"/>
    <w:rsid w:val="00302274"/>
    <w:rsid w:val="003170BD"/>
    <w:rsid w:val="003278D7"/>
    <w:rsid w:val="0033039E"/>
    <w:rsid w:val="003470A2"/>
    <w:rsid w:val="00347DF9"/>
    <w:rsid w:val="0035365E"/>
    <w:rsid w:val="00361269"/>
    <w:rsid w:val="00394AB4"/>
    <w:rsid w:val="003969B2"/>
    <w:rsid w:val="003B37EE"/>
    <w:rsid w:val="003D5263"/>
    <w:rsid w:val="004057A5"/>
    <w:rsid w:val="0043111D"/>
    <w:rsid w:val="00432F97"/>
    <w:rsid w:val="004542D9"/>
    <w:rsid w:val="004622A9"/>
    <w:rsid w:val="004746D0"/>
    <w:rsid w:val="004B3F6A"/>
    <w:rsid w:val="004C2F7C"/>
    <w:rsid w:val="004E624E"/>
    <w:rsid w:val="0050445D"/>
    <w:rsid w:val="005609DD"/>
    <w:rsid w:val="0057093C"/>
    <w:rsid w:val="005756E6"/>
    <w:rsid w:val="00583BB5"/>
    <w:rsid w:val="00594F15"/>
    <w:rsid w:val="005A6961"/>
    <w:rsid w:val="005B5242"/>
    <w:rsid w:val="005F1200"/>
    <w:rsid w:val="0060018B"/>
    <w:rsid w:val="00621908"/>
    <w:rsid w:val="0063687E"/>
    <w:rsid w:val="00684E97"/>
    <w:rsid w:val="00694F37"/>
    <w:rsid w:val="006A630A"/>
    <w:rsid w:val="006D409B"/>
    <w:rsid w:val="0070138F"/>
    <w:rsid w:val="00706927"/>
    <w:rsid w:val="00716893"/>
    <w:rsid w:val="0077221F"/>
    <w:rsid w:val="0077603D"/>
    <w:rsid w:val="007B740B"/>
    <w:rsid w:val="00837E5E"/>
    <w:rsid w:val="0084517A"/>
    <w:rsid w:val="008563BE"/>
    <w:rsid w:val="008607C8"/>
    <w:rsid w:val="00870DBA"/>
    <w:rsid w:val="0087391E"/>
    <w:rsid w:val="008D3F69"/>
    <w:rsid w:val="009130B4"/>
    <w:rsid w:val="00931883"/>
    <w:rsid w:val="00931E49"/>
    <w:rsid w:val="00934F55"/>
    <w:rsid w:val="00936CDB"/>
    <w:rsid w:val="00940BAE"/>
    <w:rsid w:val="009519C0"/>
    <w:rsid w:val="009524AF"/>
    <w:rsid w:val="009648CE"/>
    <w:rsid w:val="009B050C"/>
    <w:rsid w:val="009B7ABF"/>
    <w:rsid w:val="009C129D"/>
    <w:rsid w:val="00A225A2"/>
    <w:rsid w:val="00A47932"/>
    <w:rsid w:val="00A54510"/>
    <w:rsid w:val="00A54B1B"/>
    <w:rsid w:val="00A602FA"/>
    <w:rsid w:val="00A663BB"/>
    <w:rsid w:val="00A76B56"/>
    <w:rsid w:val="00A92A03"/>
    <w:rsid w:val="00AC35DA"/>
    <w:rsid w:val="00AE5E5E"/>
    <w:rsid w:val="00B01EC8"/>
    <w:rsid w:val="00B1324F"/>
    <w:rsid w:val="00B2629E"/>
    <w:rsid w:val="00B30FE1"/>
    <w:rsid w:val="00B31909"/>
    <w:rsid w:val="00B33338"/>
    <w:rsid w:val="00B724AB"/>
    <w:rsid w:val="00B76CB5"/>
    <w:rsid w:val="00B848C6"/>
    <w:rsid w:val="00B96D08"/>
    <w:rsid w:val="00BB1D5A"/>
    <w:rsid w:val="00BF2648"/>
    <w:rsid w:val="00C051BF"/>
    <w:rsid w:val="00C228E0"/>
    <w:rsid w:val="00C32FFC"/>
    <w:rsid w:val="00C34295"/>
    <w:rsid w:val="00C805D4"/>
    <w:rsid w:val="00C83203"/>
    <w:rsid w:val="00C904FD"/>
    <w:rsid w:val="00C90E20"/>
    <w:rsid w:val="00CA48C4"/>
    <w:rsid w:val="00CA6206"/>
    <w:rsid w:val="00CB3089"/>
    <w:rsid w:val="00CF1EAA"/>
    <w:rsid w:val="00CF3202"/>
    <w:rsid w:val="00D006CA"/>
    <w:rsid w:val="00D01663"/>
    <w:rsid w:val="00D4315F"/>
    <w:rsid w:val="00D511F0"/>
    <w:rsid w:val="00D579E4"/>
    <w:rsid w:val="00D60052"/>
    <w:rsid w:val="00D83ED8"/>
    <w:rsid w:val="00D86A74"/>
    <w:rsid w:val="00D912D0"/>
    <w:rsid w:val="00DC4169"/>
    <w:rsid w:val="00DD1949"/>
    <w:rsid w:val="00DD5485"/>
    <w:rsid w:val="00E12AE7"/>
    <w:rsid w:val="00E30D2B"/>
    <w:rsid w:val="00E32831"/>
    <w:rsid w:val="00E57D56"/>
    <w:rsid w:val="00E87199"/>
    <w:rsid w:val="00EA1F7C"/>
    <w:rsid w:val="00EC62A9"/>
    <w:rsid w:val="00F14D75"/>
    <w:rsid w:val="00F20F69"/>
    <w:rsid w:val="00F22B5E"/>
    <w:rsid w:val="00F235B0"/>
    <w:rsid w:val="00F5221B"/>
    <w:rsid w:val="00F70D85"/>
    <w:rsid w:val="00F743DD"/>
    <w:rsid w:val="00F771D3"/>
    <w:rsid w:val="00F85307"/>
    <w:rsid w:val="00F90A39"/>
    <w:rsid w:val="00F9593A"/>
    <w:rsid w:val="00F95C8F"/>
    <w:rsid w:val="00FB54E8"/>
    <w:rsid w:val="00FB5C30"/>
    <w:rsid w:val="00FB644F"/>
    <w:rsid w:val="00FC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215FF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A7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4">
    <w:name w:val="Верхний колонтитул Знак"/>
    <w:link w:val="a3"/>
    <w:uiPriority w:val="99"/>
    <w:locked/>
    <w:rsid w:val="00D86A7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86A7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6">
    <w:name w:val="Нижний колонтитул Знак"/>
    <w:link w:val="a5"/>
    <w:uiPriority w:val="99"/>
    <w:locked/>
    <w:rsid w:val="00D86A74"/>
    <w:rPr>
      <w:rFonts w:cs="Times New Roman"/>
    </w:rPr>
  </w:style>
  <w:style w:type="paragraph" w:styleId="a7">
    <w:name w:val="List Paragraph"/>
    <w:basedOn w:val="a"/>
    <w:uiPriority w:val="34"/>
    <w:qFormat/>
    <w:rsid w:val="00192A39"/>
    <w:pPr>
      <w:spacing w:line="256" w:lineRule="auto"/>
      <w:ind w:left="720"/>
      <w:contextualSpacing/>
    </w:pPr>
    <w:rPr>
      <w:rFonts w:eastAsia="Calibri"/>
    </w:rPr>
  </w:style>
  <w:style w:type="character" w:styleId="a8">
    <w:name w:val="Hyperlink"/>
    <w:uiPriority w:val="99"/>
    <w:unhideWhenUsed/>
    <w:rsid w:val="005609DD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9B7ABF"/>
    <w:rPr>
      <w:color w:val="800080"/>
      <w:u w:val="single"/>
    </w:rPr>
  </w:style>
  <w:style w:type="character" w:styleId="aa">
    <w:name w:val="annotation reference"/>
    <w:uiPriority w:val="99"/>
    <w:semiHidden/>
    <w:unhideWhenUsed/>
    <w:rsid w:val="00C904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904FD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C904FD"/>
    <w:rPr>
      <w:rFonts w:cs="Times New Roman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04FD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C904FD"/>
    <w:rPr>
      <w:rFonts w:cs="Times New Roman"/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C9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C904FD"/>
    <w:rPr>
      <w:rFonts w:ascii="Tahoma" w:hAnsi="Tahoma" w:cs="Tahoma"/>
      <w:sz w:val="16"/>
      <w:szCs w:val="16"/>
      <w:lang w:eastAsia="en-US"/>
    </w:rPr>
  </w:style>
  <w:style w:type="character" w:customStyle="1" w:styleId="af1">
    <w:name w:val="Неразрешенное упоминание"/>
    <w:uiPriority w:val="99"/>
    <w:semiHidden/>
    <w:unhideWhenUsed/>
    <w:rsid w:val="003B37EE"/>
    <w:rPr>
      <w:color w:val="605E5C"/>
      <w:shd w:val="clear" w:color="auto" w:fill="E1DFDD"/>
    </w:rPr>
  </w:style>
  <w:style w:type="paragraph" w:styleId="af2">
    <w:name w:val="Title"/>
    <w:basedOn w:val="a"/>
    <w:next w:val="a"/>
    <w:link w:val="af3"/>
    <w:uiPriority w:val="10"/>
    <w:qFormat/>
    <w:rsid w:val="00215FF3"/>
    <w:pPr>
      <w:spacing w:before="240" w:after="60" w:line="256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ru-RU"/>
    </w:rPr>
  </w:style>
  <w:style w:type="character" w:customStyle="1" w:styleId="af3">
    <w:name w:val="Название Знак"/>
    <w:link w:val="af2"/>
    <w:uiPriority w:val="10"/>
    <w:rsid w:val="00215FF3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link w:val="2"/>
    <w:uiPriority w:val="9"/>
    <w:rsid w:val="00215FF3"/>
    <w:rPr>
      <w:rFonts w:ascii="Times New Roman" w:hAnsi="Times New Roman" w:cs="Times New Roman"/>
      <w:b/>
      <w:bCs/>
      <w:sz w:val="36"/>
      <w:szCs w:val="36"/>
    </w:rPr>
  </w:style>
  <w:style w:type="paragraph" w:customStyle="1" w:styleId="af4">
    <w:name w:val="Вспомогательный заголовок"/>
    <w:basedOn w:val="a"/>
    <w:next w:val="a"/>
    <w:unhideWhenUsed/>
    <w:qFormat/>
    <w:pPr>
      <w:keepNext/>
      <w:keepLines/>
      <w:spacing w:after="200"/>
      <w:jc w:val="center"/>
    </w:pPr>
    <w:rPr>
      <w:rFonts w:ascii="Times New Roman" w:hAnsi="Times New Roman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8161AA42813FF2C5CEF20345109A18045E915A4D486592BF0D91A3DD55F1698951AD87C989255BD5FDE890C10C99654393C4422B6702763792395C742FD69E8ED84C43BB2402B726F53A402ED403E6C1AEE60AF36CdFRFM" TargetMode="External"/><Relationship Id="rId13" Type="http://schemas.openxmlformats.org/officeDocument/2006/relationships/hyperlink" Target="consultantplus://offline/ref=9D8161AA42813FF2C5CEF20345109A18045E915A4D486592BF0D91A3DD55F1698951AD87C989255BD5FDEA9CC30C99654393C4422B6702763792395C742FD69E8ED84C43BB2402B726F53A402ED403E6C1AEE60AF36CdFRFM" TargetMode="External"/><Relationship Id="rId18" Type="http://schemas.openxmlformats.org/officeDocument/2006/relationships/hyperlink" Target="consultantplus://offline/ref=9D8161AA42813FF2C5CEF20345109A18045E915A4D486592BF0D91A3DD55F1698951AD87C989255BD5FDE890C10C99654393C4422B6702763792395C742FD69E8ED84C43BB2402B726F53A402ED403E6C1AEE60AF36CdFRFM" TargetMode="External"/><Relationship Id="rId26" Type="http://schemas.openxmlformats.org/officeDocument/2006/relationships/hyperlink" Target="consultantplus://offline/ref=9D8161AA42813FF2C5CEF20345109A18045E915A4D486592BF0D91A3DD55F1698951AD9BC39C510E86F4EC94C40D9D654393C4422B6702763792395C742FD69E8EDD4C43BB2402B724F03A402FD403E6C1AEE60AF36CdFRF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D8161AA42813FF2C5CEF20345109A18045E915A4D486592BF0D91A3DD55F1698951AD87C989255BD5FDE890C10C99654393C4422B6702763792395C742FD69E8ED84C43BB2402B726F53A402ED403E6C1AEE60AF36CdFRFM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9D8161AA42813FF2C5CEF20345109A18045E915A4D486592BF0D91A3DD55F1698951AD87C989255BD5FDE890C10C99654393C4422B6702763792395C742FD69E8ED84C43BB2402B726F53A402ED403E6C1AEE60AF36CdFRFM" TargetMode="External"/><Relationship Id="rId12" Type="http://schemas.openxmlformats.org/officeDocument/2006/relationships/hyperlink" Target="https://www.budget.gov.ru/web/guest/&#1043;&#1083;&#1072;&#1074;&#1085;&#1072;&#1103;-&#1089;&#1090;&#1088;&#1072;&#1085;&#1080;&#1094;&#1072;" TargetMode="External"/><Relationship Id="rId17" Type="http://schemas.openxmlformats.org/officeDocument/2006/relationships/hyperlink" Target="consultantplus://offline/ref=9D8161AA42813FF2C5CEF20345109A18045E915A4D486592BF0D91A3DD55F1698951AD87C989255BD5FAEC97CA0298654393C4422B6702763792395C742FD69E8EDE4C43BB2402B726F53A402ED403E6C1AEE60AF36CdFRFM" TargetMode="External"/><Relationship Id="rId25" Type="http://schemas.openxmlformats.org/officeDocument/2006/relationships/hyperlink" Target="consultantplus://offline/ref=9D8161AA42813FF2C5CEF20345109A18045E915A4D486592BF0D91A3DD55F1698951AD87C989255BD5FDE890C5059F654393C4422B6702763792395C742FD69E8EDF4C43BB2402B726F53A402ED403E6C1AEE60AF36CdFRFM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8161AA42813FF2C5CEF20345109A18045E915A4D486592BF0D91A3DD55F1698951AD87C989255BD5FDE890C10C99654393C4422B6702763792395C742DD6968ED71346AE355ABA25E8244535C801E4C0A6B107E1d6RBM" TargetMode="External"/><Relationship Id="rId20" Type="http://schemas.openxmlformats.org/officeDocument/2006/relationships/hyperlink" Target="consultantplus://offline/ref=9D8161AA42813FF2C5CEF20345109A18045E915A4D486592BF0D91A3DD55F1698951AD87C989255BD5FDE890C10C99654393C4422B6702763792395C712CD795DA8D0342E76054A426F33A422BC802ED9FFCAEd1R2M" TargetMode="External"/><Relationship Id="rId29" Type="http://schemas.openxmlformats.org/officeDocument/2006/relationships/hyperlink" Target="consultantplus://offline/ref=9D8161AA42813FF2C5CEF20345109A18045E915A4D486592BF0D91A3DD55F1698951AD87C989255BD5FDEA9CC30C99654393C4422B6702763792395C7C2FDDCADF98121AEA6349BA23E8264029C90ABA92EEdAR9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D8161AA42813FF2C5CEF20345109A18045E915A4D486592BF0D91A3DD55F1698951AD87C989255BD5FAEF96CB0C90654393C4422B6702763792395C742FD69E8EDE4C43BB2402B726F53A402ED403E6C1AEE60AF36CdFRFM" TargetMode="External"/><Relationship Id="rId24" Type="http://schemas.openxmlformats.org/officeDocument/2006/relationships/hyperlink" Target="consultantplus://offline/ref=9D8161AA42813FF2C5CEF20345109A18045E915A4D486592BF0D91A3DD55F1698951AD87C989255BD5FDE890C10C99654393C4422B6702763792395C742FD69A86DE4C43BB2402B726F53A402ED403E6C1AEE60AF36CdFRFM" TargetMode="External"/><Relationship Id="rId32" Type="http://schemas.openxmlformats.org/officeDocument/2006/relationships/hyperlink" Target="consultantplus://offline/ref=9D8161AA42813FF2C5CEF20345109A18045E915A4D486592BF0D91A3DD55F1698951AD87C989255BD5FDE890C10C99654393C4422B6702763792395C742FD69E8ED84C43BB2402B726F53A402ED403E6C1AEE60AF36CdFRF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D8161AA42813FF2C5CEF20345109A18045E915A4D486592BF0D91A3DD55F1698951AD9BC39C510E86F4EC94C40D9D654393C4422B6702763792395C742FD69E8DDB4C43BB2402B726F53A402ED403E6C1AEE60AF36CdFRFM" TargetMode="External"/><Relationship Id="rId23" Type="http://schemas.openxmlformats.org/officeDocument/2006/relationships/hyperlink" Target="consultantplus://offline/ref=9D8161AA42813FF2C5CEF20345109A18045E915A4D486592BF0D91A3DD55F1698951AD87C989255BD5FDE890C10C99654393C4422B6702763792395C742DD6998AD71346AE355ABA25E8244535C801E4C0A6B107E1d6RBM" TargetMode="External"/><Relationship Id="rId28" Type="http://schemas.openxmlformats.org/officeDocument/2006/relationships/hyperlink" Target="consultantplus://offline/ref=9D8161AA42813FF2C5CEF20345109A18045E915A4D486592BF0D91A3DD55F1698951AD87C989255BD5FDEA9CC30C99654393C4422B6702763792395C742FD69E8ED84C43BB2402B726F53A402ED403E6C1AEE60AF36CdFRFM" TargetMode="External"/><Relationship Id="rId10" Type="http://schemas.openxmlformats.org/officeDocument/2006/relationships/hyperlink" Target="consultantplus://offline/ref=9D8161AA42813FF2C5CEF20345109A18045E915A4D486592BF0D91A3DD55F1698951AD87C989255BD5FDE890C10C99654393C4422B6702763792395C742FD69E8ED84C43BB2402B726F53A402ED403E6C1AEE60AF36CdFRFM" TargetMode="External"/><Relationship Id="rId19" Type="http://schemas.openxmlformats.org/officeDocument/2006/relationships/hyperlink" Target="consultantplus://offline/ref=9D8161AA42813FF2C5CEF20345109A18045E915A4D486592BF0D91A3DD55F1698951AD87C989255BD5FDE890C10C99654393C4422B6702763792395C742FD69A8CDF4C43BB2402B726F53A402ED403E6C1AEE60AF36CdFRFM" TargetMode="External"/><Relationship Id="rId31" Type="http://schemas.openxmlformats.org/officeDocument/2006/relationships/hyperlink" Target="consultantplus://offline/ref=9D8161AA42813FF2C5CEF20345109A18045E915A4D486592BF0D91A3DD55F1698951AD86C49F490E86F4EB97C60190661E99CC1B2765057968853E15782ED69E8EDF4E1CBE3113EF2BF6275E2BCF1FE4C3AFEE5DFE7EF8d7R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8161AA42813FF2C5CEF20345109A18045E915A4D486592BF0D91A3DD55F1698951AD87C989255BD5FDE890C10C99654393C4422B6702763792395C742FD69E8ED84C43BB2402B726F53A402ED403E6C1AEE60AF36CdFRFM" TargetMode="External"/><Relationship Id="rId14" Type="http://schemas.openxmlformats.org/officeDocument/2006/relationships/hyperlink" Target="consultantplus://offline/ref=9D8161AA42813FF2C5CEF20345109A18045E915A4D486592BF0D91A3DD55F1698951AD87C989255BD5FDE890C10C99654393C4422B6702763792395C742FD69E8ED84C43BB2402B726F53A402ED403E6C1AEE60AF36CdFRFM" TargetMode="External"/><Relationship Id="rId22" Type="http://schemas.openxmlformats.org/officeDocument/2006/relationships/hyperlink" Target="consultantplus://offline/ref=9D8161AA42813FF2C5CEF20345109A18045E915A4D486592BF0D91A3DD55F1698951AD87C989255BD5FDE890C10C99654393C4422B6702763792395C742DD6968ED71346AE355ABA25E8244535C801E4C0A6B107E1d6RBM" TargetMode="External"/><Relationship Id="rId27" Type="http://schemas.openxmlformats.org/officeDocument/2006/relationships/hyperlink" Target="consultantplus://offline/ref=9D8161AA42813FF2C5CEF20345109A18045E915A4D486592BF0D91A3DD55F1698951AD87C989255BD5FDEA9CC30C99654393C4422B6702763792395C742FD69E8ED84C43BB2402B726F53A402ED403E6C1AEE60AF36CdFRFM" TargetMode="External"/><Relationship Id="rId30" Type="http://schemas.openxmlformats.org/officeDocument/2006/relationships/hyperlink" Target="consultantplus://offline/ref=9D8161AA42813FF2C5CEF20345109A18045E915A4D486592BF0D91A3DD55F1698951AD86C49F490E86F4EB97C60190661E99CC1B2765057968853E15782ED69E8EDC451CBE3113EF2BF6275E2BCF1FE4C3AFEE5DFE7EF8d7R2M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2559</Words>
  <Characters>14588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RFO_2022_119</dc:creator>
  <cp:lastModifiedBy>RFO_2022_119</cp:lastModifiedBy>
  <cp:revision>2</cp:revision>
  <cp:lastPrinted>1601-01-01T00:00:00Z</cp:lastPrinted>
  <dcterms:created xsi:type="dcterms:W3CDTF">2023-06-07T10:46:00Z</dcterms:created>
  <dcterms:modified xsi:type="dcterms:W3CDTF">2023-06-07T10:46:00Z</dcterms:modified>
</cp:coreProperties>
</file>