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14E2C" w14:textId="77777777" w:rsidR="00CC6656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Информационный обзор</w:t>
      </w:r>
    </w:p>
    <w:p w14:paraId="2720B5B1" w14:textId="77777777" w:rsidR="00751521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обращений граждан, организаций в администрацию Красногвардейского района, в адрес главы администрации Красногвардейского района</w:t>
      </w:r>
    </w:p>
    <w:p w14:paraId="2CE71A9F" w14:textId="086E5602" w:rsid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32205">
        <w:rPr>
          <w:rFonts w:ascii="Times New Roman" w:hAnsi="Times New Roman" w:cs="Times New Roman"/>
          <w:b/>
          <w:sz w:val="28"/>
          <w:szCs w:val="28"/>
        </w:rPr>
        <w:t>май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638CA">
        <w:rPr>
          <w:rFonts w:ascii="Times New Roman" w:hAnsi="Times New Roman" w:cs="Times New Roman"/>
          <w:b/>
          <w:sz w:val="28"/>
          <w:szCs w:val="28"/>
        </w:rPr>
        <w:t>5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F51F01" w14:textId="77777777" w:rsidR="00932C3B" w:rsidRDefault="00932C3B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329A7" w14:textId="67C699EB" w:rsidR="00B874D3" w:rsidRDefault="00B874D3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32205">
        <w:rPr>
          <w:rFonts w:ascii="Times New Roman" w:hAnsi="Times New Roman" w:cs="Times New Roman"/>
          <w:bCs/>
          <w:sz w:val="28"/>
          <w:szCs w:val="28"/>
        </w:rPr>
        <w:t>май</w:t>
      </w:r>
      <w:r w:rsidR="00AE0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4D3">
        <w:rPr>
          <w:rFonts w:ascii="Times New Roman" w:hAnsi="Times New Roman" w:cs="Times New Roman"/>
          <w:bCs/>
          <w:sz w:val="28"/>
          <w:szCs w:val="28"/>
        </w:rPr>
        <w:t>202</w:t>
      </w:r>
      <w:r w:rsidR="00C638CA">
        <w:rPr>
          <w:rFonts w:ascii="Times New Roman" w:hAnsi="Times New Roman" w:cs="Times New Roman"/>
          <w:bCs/>
          <w:sz w:val="28"/>
          <w:szCs w:val="28"/>
        </w:rPr>
        <w:t>5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зарегистрировано в СЭД «Электронное правительство» </w:t>
      </w:r>
      <w:r w:rsidR="00436438">
        <w:rPr>
          <w:rFonts w:ascii="Times New Roman" w:hAnsi="Times New Roman" w:cs="Times New Roman"/>
          <w:bCs/>
          <w:sz w:val="28"/>
          <w:szCs w:val="28"/>
        </w:rPr>
        <w:t>и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рассмотрение в администрацию Красногвардейского района </w:t>
      </w:r>
      <w:r w:rsidR="00B32205">
        <w:rPr>
          <w:rFonts w:ascii="Times New Roman" w:hAnsi="Times New Roman" w:cs="Times New Roman"/>
          <w:bCs/>
          <w:sz w:val="28"/>
          <w:szCs w:val="28"/>
        </w:rPr>
        <w:t>34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E91410">
        <w:rPr>
          <w:rFonts w:ascii="Times New Roman" w:hAnsi="Times New Roman" w:cs="Times New Roman"/>
          <w:bCs/>
          <w:sz w:val="28"/>
          <w:szCs w:val="28"/>
        </w:rPr>
        <w:t>й</w:t>
      </w:r>
      <w:r w:rsidR="0043643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51BFAA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32A7FD" w14:textId="406A85F3" w:rsidR="00E34C41" w:rsidRDefault="00E34C41" w:rsidP="00104E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635679" w14:textId="0716A270" w:rsidR="00E34C41" w:rsidRDefault="00B32205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6247A1" wp14:editId="3CFF7D82">
            <wp:extent cx="5972175" cy="40005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CF93752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2C427C" w14:textId="77777777" w:rsidR="00E91410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2FCC3D0D" w14:textId="5FE87EE6" w:rsidR="00E34C41" w:rsidRDefault="00E34C41" w:rsidP="00E914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B32205">
        <w:rPr>
          <w:rFonts w:ascii="Times New Roman" w:hAnsi="Times New Roman" w:cs="Times New Roman"/>
          <w:bCs/>
          <w:sz w:val="28"/>
          <w:szCs w:val="28"/>
        </w:rPr>
        <w:t>34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592EA0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FF74CE2" w14:textId="0878DB88" w:rsidR="00761BAB" w:rsidRDefault="00E91410" w:rsidP="00761B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находятся на рассмотрении – </w:t>
      </w:r>
      <w:r w:rsidR="00B32205">
        <w:rPr>
          <w:rFonts w:ascii="Times New Roman" w:hAnsi="Times New Roman" w:cs="Times New Roman"/>
          <w:bCs/>
          <w:sz w:val="28"/>
          <w:szCs w:val="28"/>
        </w:rPr>
        <w:t>20</w:t>
      </w:r>
    </w:p>
    <w:p w14:paraId="494EE3BA" w14:textId="30A314EA" w:rsidR="00E34C41" w:rsidRDefault="00E34C41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разъяснено – </w:t>
      </w:r>
      <w:r w:rsidR="00B32205">
        <w:rPr>
          <w:rFonts w:ascii="Times New Roman" w:hAnsi="Times New Roman" w:cs="Times New Roman"/>
          <w:bCs/>
          <w:sz w:val="28"/>
          <w:szCs w:val="28"/>
        </w:rPr>
        <w:t>12</w:t>
      </w:r>
    </w:p>
    <w:p w14:paraId="6265ED69" w14:textId="263955B4" w:rsidR="00761BAB" w:rsidRDefault="00761BAB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91410">
        <w:rPr>
          <w:rFonts w:ascii="Times New Roman" w:hAnsi="Times New Roman" w:cs="Times New Roman"/>
          <w:bCs/>
          <w:sz w:val="28"/>
          <w:szCs w:val="28"/>
        </w:rPr>
        <w:t xml:space="preserve"> меры приняты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B32205">
        <w:rPr>
          <w:rFonts w:ascii="Times New Roman" w:hAnsi="Times New Roman" w:cs="Times New Roman"/>
          <w:bCs/>
          <w:sz w:val="28"/>
          <w:szCs w:val="28"/>
        </w:rPr>
        <w:t>2</w:t>
      </w:r>
    </w:p>
    <w:p w14:paraId="1CEF4DBD" w14:textId="77777777" w:rsidR="00761BAB" w:rsidRDefault="00761BAB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7B0E7A" w14:textId="77777777" w:rsidR="002B1BB5" w:rsidRDefault="002B1BB5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6B5C66" w14:textId="7B663061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AF9DB" w14:textId="2F300520" w:rsidR="00B32205" w:rsidRDefault="00B32205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169CD" w14:textId="4884BAC2" w:rsidR="00B32205" w:rsidRDefault="00B32205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D83CA" w14:textId="77777777" w:rsidR="00B32205" w:rsidRDefault="00B32205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BA737" w14:textId="497D491F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4FC4" w14:textId="77777777" w:rsidR="00125F60" w:rsidRDefault="00125F60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F2792" w14:textId="77777777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838F6" w14:textId="4618BB8A" w:rsidR="00C76AFE" w:rsidRDefault="002B1BB5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C76AFE" w:rsidRPr="00C76AFE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094DF73C" w14:textId="77777777" w:rsidR="00C76AFE" w:rsidRDefault="00C76AFE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25F50" w14:textId="5ACE11DC" w:rsidR="00C76AFE" w:rsidRPr="00C76AFE" w:rsidRDefault="00057937" w:rsidP="00776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900FB2" wp14:editId="42C4187B">
            <wp:extent cx="5400675" cy="31146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DF4179" w14:textId="77777777" w:rsidR="00E34C41" w:rsidRDefault="00E34C41" w:rsidP="00CC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FAEC0" w14:textId="77777777" w:rsidR="00E96D31" w:rsidRDefault="00E96D31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FD5E3" w14:textId="77777777" w:rsidR="008F7014" w:rsidRDefault="008F7014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18FD5303" w14:textId="77777777" w:rsidR="000776B3" w:rsidRDefault="000776B3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662FF" w14:textId="238099C7" w:rsidR="000776B3" w:rsidRPr="001B50E0" w:rsidRDefault="00057937" w:rsidP="00F50B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983599" wp14:editId="2F317EE7">
            <wp:extent cx="5400675" cy="36766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F0A05B" w14:textId="77777777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2747B" w14:textId="77777777" w:rsidR="00C76AFE" w:rsidRDefault="00C76AFE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B6960" w14:textId="0722E598" w:rsidR="00C76AFE" w:rsidRDefault="00674205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Главой администрации района проведен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5793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прям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057937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в ходе котор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410">
        <w:rPr>
          <w:rFonts w:ascii="Times New Roman" w:hAnsi="Times New Roman" w:cs="Times New Roman"/>
          <w:b/>
          <w:sz w:val="28"/>
          <w:szCs w:val="28"/>
        </w:rPr>
        <w:t>поступил</w:t>
      </w:r>
      <w:r w:rsidR="00057937">
        <w:rPr>
          <w:rFonts w:ascii="Times New Roman" w:hAnsi="Times New Roman" w:cs="Times New Roman"/>
          <w:b/>
          <w:sz w:val="28"/>
          <w:szCs w:val="28"/>
        </w:rPr>
        <w:t>о</w:t>
      </w:r>
      <w:r w:rsidR="00E91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937">
        <w:rPr>
          <w:rFonts w:ascii="Times New Roman" w:hAnsi="Times New Roman" w:cs="Times New Roman"/>
          <w:b/>
          <w:sz w:val="28"/>
          <w:szCs w:val="28"/>
        </w:rPr>
        <w:t>3</w:t>
      </w:r>
      <w:r w:rsidR="00E914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057937">
        <w:rPr>
          <w:rFonts w:ascii="Times New Roman" w:hAnsi="Times New Roman" w:cs="Times New Roman"/>
          <w:b/>
          <w:sz w:val="28"/>
          <w:szCs w:val="28"/>
        </w:rPr>
        <w:t>а</w:t>
      </w:r>
      <w:r w:rsidR="00E91410">
        <w:rPr>
          <w:rFonts w:ascii="Times New Roman" w:hAnsi="Times New Roman" w:cs="Times New Roman"/>
          <w:b/>
          <w:sz w:val="28"/>
          <w:szCs w:val="28"/>
        </w:rPr>
        <w:t xml:space="preserve">, на </w:t>
      </w:r>
      <w:r w:rsidR="00057937">
        <w:rPr>
          <w:rFonts w:ascii="Times New Roman" w:hAnsi="Times New Roman" w:cs="Times New Roman"/>
          <w:b/>
          <w:sz w:val="28"/>
          <w:szCs w:val="28"/>
        </w:rPr>
        <w:t xml:space="preserve">2 вопроса </w:t>
      </w:r>
      <w:r w:rsidR="00E91410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057937">
        <w:rPr>
          <w:rFonts w:ascii="Times New Roman" w:hAnsi="Times New Roman" w:cs="Times New Roman"/>
          <w:b/>
          <w:sz w:val="28"/>
          <w:szCs w:val="28"/>
        </w:rPr>
        <w:t>, по 1 вопросу меры приняты</w:t>
      </w:r>
      <w:r w:rsidR="00E91410">
        <w:rPr>
          <w:rFonts w:ascii="Times New Roman" w:hAnsi="Times New Roman" w:cs="Times New Roman"/>
          <w:b/>
          <w:sz w:val="28"/>
          <w:szCs w:val="28"/>
        </w:rPr>
        <w:t>.</w:t>
      </w:r>
    </w:p>
    <w:p w14:paraId="52A667C8" w14:textId="77777777" w:rsidR="00C76AFE" w:rsidRDefault="00C76AFE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850AD" w14:textId="1833E62D" w:rsidR="0043219D" w:rsidRDefault="0043219D" w:rsidP="0043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Через систему «Инцидент Менеджмент» </w:t>
      </w:r>
      <w:r w:rsidR="00EF3EF0">
        <w:rPr>
          <w:rFonts w:ascii="Times New Roman" w:hAnsi="Times New Roman" w:cs="Times New Roman"/>
          <w:sz w:val="28"/>
          <w:szCs w:val="28"/>
        </w:rPr>
        <w:t xml:space="preserve">в </w:t>
      </w:r>
      <w:r w:rsidR="00A77C5C">
        <w:rPr>
          <w:rFonts w:ascii="Times New Roman" w:hAnsi="Times New Roman" w:cs="Times New Roman"/>
          <w:sz w:val="28"/>
          <w:szCs w:val="28"/>
        </w:rPr>
        <w:t>мае</w:t>
      </w:r>
      <w:r w:rsidR="00EF3EF0">
        <w:rPr>
          <w:rFonts w:ascii="Times New Roman" w:hAnsi="Times New Roman" w:cs="Times New Roman"/>
          <w:sz w:val="28"/>
          <w:szCs w:val="28"/>
        </w:rPr>
        <w:t xml:space="preserve"> 202</w:t>
      </w:r>
      <w:r w:rsidR="000F1D86">
        <w:rPr>
          <w:rFonts w:ascii="Times New Roman" w:hAnsi="Times New Roman" w:cs="Times New Roman"/>
          <w:sz w:val="28"/>
          <w:szCs w:val="28"/>
        </w:rPr>
        <w:t>5</w:t>
      </w:r>
      <w:r w:rsidR="00EF3EF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зарегистрировано и направлено на рассмотрение в администрацию района</w:t>
      </w:r>
      <w:r w:rsidR="007D611C">
        <w:rPr>
          <w:rFonts w:ascii="Times New Roman" w:hAnsi="Times New Roman" w:cs="Times New Roman"/>
          <w:sz w:val="28"/>
          <w:szCs w:val="28"/>
        </w:rPr>
        <w:t xml:space="preserve"> </w:t>
      </w:r>
      <w:r w:rsidR="007D611C">
        <w:rPr>
          <w:rFonts w:ascii="Times New Roman" w:hAnsi="Times New Roman" w:cs="Times New Roman"/>
          <w:sz w:val="28"/>
          <w:szCs w:val="28"/>
        </w:rPr>
        <w:br/>
      </w:r>
      <w:r w:rsidR="004873E3">
        <w:rPr>
          <w:rFonts w:ascii="Times New Roman" w:hAnsi="Times New Roman" w:cs="Times New Roman"/>
          <w:sz w:val="28"/>
          <w:szCs w:val="28"/>
        </w:rPr>
        <w:t>2</w:t>
      </w:r>
      <w:r w:rsidR="00A77C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77C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Из них: </w:t>
      </w:r>
      <w:r w:rsidR="004873E3">
        <w:rPr>
          <w:rFonts w:ascii="Times New Roman" w:hAnsi="Times New Roman" w:cs="Times New Roman"/>
          <w:sz w:val="28"/>
          <w:szCs w:val="28"/>
        </w:rPr>
        <w:t xml:space="preserve">меры приняты – </w:t>
      </w:r>
      <w:r w:rsidR="00A77C5C">
        <w:rPr>
          <w:rFonts w:ascii="Times New Roman" w:hAnsi="Times New Roman" w:cs="Times New Roman"/>
          <w:sz w:val="28"/>
          <w:szCs w:val="28"/>
        </w:rPr>
        <w:t>1</w:t>
      </w:r>
      <w:r w:rsidR="004873E3">
        <w:rPr>
          <w:rFonts w:ascii="Times New Roman" w:hAnsi="Times New Roman" w:cs="Times New Roman"/>
          <w:sz w:val="28"/>
          <w:szCs w:val="28"/>
        </w:rPr>
        <w:t xml:space="preserve"> (</w:t>
      </w:r>
      <w:r w:rsidR="00A77C5C">
        <w:rPr>
          <w:rFonts w:ascii="Times New Roman" w:hAnsi="Times New Roman" w:cs="Times New Roman"/>
          <w:sz w:val="28"/>
          <w:szCs w:val="28"/>
        </w:rPr>
        <w:t>4</w:t>
      </w:r>
      <w:r w:rsidR="007D611C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даны разъяснения –</w:t>
      </w:r>
      <w:r w:rsidR="00526A3E">
        <w:rPr>
          <w:rFonts w:ascii="Times New Roman" w:hAnsi="Times New Roman" w:cs="Times New Roman"/>
          <w:sz w:val="28"/>
          <w:szCs w:val="28"/>
        </w:rPr>
        <w:t xml:space="preserve"> </w:t>
      </w:r>
      <w:r w:rsidR="004873E3">
        <w:rPr>
          <w:rFonts w:ascii="Times New Roman" w:hAnsi="Times New Roman" w:cs="Times New Roman"/>
          <w:sz w:val="28"/>
          <w:szCs w:val="28"/>
        </w:rPr>
        <w:t>1</w:t>
      </w:r>
      <w:r w:rsidR="00A77C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77C5C">
        <w:rPr>
          <w:rFonts w:ascii="Times New Roman" w:hAnsi="Times New Roman" w:cs="Times New Roman"/>
          <w:sz w:val="28"/>
          <w:szCs w:val="28"/>
        </w:rPr>
        <w:t>67</w:t>
      </w:r>
      <w:r w:rsidR="00686BF7">
        <w:rPr>
          <w:rFonts w:ascii="Times New Roman" w:hAnsi="Times New Roman" w:cs="Times New Roman"/>
          <w:sz w:val="28"/>
          <w:szCs w:val="28"/>
        </w:rPr>
        <w:t>%),</w:t>
      </w:r>
      <w:r w:rsidR="005D0CC0">
        <w:rPr>
          <w:rFonts w:ascii="Times New Roman" w:hAnsi="Times New Roman" w:cs="Times New Roman"/>
          <w:sz w:val="28"/>
          <w:szCs w:val="28"/>
        </w:rPr>
        <w:t xml:space="preserve"> закрыт автоматически</w:t>
      </w:r>
      <w:r w:rsidR="00686BF7">
        <w:rPr>
          <w:rFonts w:ascii="Times New Roman" w:hAnsi="Times New Roman" w:cs="Times New Roman"/>
          <w:sz w:val="28"/>
          <w:szCs w:val="28"/>
        </w:rPr>
        <w:t xml:space="preserve">, комментарий удален – </w:t>
      </w:r>
      <w:r w:rsidR="00A77C5C">
        <w:rPr>
          <w:rFonts w:ascii="Times New Roman" w:hAnsi="Times New Roman" w:cs="Times New Roman"/>
          <w:sz w:val="28"/>
          <w:szCs w:val="28"/>
        </w:rPr>
        <w:t>7</w:t>
      </w:r>
      <w:r w:rsidR="00686BF7">
        <w:rPr>
          <w:rFonts w:ascii="Times New Roman" w:hAnsi="Times New Roman" w:cs="Times New Roman"/>
          <w:sz w:val="28"/>
          <w:szCs w:val="28"/>
        </w:rPr>
        <w:t xml:space="preserve"> (</w:t>
      </w:r>
      <w:r w:rsidR="00A77C5C">
        <w:rPr>
          <w:rFonts w:ascii="Times New Roman" w:hAnsi="Times New Roman" w:cs="Times New Roman"/>
          <w:sz w:val="28"/>
          <w:szCs w:val="28"/>
        </w:rPr>
        <w:t>29</w:t>
      </w:r>
      <w:r w:rsidR="00686BF7">
        <w:rPr>
          <w:rFonts w:ascii="Times New Roman" w:hAnsi="Times New Roman" w:cs="Times New Roman"/>
          <w:sz w:val="28"/>
          <w:szCs w:val="28"/>
        </w:rPr>
        <w:t>%).</w:t>
      </w:r>
    </w:p>
    <w:p w14:paraId="677FB164" w14:textId="32A9A8E1" w:rsidR="00084354" w:rsidRDefault="00084354" w:rsidP="002B1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C52D82" w14:textId="443526F1" w:rsidR="00CC6656" w:rsidRDefault="00CC6656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Т</w:t>
      </w:r>
      <w:r w:rsidR="001B50E0" w:rsidRPr="001B50E0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4623D713" w14:textId="77777777" w:rsidR="00BF0609" w:rsidRDefault="00BF0609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FA873" w14:textId="7C42053D" w:rsidR="00F738F2" w:rsidRDefault="00FA1C27" w:rsidP="004E1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CFEE3F" wp14:editId="692DABCA">
            <wp:extent cx="5753100" cy="21050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9DFD8B" w14:textId="4735D00C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FDCA2" w14:textId="77777777" w:rsidR="001B50E0" w:rsidRDefault="001B50E0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652FF636" w14:textId="77777777" w:rsidR="00084354" w:rsidRDefault="00084354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55AC4" w14:textId="0C781FC6" w:rsidR="00084354" w:rsidRDefault="00084354" w:rsidP="00692A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AA149" w14:textId="515C3CEB" w:rsidR="00E47CA0" w:rsidRDefault="00FA1C27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99F603" wp14:editId="42BB7C61">
            <wp:extent cx="5581650" cy="25812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4476066" w14:textId="61ACD813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A33BC" w14:textId="39CF7D2D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204EE" w14:textId="77777777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A59A4" w14:textId="77777777" w:rsidR="00E47CA0" w:rsidRDefault="00E47CA0" w:rsidP="00E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DC69D" w14:textId="5DF54191" w:rsidR="00FF23E6" w:rsidRPr="00FF23E6" w:rsidRDefault="000303F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27">
        <w:rPr>
          <w:rFonts w:ascii="Times New Roman" w:hAnsi="Times New Roman" w:cs="Times New Roman"/>
          <w:b/>
          <w:sz w:val="28"/>
          <w:szCs w:val="28"/>
        </w:rPr>
        <w:t xml:space="preserve"> Заместитель н</w:t>
      </w:r>
      <w:r w:rsidR="00FF23E6" w:rsidRPr="00FF23E6"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FA1C27">
        <w:rPr>
          <w:rFonts w:ascii="Times New Roman" w:hAnsi="Times New Roman" w:cs="Times New Roman"/>
          <w:b/>
          <w:sz w:val="28"/>
          <w:szCs w:val="28"/>
        </w:rPr>
        <w:t>а</w:t>
      </w:r>
      <w:r w:rsidR="00FF23E6" w:rsidRPr="00FF23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A94D4D" w14:textId="77777777" w:rsidR="00FF23E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организационно-контрольного отдела </w:t>
      </w:r>
    </w:p>
    <w:p w14:paraId="51075BC3" w14:textId="2B2D6D3A" w:rsidR="000303F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     аппарата администрации района                                              </w:t>
      </w:r>
      <w:r w:rsidR="00FA1C27">
        <w:rPr>
          <w:rFonts w:ascii="Times New Roman" w:hAnsi="Times New Roman" w:cs="Times New Roman"/>
          <w:b/>
          <w:sz w:val="28"/>
          <w:szCs w:val="28"/>
        </w:rPr>
        <w:t>Н.В. Вербина</w:t>
      </w:r>
      <w:bookmarkStart w:id="0" w:name="_GoBack"/>
      <w:bookmarkEnd w:id="0"/>
    </w:p>
    <w:sectPr w:rsidR="000303F6" w:rsidRPr="00FF23E6" w:rsidSect="0075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046"/>
    <w:multiLevelType w:val="hybridMultilevel"/>
    <w:tmpl w:val="ED88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56"/>
    <w:rsid w:val="000303F6"/>
    <w:rsid w:val="0004512C"/>
    <w:rsid w:val="00053A2F"/>
    <w:rsid w:val="00057937"/>
    <w:rsid w:val="00064BC1"/>
    <w:rsid w:val="000776B3"/>
    <w:rsid w:val="00084354"/>
    <w:rsid w:val="000D4BA4"/>
    <w:rsid w:val="000E216C"/>
    <w:rsid w:val="000F1D86"/>
    <w:rsid w:val="00104E6A"/>
    <w:rsid w:val="00125F60"/>
    <w:rsid w:val="00137ECB"/>
    <w:rsid w:val="001B2956"/>
    <w:rsid w:val="001B50E0"/>
    <w:rsid w:val="001C5B6B"/>
    <w:rsid w:val="00210675"/>
    <w:rsid w:val="002720ED"/>
    <w:rsid w:val="002B1BB5"/>
    <w:rsid w:val="002E64FC"/>
    <w:rsid w:val="0031605F"/>
    <w:rsid w:val="003465B2"/>
    <w:rsid w:val="003652A1"/>
    <w:rsid w:val="00376B58"/>
    <w:rsid w:val="00394BB8"/>
    <w:rsid w:val="003E7EEA"/>
    <w:rsid w:val="003F0ED3"/>
    <w:rsid w:val="0043219D"/>
    <w:rsid w:val="00436438"/>
    <w:rsid w:val="004873E3"/>
    <w:rsid w:val="004E1C7C"/>
    <w:rsid w:val="00526A3E"/>
    <w:rsid w:val="00530CEB"/>
    <w:rsid w:val="00570988"/>
    <w:rsid w:val="00592EA0"/>
    <w:rsid w:val="005A489A"/>
    <w:rsid w:val="005A504B"/>
    <w:rsid w:val="005A5618"/>
    <w:rsid w:val="005D0CC0"/>
    <w:rsid w:val="006248B7"/>
    <w:rsid w:val="00641EE8"/>
    <w:rsid w:val="0065085D"/>
    <w:rsid w:val="00674205"/>
    <w:rsid w:val="00686BF7"/>
    <w:rsid w:val="00687715"/>
    <w:rsid w:val="00692A6E"/>
    <w:rsid w:val="00725C07"/>
    <w:rsid w:val="00751521"/>
    <w:rsid w:val="00761BAB"/>
    <w:rsid w:val="0077666C"/>
    <w:rsid w:val="00790AF7"/>
    <w:rsid w:val="007D31D3"/>
    <w:rsid w:val="007D611C"/>
    <w:rsid w:val="008258FB"/>
    <w:rsid w:val="00852915"/>
    <w:rsid w:val="008843A6"/>
    <w:rsid w:val="00890042"/>
    <w:rsid w:val="008F7014"/>
    <w:rsid w:val="00920785"/>
    <w:rsid w:val="00932C3B"/>
    <w:rsid w:val="009968DF"/>
    <w:rsid w:val="009C7D08"/>
    <w:rsid w:val="00A03906"/>
    <w:rsid w:val="00A1408D"/>
    <w:rsid w:val="00A17751"/>
    <w:rsid w:val="00A55073"/>
    <w:rsid w:val="00A7694D"/>
    <w:rsid w:val="00A77C5C"/>
    <w:rsid w:val="00A80AE6"/>
    <w:rsid w:val="00AE0223"/>
    <w:rsid w:val="00AF3E66"/>
    <w:rsid w:val="00B039FD"/>
    <w:rsid w:val="00B041DB"/>
    <w:rsid w:val="00B32205"/>
    <w:rsid w:val="00B419B5"/>
    <w:rsid w:val="00B522C8"/>
    <w:rsid w:val="00B65F0D"/>
    <w:rsid w:val="00B874D3"/>
    <w:rsid w:val="00BC2B38"/>
    <w:rsid w:val="00BF0609"/>
    <w:rsid w:val="00C26F23"/>
    <w:rsid w:val="00C32163"/>
    <w:rsid w:val="00C638CA"/>
    <w:rsid w:val="00C76AFE"/>
    <w:rsid w:val="00CB085F"/>
    <w:rsid w:val="00CC6656"/>
    <w:rsid w:val="00D00FC4"/>
    <w:rsid w:val="00D43F1E"/>
    <w:rsid w:val="00D51BBB"/>
    <w:rsid w:val="00D525D7"/>
    <w:rsid w:val="00D6266E"/>
    <w:rsid w:val="00DF14C1"/>
    <w:rsid w:val="00DF663A"/>
    <w:rsid w:val="00E34C41"/>
    <w:rsid w:val="00E47CA0"/>
    <w:rsid w:val="00E80D64"/>
    <w:rsid w:val="00E83392"/>
    <w:rsid w:val="00E91410"/>
    <w:rsid w:val="00E96C0B"/>
    <w:rsid w:val="00E96D31"/>
    <w:rsid w:val="00EA4E94"/>
    <w:rsid w:val="00EC4C33"/>
    <w:rsid w:val="00EF3EF0"/>
    <w:rsid w:val="00F06860"/>
    <w:rsid w:val="00F30418"/>
    <w:rsid w:val="00F404FE"/>
    <w:rsid w:val="00F50BEF"/>
    <w:rsid w:val="00F738F2"/>
    <w:rsid w:val="00F77D93"/>
    <w:rsid w:val="00FA1C27"/>
    <w:rsid w:val="00FB172D"/>
    <w:rsid w:val="00FB2CBA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52F8"/>
  <w15:docId w15:val="{3136E9D5-3D49-48FA-A215-18AD25ED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F56-4848-A0D0-CEB627CBFA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F56-4848-A0D0-CEB627CBFA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F56-4848-A0D0-CEB627CBFA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F56-4848-A0D0-CEB627CBFA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Лист1!$A$3:$A$6</c:f>
              <c:strCache>
                <c:ptCount val="4"/>
                <c:pt idx="0">
                  <c:v>Администрация Губернатора Белгородской области</c:v>
                </c:pt>
                <c:pt idx="1">
                  <c:v>Личный прием</c:v>
                </c:pt>
                <c:pt idx="2">
                  <c:v>Электронная почта</c:v>
                </c:pt>
                <c:pt idx="3">
                  <c:v>От заявителя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15</c:v>
                </c:pt>
                <c:pt idx="1">
                  <c:v>13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F56-4848-A0D0-CEB627CBFAA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Лист2!$A$2:$A$6</c:f>
              <c:strCache>
                <c:ptCount val="5"/>
                <c:pt idx="0">
                  <c:v>Экономика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Оборона,безопасность, законность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12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0A-4FD9-9016-71F3B778691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8673776"/>
        <c:axId val="348676400"/>
      </c:barChart>
      <c:catAx>
        <c:axId val="34867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676400"/>
        <c:crosses val="autoZero"/>
        <c:auto val="1"/>
        <c:lblAlgn val="ctr"/>
        <c:lblOffset val="100"/>
        <c:noMultiLvlLbl val="0"/>
      </c:catAx>
      <c:valAx>
        <c:axId val="3486764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867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Лист3!$A$2:$A$13</c:f>
              <c:strCache>
                <c:ptCount val="12"/>
                <c:pt idx="0">
                  <c:v>городское поселение "Город Бирюч"</c:v>
                </c:pt>
                <c:pt idx="1">
                  <c:v>Валуйчанское сп</c:v>
                </c:pt>
                <c:pt idx="2">
                  <c:v>Верхнепокровское сп</c:v>
                </c:pt>
                <c:pt idx="3">
                  <c:v>Верхососенское сп</c:v>
                </c:pt>
                <c:pt idx="4">
                  <c:v>Веселовское сп</c:v>
                </c:pt>
                <c:pt idx="5">
                  <c:v>Засосенское сп</c:v>
                </c:pt>
                <c:pt idx="6">
                  <c:v>Ливенское сп</c:v>
                </c:pt>
                <c:pt idx="7">
                  <c:v>Марьевское сп</c:v>
                </c:pt>
                <c:pt idx="8">
                  <c:v>Стрелецкое сп</c:v>
                </c:pt>
                <c:pt idx="9">
                  <c:v>Утянское сп</c:v>
                </c:pt>
                <c:pt idx="10">
                  <c:v>Новохуторное сп</c:v>
                </c:pt>
                <c:pt idx="11">
                  <c:v>Коломыцевское сп</c:v>
                </c:pt>
              </c:strCache>
            </c:strRef>
          </c:cat>
          <c:val>
            <c:numRef>
              <c:f>Лист3!$B$2:$B$13</c:f>
              <c:numCache>
                <c:formatCode>General</c:formatCode>
                <c:ptCount val="12"/>
                <c:pt idx="0">
                  <c:v>7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5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FF-4FF5-BD78-A25A84D745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816984"/>
        <c:axId val="409814688"/>
      </c:barChart>
      <c:catAx>
        <c:axId val="409816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814688"/>
        <c:crosses val="autoZero"/>
        <c:auto val="1"/>
        <c:lblAlgn val="ctr"/>
        <c:lblOffset val="100"/>
        <c:noMultiLvlLbl val="0"/>
      </c:catAx>
      <c:valAx>
        <c:axId val="4098146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816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Лист4!$A$3:$A$12</c:f>
              <c:strCache>
                <c:ptCount val="10"/>
                <c:pt idx="0">
                  <c:v>социальное обеспечение</c:v>
                </c:pt>
                <c:pt idx="1">
                  <c:v>благоустройство</c:v>
                </c:pt>
                <c:pt idx="2">
                  <c:v>военная служба</c:v>
                </c:pt>
                <c:pt idx="3">
                  <c:v>органы власти и подведомственные учреждения</c:v>
                </c:pt>
                <c:pt idx="4">
                  <c:v>безопасность</c:v>
                </c:pt>
                <c:pt idx="5">
                  <c:v>культура</c:v>
                </c:pt>
                <c:pt idx="6">
                  <c:v>связь и телевидение</c:v>
                </c:pt>
                <c:pt idx="7">
                  <c:v>межнациональные отношения</c:v>
                </c:pt>
                <c:pt idx="8">
                  <c:v>обращения с отходами</c:v>
                </c:pt>
                <c:pt idx="9">
                  <c:v>дороги</c:v>
                </c:pt>
              </c:strCache>
            </c:strRef>
          </c:cat>
          <c:val>
            <c:numRef>
              <c:f>Лист4!$B$3:$B$12</c:f>
              <c:numCache>
                <c:formatCode>General</c:formatCode>
                <c:ptCount val="10"/>
                <c:pt idx="0">
                  <c:v>6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FC-49E8-A0B5-BEAC364E36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5687592"/>
        <c:axId val="395687920"/>
      </c:barChart>
      <c:catAx>
        <c:axId val="39568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687920"/>
        <c:crosses val="autoZero"/>
        <c:auto val="1"/>
        <c:lblAlgn val="ctr"/>
        <c:lblOffset val="100"/>
        <c:noMultiLvlLbl val="0"/>
      </c:catAx>
      <c:valAx>
        <c:axId val="3956879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5687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Лист6!$A$2:$A$9</c:f>
              <c:strCache>
                <c:ptCount val="8"/>
                <c:pt idx="0">
                  <c:v>городское поселение "Город Бирюч"</c:v>
                </c:pt>
                <c:pt idx="1">
                  <c:v>Веселовское сп</c:v>
                </c:pt>
                <c:pt idx="2">
                  <c:v>Никитовское сп</c:v>
                </c:pt>
                <c:pt idx="3">
                  <c:v>Калиновское сп</c:v>
                </c:pt>
                <c:pt idx="4">
                  <c:v>Палатовское сп</c:v>
                </c:pt>
                <c:pt idx="5">
                  <c:v>Верхнепокровское сп</c:v>
                </c:pt>
                <c:pt idx="6">
                  <c:v>Утянское сп</c:v>
                </c:pt>
                <c:pt idx="7">
                  <c:v>Засосенское сп</c:v>
                </c:pt>
              </c:strCache>
            </c:strRef>
          </c:cat>
          <c:val>
            <c:numRef>
              <c:f>Лист6!$B$2:$B$9</c:f>
              <c:numCache>
                <c:formatCode>General</c:formatCode>
                <c:ptCount val="8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27-4434-86BA-4F846611AC5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488696"/>
        <c:axId val="409484432"/>
      </c:barChart>
      <c:catAx>
        <c:axId val="409488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484432"/>
        <c:crosses val="autoZero"/>
        <c:auto val="1"/>
        <c:lblAlgn val="ctr"/>
        <c:lblOffset val="100"/>
        <c:noMultiLvlLbl val="0"/>
      </c:catAx>
      <c:valAx>
        <c:axId val="4094844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488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KalustovaDI</cp:lastModifiedBy>
  <cp:revision>37</cp:revision>
  <cp:lastPrinted>2022-07-01T13:52:00Z</cp:lastPrinted>
  <dcterms:created xsi:type="dcterms:W3CDTF">2023-02-02T13:23:00Z</dcterms:created>
  <dcterms:modified xsi:type="dcterms:W3CDTF">2025-06-04T08:46:00Z</dcterms:modified>
</cp:coreProperties>
</file>