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38898FB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64F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785">
        <w:rPr>
          <w:rFonts w:ascii="Times New Roman" w:hAnsi="Times New Roman" w:cs="Times New Roman"/>
          <w:b/>
          <w:sz w:val="28"/>
          <w:szCs w:val="28"/>
        </w:rPr>
        <w:t>4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6D60F2EF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7715">
        <w:rPr>
          <w:rFonts w:ascii="Times New Roman" w:hAnsi="Times New Roman" w:cs="Times New Roman"/>
          <w:bCs/>
          <w:sz w:val="28"/>
          <w:szCs w:val="28"/>
        </w:rPr>
        <w:t>январе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920785">
        <w:rPr>
          <w:rFonts w:ascii="Times New Roman" w:hAnsi="Times New Roman" w:cs="Times New Roman"/>
          <w:bCs/>
          <w:sz w:val="28"/>
          <w:szCs w:val="28"/>
        </w:rPr>
        <w:t>4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920785">
        <w:rPr>
          <w:rFonts w:ascii="Times New Roman" w:hAnsi="Times New Roman" w:cs="Times New Roman"/>
          <w:bCs/>
          <w:sz w:val="28"/>
          <w:szCs w:val="28"/>
        </w:rPr>
        <w:t>26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920785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75278041" w:rsidR="00E34C41" w:rsidRDefault="007D31D3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B01FE8" wp14:editId="3998838F">
            <wp:extent cx="6203950" cy="4000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38D44E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92078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92EA0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94EE3BA" w14:textId="264A6CDD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920785">
        <w:rPr>
          <w:rFonts w:ascii="Times New Roman" w:hAnsi="Times New Roman" w:cs="Times New Roman"/>
          <w:bCs/>
          <w:sz w:val="28"/>
          <w:szCs w:val="28"/>
        </w:rPr>
        <w:t>5</w:t>
      </w:r>
    </w:p>
    <w:p w14:paraId="25AF3290" w14:textId="3F3AA736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0785">
        <w:rPr>
          <w:rFonts w:ascii="Times New Roman" w:hAnsi="Times New Roman" w:cs="Times New Roman"/>
          <w:bCs/>
          <w:sz w:val="28"/>
          <w:szCs w:val="28"/>
        </w:rPr>
        <w:t>представлена информация по запросу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20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587A52BE" w14:textId="5099A17F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0785">
        <w:rPr>
          <w:rFonts w:ascii="Times New Roman" w:hAnsi="Times New Roman" w:cs="Times New Roman"/>
          <w:bCs/>
          <w:sz w:val="28"/>
          <w:szCs w:val="28"/>
        </w:rPr>
        <w:t>направлено по компетенции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20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728345C3" w14:textId="602D20F9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920785">
        <w:rPr>
          <w:rFonts w:ascii="Times New Roman" w:hAnsi="Times New Roman" w:cs="Times New Roman"/>
          <w:bCs/>
          <w:sz w:val="28"/>
          <w:szCs w:val="28"/>
        </w:rPr>
        <w:t>17</w:t>
      </w: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497D491F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18C7" w14:textId="192D1813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4FC4" w14:textId="77777777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2792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00D4EBAD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77777777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12B3E44F" w:rsidR="00C76AFE" w:rsidRPr="00C76AFE" w:rsidRDefault="00D43F1E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4A5B55" wp14:editId="4003DEF3">
            <wp:extent cx="5781675" cy="3067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68223E0F" w:rsidR="000776B3" w:rsidRPr="001B50E0" w:rsidRDefault="009C7D08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3B22D" wp14:editId="30015D6E">
            <wp:extent cx="5562600" cy="26574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5CF63D2E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9C7D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EB">
        <w:rPr>
          <w:rFonts w:ascii="Times New Roman" w:hAnsi="Times New Roman" w:cs="Times New Roman"/>
          <w:b/>
          <w:sz w:val="28"/>
          <w:szCs w:val="28"/>
        </w:rPr>
        <w:t>1</w:t>
      </w:r>
      <w:r w:rsidR="009C7D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530CEB">
        <w:rPr>
          <w:rFonts w:ascii="Times New Roman" w:hAnsi="Times New Roman" w:cs="Times New Roman"/>
          <w:b/>
          <w:sz w:val="28"/>
          <w:szCs w:val="28"/>
        </w:rPr>
        <w:t>1</w:t>
      </w:r>
      <w:r w:rsidR="00DF663A">
        <w:rPr>
          <w:rFonts w:ascii="Times New Roman" w:hAnsi="Times New Roman" w:cs="Times New Roman"/>
          <w:b/>
          <w:sz w:val="28"/>
          <w:szCs w:val="28"/>
        </w:rPr>
        <w:t>2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DF663A">
        <w:rPr>
          <w:rFonts w:ascii="Times New Roman" w:hAnsi="Times New Roman" w:cs="Times New Roman"/>
          <w:b/>
          <w:sz w:val="28"/>
          <w:szCs w:val="28"/>
        </w:rPr>
        <w:t>, 2</w:t>
      </w:r>
      <w:r w:rsidR="00530CEB">
        <w:rPr>
          <w:rFonts w:ascii="Times New Roman" w:hAnsi="Times New Roman" w:cs="Times New Roman"/>
          <w:b/>
          <w:sz w:val="28"/>
          <w:szCs w:val="28"/>
        </w:rPr>
        <w:t xml:space="preserve"> – меры приняты.</w:t>
      </w:r>
    </w:p>
    <w:p w14:paraId="6D95F0D7" w14:textId="2C454DDC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8BE2B" w14:textId="2534823E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5397F" w14:textId="2E2BA716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5CAB0" w14:textId="77777777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69985AAC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5D0CC0">
        <w:rPr>
          <w:rFonts w:ascii="Times New Roman" w:hAnsi="Times New Roman" w:cs="Times New Roman"/>
          <w:sz w:val="28"/>
          <w:szCs w:val="28"/>
        </w:rPr>
        <w:t>январе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DF14C1">
        <w:rPr>
          <w:rFonts w:ascii="Times New Roman" w:hAnsi="Times New Roman" w:cs="Times New Roman"/>
          <w:sz w:val="28"/>
          <w:szCs w:val="28"/>
        </w:rPr>
        <w:t>4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зарегистрировано и направлено на рассмотрение в администрацию района</w:t>
      </w:r>
      <w:r w:rsidR="00DF14C1">
        <w:rPr>
          <w:rFonts w:ascii="Times New Roman" w:hAnsi="Times New Roman" w:cs="Times New Roman"/>
          <w:sz w:val="28"/>
          <w:szCs w:val="28"/>
        </w:rPr>
        <w:t xml:space="preserve"> </w:t>
      </w:r>
      <w:r w:rsidR="00DF14C1">
        <w:rPr>
          <w:rFonts w:ascii="Times New Roman" w:hAnsi="Times New Roman" w:cs="Times New Roman"/>
          <w:sz w:val="28"/>
          <w:szCs w:val="28"/>
        </w:rPr>
        <w:br/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14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DF14C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14C1">
        <w:rPr>
          <w:rFonts w:ascii="Times New Roman" w:hAnsi="Times New Roman" w:cs="Times New Roman"/>
          <w:sz w:val="28"/>
          <w:szCs w:val="28"/>
        </w:rPr>
        <w:t>38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меры приняты – 1</w:t>
      </w:r>
      <w:r w:rsidR="00DF14C1">
        <w:rPr>
          <w:rFonts w:ascii="Times New Roman" w:hAnsi="Times New Roman" w:cs="Times New Roman"/>
          <w:sz w:val="28"/>
          <w:szCs w:val="28"/>
        </w:rPr>
        <w:t>0</w:t>
      </w:r>
      <w:r w:rsidR="005D0CC0">
        <w:rPr>
          <w:rFonts w:ascii="Times New Roman" w:hAnsi="Times New Roman" w:cs="Times New Roman"/>
          <w:sz w:val="28"/>
          <w:szCs w:val="28"/>
        </w:rPr>
        <w:t xml:space="preserve"> (</w:t>
      </w:r>
      <w:r w:rsidR="00DF14C1">
        <w:rPr>
          <w:rFonts w:ascii="Times New Roman" w:hAnsi="Times New Roman" w:cs="Times New Roman"/>
          <w:sz w:val="28"/>
          <w:szCs w:val="28"/>
        </w:rPr>
        <w:t>27</w:t>
      </w:r>
      <w:r w:rsidR="005D0CC0">
        <w:rPr>
          <w:rFonts w:ascii="Times New Roman" w:hAnsi="Times New Roman" w:cs="Times New Roman"/>
          <w:sz w:val="28"/>
          <w:szCs w:val="28"/>
        </w:rPr>
        <w:t xml:space="preserve">%), </w:t>
      </w:r>
      <w:r w:rsidR="00DF14C1">
        <w:rPr>
          <w:rFonts w:ascii="Times New Roman" w:hAnsi="Times New Roman" w:cs="Times New Roman"/>
          <w:sz w:val="28"/>
          <w:szCs w:val="28"/>
        </w:rPr>
        <w:t xml:space="preserve">поддержано – 10 (27%), </w:t>
      </w:r>
      <w:r w:rsidR="005D0CC0">
        <w:rPr>
          <w:rFonts w:ascii="Times New Roman" w:hAnsi="Times New Roman" w:cs="Times New Roman"/>
          <w:sz w:val="28"/>
          <w:szCs w:val="28"/>
        </w:rPr>
        <w:t>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 xml:space="preserve">, комментарий удален – </w:t>
      </w:r>
      <w:r w:rsidR="00DF14C1">
        <w:rPr>
          <w:rFonts w:ascii="Times New Roman" w:hAnsi="Times New Roman" w:cs="Times New Roman"/>
          <w:sz w:val="28"/>
          <w:szCs w:val="28"/>
        </w:rPr>
        <w:t>3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DF14C1">
        <w:rPr>
          <w:rFonts w:ascii="Times New Roman" w:hAnsi="Times New Roman" w:cs="Times New Roman"/>
          <w:sz w:val="28"/>
          <w:szCs w:val="28"/>
        </w:rPr>
        <w:t>8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25C43427" w:rsidR="00F738F2" w:rsidRDefault="002720ED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3118BBE" wp14:editId="5C0712E6">
            <wp:extent cx="5553075" cy="2514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09011D9D" w:rsidR="00084354" w:rsidRDefault="003E7EEA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9B427" wp14:editId="74437CEF">
            <wp:extent cx="5295900" cy="2514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25F60"/>
    <w:rsid w:val="00137ECB"/>
    <w:rsid w:val="001B2956"/>
    <w:rsid w:val="001B50E0"/>
    <w:rsid w:val="001C5B6B"/>
    <w:rsid w:val="00210675"/>
    <w:rsid w:val="002720ED"/>
    <w:rsid w:val="002B1BB5"/>
    <w:rsid w:val="002E64FC"/>
    <w:rsid w:val="0031605F"/>
    <w:rsid w:val="003465B2"/>
    <w:rsid w:val="003652A1"/>
    <w:rsid w:val="00376B58"/>
    <w:rsid w:val="00394BB8"/>
    <w:rsid w:val="003E7EEA"/>
    <w:rsid w:val="0043219D"/>
    <w:rsid w:val="00436438"/>
    <w:rsid w:val="004E1C7C"/>
    <w:rsid w:val="00526A3E"/>
    <w:rsid w:val="00530CEB"/>
    <w:rsid w:val="00570988"/>
    <w:rsid w:val="00592EA0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725C07"/>
    <w:rsid w:val="00751521"/>
    <w:rsid w:val="0077666C"/>
    <w:rsid w:val="00790AF7"/>
    <w:rsid w:val="007D31D3"/>
    <w:rsid w:val="008258FB"/>
    <w:rsid w:val="00852915"/>
    <w:rsid w:val="008843A6"/>
    <w:rsid w:val="008F7014"/>
    <w:rsid w:val="00920785"/>
    <w:rsid w:val="00932C3B"/>
    <w:rsid w:val="009C7D08"/>
    <w:rsid w:val="00A03906"/>
    <w:rsid w:val="00A1408D"/>
    <w:rsid w:val="00A17751"/>
    <w:rsid w:val="00A55073"/>
    <w:rsid w:val="00A7694D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C2B38"/>
    <w:rsid w:val="00BF0609"/>
    <w:rsid w:val="00C26F23"/>
    <w:rsid w:val="00C32163"/>
    <w:rsid w:val="00C76AFE"/>
    <w:rsid w:val="00CB085F"/>
    <w:rsid w:val="00CC6656"/>
    <w:rsid w:val="00D00FC4"/>
    <w:rsid w:val="00D43F1E"/>
    <w:rsid w:val="00D51BBB"/>
    <w:rsid w:val="00D525D7"/>
    <w:rsid w:val="00D6266E"/>
    <w:rsid w:val="00DF14C1"/>
    <w:rsid w:val="00DF663A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4-40BB-AB0F-5BFD81B0DC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Лист3!$A$2:$A$9</c:f>
              <c:strCache>
                <c:ptCount val="8"/>
                <c:pt idx="0">
                  <c:v>городское поселение "Город Бирюч"</c:v>
                </c:pt>
                <c:pt idx="1">
                  <c:v>Валуйчанское сп</c:v>
                </c:pt>
                <c:pt idx="2">
                  <c:v>Верхнепокровское сп</c:v>
                </c:pt>
                <c:pt idx="3">
                  <c:v>Верхососенское сп</c:v>
                </c:pt>
                <c:pt idx="4">
                  <c:v>Веселовское сп</c:v>
                </c:pt>
                <c:pt idx="5">
                  <c:v>Засосенское сп</c:v>
                </c:pt>
                <c:pt idx="6">
                  <c:v>Ливенское сп</c:v>
                </c:pt>
                <c:pt idx="7">
                  <c:v>Новохуторное сп</c:v>
                </c:pt>
              </c:strCache>
            </c:strRef>
          </c:cat>
          <c:val>
            <c:numRef>
              <c:f>Лист3!$B$2:$B$9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B8-4069-8E4E-A946ED8E32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Лист4!$A$3:$A$14</c:f>
              <c:strCache>
                <c:ptCount val="12"/>
                <c:pt idx="0">
                  <c:v>ЖКХ</c:v>
                </c:pt>
                <c:pt idx="1">
                  <c:v>общественный транспорт</c:v>
                </c:pt>
                <c:pt idx="2">
                  <c:v>дороги</c:v>
                </c:pt>
                <c:pt idx="3">
                  <c:v>социальное обеспечение</c:v>
                </c:pt>
                <c:pt idx="4">
                  <c:v>безопасность</c:v>
                </c:pt>
                <c:pt idx="5">
                  <c:v>благоустройство</c:v>
                </c:pt>
                <c:pt idx="6">
                  <c:v>государственная собственность</c:v>
                </c:pt>
                <c:pt idx="7">
                  <c:v>физическая культура и спорт</c:v>
                </c:pt>
                <c:pt idx="8">
                  <c:v>образование</c:v>
                </c:pt>
                <c:pt idx="9">
                  <c:v>культура</c:v>
                </c:pt>
                <c:pt idx="10">
                  <c:v>законность и правопорядок</c:v>
                </c:pt>
                <c:pt idx="11">
                  <c:v>государственное и муниципальное управлене</c:v>
                </c:pt>
              </c:strCache>
            </c:strRef>
          </c:cat>
          <c:val>
            <c:numRef>
              <c:f>Лист4!$B$3:$B$14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5-47D4-B3A7-EC271529AF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Лист6!$A$2:$A$7</c:f>
              <c:strCache>
                <c:ptCount val="6"/>
                <c:pt idx="0">
                  <c:v>городское поселение "Город Бирюч"</c:v>
                </c:pt>
                <c:pt idx="1">
                  <c:v>Веселовское с.п.</c:v>
                </c:pt>
                <c:pt idx="2">
                  <c:v>Засосенское с.п.</c:v>
                </c:pt>
                <c:pt idx="3">
                  <c:v>Верхнепокровское с.п.</c:v>
                </c:pt>
                <c:pt idx="4">
                  <c:v>Коломыцевское с.п.</c:v>
                </c:pt>
                <c:pt idx="5">
                  <c:v>Стрелецкое с.п.</c:v>
                </c:pt>
              </c:strCache>
            </c:strRef>
          </c:cat>
          <c:val>
            <c:numRef>
              <c:f>Лист6!$B$2:$B$7</c:f>
              <c:numCache>
                <c:formatCode>General</c:formatCode>
                <c:ptCount val="6"/>
                <c:pt idx="0">
                  <c:v>17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2-4CB5-988D-0E76F75042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19</cp:revision>
  <cp:lastPrinted>2022-07-01T13:52:00Z</cp:lastPrinted>
  <dcterms:created xsi:type="dcterms:W3CDTF">2023-02-02T13:23:00Z</dcterms:created>
  <dcterms:modified xsi:type="dcterms:W3CDTF">2024-02-02T07:01:00Z</dcterms:modified>
</cp:coreProperties>
</file>