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7C1" w:rsidRDefault="000717C1" w:rsidP="000717C1">
      <w:pPr>
        <w:pStyle w:val="a3"/>
        <w:shd w:val="clear" w:color="auto" w:fill="FFFFFF"/>
        <w:rPr>
          <w:rFonts w:ascii="Segoe UI" w:hAnsi="Segoe UI" w:cs="Segoe UI"/>
          <w:color w:val="212529"/>
          <w:sz w:val="27"/>
          <w:szCs w:val="27"/>
        </w:rPr>
      </w:pPr>
      <w:r>
        <w:rPr>
          <w:rStyle w:val="a4"/>
          <w:rFonts w:ascii="Segoe UI" w:hAnsi="Segoe UI" w:cs="Segoe UI"/>
          <w:color w:val="212529"/>
          <w:sz w:val="27"/>
          <w:szCs w:val="27"/>
        </w:rPr>
        <w:t xml:space="preserve">Объявление о проведении конкурса по отбору граждан и крестьянских (фермерских) хозяйств или индивидуальных предпринимателей для предоставления грантов </w:t>
      </w:r>
      <w:bookmarkStart w:id="0" w:name="_GoBack"/>
      <w:r>
        <w:rPr>
          <w:rStyle w:val="a4"/>
          <w:rFonts w:ascii="Segoe UI" w:hAnsi="Segoe UI" w:cs="Segoe UI"/>
          <w:color w:val="212529"/>
          <w:sz w:val="27"/>
          <w:szCs w:val="27"/>
        </w:rPr>
        <w:t>«</w:t>
      </w:r>
      <w:proofErr w:type="spellStart"/>
      <w:r>
        <w:rPr>
          <w:rStyle w:val="a4"/>
          <w:rFonts w:ascii="Segoe UI" w:hAnsi="Segoe UI" w:cs="Segoe UI"/>
          <w:color w:val="212529"/>
          <w:sz w:val="27"/>
          <w:szCs w:val="27"/>
        </w:rPr>
        <w:t>Агростартап</w:t>
      </w:r>
      <w:proofErr w:type="spellEnd"/>
      <w:r>
        <w:rPr>
          <w:rStyle w:val="a4"/>
          <w:rFonts w:ascii="Segoe UI" w:hAnsi="Segoe UI" w:cs="Segoe UI"/>
          <w:color w:val="212529"/>
          <w:sz w:val="27"/>
          <w:szCs w:val="27"/>
        </w:rPr>
        <w:t>»</w:t>
      </w:r>
      <w:bookmarkEnd w:id="0"/>
    </w:p>
    <w:p w:rsidR="000717C1" w:rsidRDefault="000717C1" w:rsidP="000717C1">
      <w:pPr>
        <w:pStyle w:val="a3"/>
        <w:shd w:val="clear" w:color="auto" w:fill="FFFFFF"/>
        <w:rPr>
          <w:rFonts w:ascii="Segoe UI" w:hAnsi="Segoe UI" w:cs="Segoe UI"/>
          <w:color w:val="212529"/>
          <w:sz w:val="27"/>
          <w:szCs w:val="27"/>
        </w:rPr>
      </w:pPr>
      <w:r>
        <w:rPr>
          <w:rFonts w:ascii="Segoe UI" w:hAnsi="Segoe UI" w:cs="Segoe UI"/>
          <w:color w:val="212529"/>
          <w:sz w:val="27"/>
          <w:szCs w:val="27"/>
        </w:rPr>
        <w:t>В соответствии с постановлением Правительства Белгородской области от 13 мая 2019 года № 192-пп «О реализации регионального проекта «Акселерация субъектов малого и среднего предпринимательства» министерство сельского хозяйства и продовольствия Белгородской области объявляет о проведении в 2024 году конкурса по отбору граждан и крестьянских (фермерских) хозяйств или индивидуальных предпринимателей для предоставления грантов «</w:t>
      </w:r>
      <w:proofErr w:type="spellStart"/>
      <w:r>
        <w:rPr>
          <w:rFonts w:ascii="Segoe UI" w:hAnsi="Segoe UI" w:cs="Segoe UI"/>
          <w:color w:val="212529"/>
          <w:sz w:val="27"/>
          <w:szCs w:val="27"/>
        </w:rPr>
        <w:t>Агростартап</w:t>
      </w:r>
      <w:proofErr w:type="spellEnd"/>
      <w:r>
        <w:rPr>
          <w:rFonts w:ascii="Segoe UI" w:hAnsi="Segoe UI" w:cs="Segoe UI"/>
          <w:color w:val="212529"/>
          <w:sz w:val="27"/>
          <w:szCs w:val="27"/>
        </w:rPr>
        <w:t>».</w:t>
      </w:r>
    </w:p>
    <w:p w:rsidR="000717C1" w:rsidRDefault="000717C1" w:rsidP="000717C1">
      <w:pPr>
        <w:pStyle w:val="a3"/>
        <w:shd w:val="clear" w:color="auto" w:fill="FFFFFF"/>
        <w:rPr>
          <w:rFonts w:ascii="Segoe UI" w:hAnsi="Segoe UI" w:cs="Segoe UI"/>
          <w:color w:val="212529"/>
          <w:sz w:val="27"/>
          <w:szCs w:val="27"/>
        </w:rPr>
      </w:pPr>
      <w:r>
        <w:rPr>
          <w:rStyle w:val="a4"/>
          <w:rFonts w:ascii="Segoe UI" w:hAnsi="Segoe UI" w:cs="Segoe UI"/>
          <w:color w:val="212529"/>
          <w:sz w:val="27"/>
          <w:szCs w:val="27"/>
        </w:rPr>
        <w:t>Обращаем Ваше внимание на изменение порядка подачи заявок!!!</w:t>
      </w:r>
    </w:p>
    <w:p w:rsidR="000717C1" w:rsidRDefault="000717C1" w:rsidP="000717C1">
      <w:pPr>
        <w:pStyle w:val="a3"/>
        <w:shd w:val="clear" w:color="auto" w:fill="FFFFFF"/>
        <w:rPr>
          <w:rFonts w:ascii="Segoe UI" w:hAnsi="Segoe UI" w:cs="Segoe UI"/>
          <w:color w:val="212529"/>
          <w:sz w:val="27"/>
          <w:szCs w:val="27"/>
        </w:rPr>
      </w:pPr>
      <w:r>
        <w:rPr>
          <w:rFonts w:ascii="Segoe UI" w:hAnsi="Segoe UI" w:cs="Segoe UI"/>
          <w:color w:val="212529"/>
          <w:sz w:val="27"/>
          <w:szCs w:val="27"/>
        </w:rPr>
        <w:t>Прием заявок для участия в конкурсном отборе проводится на портале предоставления мер финансовой государственной поддержки в государственной интегрированной информационной  системе управления общественными финансами  «Электронный бюджет»: (</w:t>
      </w:r>
      <w:hyperlink r:id="rId4" w:history="1">
        <w:r>
          <w:rPr>
            <w:rStyle w:val="a5"/>
            <w:rFonts w:ascii="Segoe UI" w:hAnsi="Segoe UI" w:cs="Segoe UI"/>
            <w:color w:val="00A8E2"/>
            <w:sz w:val="27"/>
            <w:szCs w:val="27"/>
          </w:rPr>
          <w:t>https://promote.budget.gov.ru/public/minfin/selection/view/605feddf-8611-45be-b25e-f4f68dfdf1c5?showBackButton=true&amp;competitionType=0</w:t>
        </w:r>
      </w:hyperlink>
      <w:r>
        <w:rPr>
          <w:rFonts w:ascii="Segoe UI" w:hAnsi="Segoe UI" w:cs="Segoe UI"/>
          <w:color w:val="212529"/>
          <w:sz w:val="27"/>
          <w:szCs w:val="27"/>
        </w:rPr>
        <w:t>).</w:t>
      </w:r>
    </w:p>
    <w:p w:rsidR="000717C1" w:rsidRDefault="000717C1" w:rsidP="000717C1">
      <w:pPr>
        <w:pStyle w:val="a3"/>
        <w:shd w:val="clear" w:color="auto" w:fill="FFFFFF"/>
        <w:rPr>
          <w:rFonts w:ascii="Segoe UI" w:hAnsi="Segoe UI" w:cs="Segoe UI"/>
          <w:color w:val="212529"/>
          <w:sz w:val="27"/>
          <w:szCs w:val="27"/>
        </w:rPr>
      </w:pPr>
      <w:r>
        <w:rPr>
          <w:rFonts w:ascii="Segoe UI" w:hAnsi="Segoe UI" w:cs="Segoe UI"/>
          <w:color w:val="212529"/>
          <w:sz w:val="27"/>
          <w:szCs w:val="27"/>
        </w:rPr>
        <w:t>Доступ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 </w:t>
      </w:r>
    </w:p>
    <w:p w:rsidR="000717C1" w:rsidRDefault="000717C1" w:rsidP="000717C1">
      <w:pPr>
        <w:pStyle w:val="a3"/>
        <w:shd w:val="clear" w:color="auto" w:fill="FFFFFF"/>
        <w:rPr>
          <w:rFonts w:ascii="Segoe UI" w:hAnsi="Segoe UI" w:cs="Segoe UI"/>
          <w:color w:val="212529"/>
          <w:sz w:val="27"/>
          <w:szCs w:val="27"/>
        </w:rPr>
      </w:pPr>
      <w:r>
        <w:rPr>
          <w:rFonts w:ascii="Segoe UI" w:hAnsi="Segoe UI" w:cs="Segoe UI"/>
          <w:color w:val="212529"/>
          <w:sz w:val="27"/>
          <w:szCs w:val="27"/>
        </w:rPr>
        <w:t>Заявки формируются Заявителями в электронной форме посредством заполнения соответствующих экранных форм веб-интерфейса системы «Электронный бюджет» с приложением электронных копий документов (документов на носителе, преобразованных в электронную форму посредством сканирования) в соответствии с требованиями, установленными в объявлении о проведении Конкурсного отбора.</w:t>
      </w:r>
    </w:p>
    <w:p w:rsidR="00496BA9" w:rsidRDefault="000717C1"/>
    <w:sectPr w:rsidR="00496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08C"/>
    <w:rsid w:val="00027D10"/>
    <w:rsid w:val="000717C1"/>
    <w:rsid w:val="00396B8C"/>
    <w:rsid w:val="008D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23EBA-D3EC-41FB-A47B-95D5CCD2D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1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17C1"/>
    <w:rPr>
      <w:b/>
      <w:bCs/>
    </w:rPr>
  </w:style>
  <w:style w:type="character" w:styleId="a5">
    <w:name w:val="Hyperlink"/>
    <w:basedOn w:val="a0"/>
    <w:uiPriority w:val="99"/>
    <w:semiHidden/>
    <w:unhideWhenUsed/>
    <w:rsid w:val="000717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3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omote.budget.gov.ru/public/minfin/selection/view/605feddf-8611-45be-b25e-f4f68dfdf1c5?showBackButton=true&amp;competitionType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2025-03-11T08:03:00Z</dcterms:created>
  <dcterms:modified xsi:type="dcterms:W3CDTF">2025-03-11T08:03:00Z</dcterms:modified>
</cp:coreProperties>
</file>