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08" w:rsidRDefault="00C16A08" w:rsidP="00C16A08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905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08" w:rsidRDefault="00C16A08" w:rsidP="00C16A08">
      <w:pPr>
        <w:jc w:val="center"/>
        <w:rPr>
          <w:sz w:val="28"/>
        </w:rPr>
      </w:pPr>
    </w:p>
    <w:p w:rsidR="00C16A08" w:rsidRDefault="00C16A08" w:rsidP="00C16A08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C16A08" w:rsidRDefault="00C16A08" w:rsidP="00C16A08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C16A08" w:rsidRDefault="00C16A08" w:rsidP="00C16A08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C16A08" w:rsidRPr="00C16A08" w:rsidRDefault="00C16A08" w:rsidP="00C16A08">
      <w:pPr>
        <w:pStyle w:val="2"/>
        <w:jc w:val="center"/>
        <w:rPr>
          <w:rFonts w:ascii="Arial Narrow" w:hAnsi="Arial Narrow" w:cs="Arial"/>
          <w:b w:val="0"/>
          <w:color w:val="auto"/>
          <w:sz w:val="32"/>
          <w:szCs w:val="32"/>
          <w:u w:val="single"/>
        </w:rPr>
      </w:pPr>
      <w:r w:rsidRPr="00C16A08">
        <w:rPr>
          <w:rFonts w:ascii="Arial Narrow" w:hAnsi="Arial Narrow" w:cs="Arial"/>
          <w:caps/>
          <w:color w:val="auto"/>
          <w:sz w:val="32"/>
          <w:szCs w:val="32"/>
        </w:rPr>
        <w:t xml:space="preserve">МУНИЦИПАЛЬНЫЙ СОВЕТ </w:t>
      </w:r>
      <w:r w:rsidR="003602DD">
        <w:rPr>
          <w:rFonts w:ascii="Arial Narrow" w:hAnsi="Arial Narrow" w:cs="Arial"/>
          <w:caps/>
          <w:color w:val="auto"/>
          <w:sz w:val="32"/>
          <w:szCs w:val="32"/>
        </w:rPr>
        <w:t>МУНИЦИПАЛЬНОГО РАЙОНА «</w:t>
      </w:r>
      <w:r w:rsidRPr="00C16A08">
        <w:rPr>
          <w:rFonts w:ascii="Arial Narrow" w:hAnsi="Arial Narrow" w:cs="Arial"/>
          <w:caps/>
          <w:color w:val="auto"/>
          <w:sz w:val="32"/>
          <w:szCs w:val="32"/>
        </w:rPr>
        <w:t>Красногвардейск</w:t>
      </w:r>
      <w:r w:rsidR="003602DD">
        <w:rPr>
          <w:rFonts w:ascii="Arial Narrow" w:hAnsi="Arial Narrow" w:cs="Arial"/>
          <w:caps/>
          <w:color w:val="auto"/>
          <w:sz w:val="32"/>
          <w:szCs w:val="32"/>
        </w:rPr>
        <w:t>ИЙ</w:t>
      </w:r>
      <w:r w:rsidRPr="00C16A08">
        <w:rPr>
          <w:rFonts w:ascii="Arial Narrow" w:hAnsi="Arial Narrow" w:cs="Arial"/>
          <w:caps/>
          <w:color w:val="auto"/>
          <w:sz w:val="32"/>
          <w:szCs w:val="32"/>
        </w:rPr>
        <w:t xml:space="preserve"> Район</w:t>
      </w:r>
      <w:r w:rsidR="003602DD">
        <w:rPr>
          <w:rFonts w:ascii="Arial Narrow" w:hAnsi="Arial Narrow" w:cs="Arial"/>
          <w:caps/>
          <w:color w:val="auto"/>
          <w:sz w:val="32"/>
          <w:szCs w:val="32"/>
        </w:rPr>
        <w:t>»</w:t>
      </w:r>
    </w:p>
    <w:p w:rsidR="00C16A08" w:rsidRDefault="00C16A08" w:rsidP="00C16A08">
      <w:pPr>
        <w:pStyle w:val="2"/>
        <w:jc w:val="center"/>
        <w:rPr>
          <w:rFonts w:ascii="Arial Narrow" w:hAnsi="Arial Narrow" w:cs="Arial"/>
          <w:b w:val="0"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i/>
          <w:color w:val="000000"/>
          <w:sz w:val="24"/>
          <w:szCs w:val="24"/>
        </w:rPr>
        <w:t>заседание</w:t>
      </w:r>
    </w:p>
    <w:p w:rsidR="00C16A08" w:rsidRDefault="00C16A08" w:rsidP="00C16A08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C16A08" w:rsidRDefault="00C16A08" w:rsidP="00C16A08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                      РЕШЕНИЕ       (ПРОЕКТ)</w:t>
      </w:r>
    </w:p>
    <w:p w:rsidR="00C16A08" w:rsidRDefault="00C16A08" w:rsidP="00C16A08">
      <w:pPr>
        <w:pStyle w:val="1"/>
        <w:tabs>
          <w:tab w:val="left" w:pos="1701"/>
        </w:tabs>
        <w:rPr>
          <w:rFonts w:ascii="Times New Roman" w:hAnsi="Times New Roman"/>
          <w:b w:val="0"/>
          <w:color w:val="000000"/>
          <w:sz w:val="28"/>
          <w:szCs w:val="20"/>
        </w:rPr>
      </w:pPr>
    </w:p>
    <w:p w:rsidR="00C16A08" w:rsidRDefault="00C16A08" w:rsidP="00C16A08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2022 года                                                                                                                                                    № </w:t>
      </w:r>
    </w:p>
    <w:p w:rsidR="00C16A08" w:rsidRPr="00C44114" w:rsidRDefault="00C16A08" w:rsidP="00C16A08">
      <w:pPr>
        <w:rPr>
          <w:sz w:val="28"/>
          <w:szCs w:val="28"/>
        </w:rPr>
      </w:pPr>
    </w:p>
    <w:p w:rsidR="00C16A08" w:rsidRDefault="00C16A08" w:rsidP="00C16A0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6A08" w:rsidRDefault="00C16A08" w:rsidP="00C16A0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6A08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муниципального совета </w:t>
      </w:r>
    </w:p>
    <w:p w:rsidR="00C16A08" w:rsidRDefault="00C16A08" w:rsidP="00C16A0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6A0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«Красногвардейский район» </w:t>
      </w:r>
    </w:p>
    <w:p w:rsidR="00C16A08" w:rsidRDefault="00C16A08" w:rsidP="00C16A0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6A08">
        <w:rPr>
          <w:rFonts w:ascii="Times New Roman" w:hAnsi="Times New Roman" w:cs="Times New Roman"/>
          <w:color w:val="auto"/>
          <w:sz w:val="28"/>
          <w:szCs w:val="28"/>
        </w:rPr>
        <w:t xml:space="preserve">Белгородской области от 03 апреля 2018 года № 8 «Об утверждении порядка определения размера арендной платы, а также порядка, </w:t>
      </w:r>
    </w:p>
    <w:p w:rsidR="00C16A08" w:rsidRDefault="00C16A08" w:rsidP="00C16A0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6A08">
        <w:rPr>
          <w:rFonts w:ascii="Times New Roman" w:hAnsi="Times New Roman" w:cs="Times New Roman"/>
          <w:color w:val="auto"/>
          <w:sz w:val="28"/>
          <w:szCs w:val="28"/>
        </w:rPr>
        <w:t xml:space="preserve">условий и сроков внесения арендной платы за земельные участки, находящиеся в муниципальной собственности муниципального района «Красногвардейский район» Белгородской области, предоставленные </w:t>
      </w:r>
    </w:p>
    <w:p w:rsidR="00C16A08" w:rsidRPr="00C16A08" w:rsidRDefault="00C16A08" w:rsidP="00C16A08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C16A08">
        <w:rPr>
          <w:rFonts w:ascii="Times New Roman" w:hAnsi="Times New Roman" w:cs="Times New Roman"/>
          <w:color w:val="auto"/>
          <w:sz w:val="28"/>
          <w:szCs w:val="28"/>
        </w:rPr>
        <w:t>в аренду без проведения торгов»</w:t>
      </w:r>
    </w:p>
    <w:p w:rsidR="002E62FA" w:rsidRPr="00C16A08" w:rsidRDefault="002E62FA" w:rsidP="00D865E5">
      <w:pPr>
        <w:tabs>
          <w:tab w:val="left" w:pos="4500"/>
          <w:tab w:val="left" w:pos="5040"/>
        </w:tabs>
        <w:rPr>
          <w:sz w:val="28"/>
          <w:szCs w:val="28"/>
        </w:rPr>
      </w:pPr>
    </w:p>
    <w:p w:rsidR="000450F0" w:rsidRPr="00C16A08" w:rsidRDefault="000450F0" w:rsidP="00D865E5">
      <w:pPr>
        <w:tabs>
          <w:tab w:val="left" w:pos="4500"/>
          <w:tab w:val="left" w:pos="5040"/>
        </w:tabs>
        <w:rPr>
          <w:sz w:val="28"/>
          <w:szCs w:val="28"/>
        </w:rPr>
      </w:pPr>
    </w:p>
    <w:p w:rsidR="000450F0" w:rsidRPr="00C16A08" w:rsidRDefault="000450F0" w:rsidP="00D865E5">
      <w:pPr>
        <w:tabs>
          <w:tab w:val="left" w:pos="4500"/>
          <w:tab w:val="left" w:pos="5040"/>
        </w:tabs>
        <w:rPr>
          <w:sz w:val="28"/>
          <w:szCs w:val="28"/>
        </w:rPr>
      </w:pPr>
    </w:p>
    <w:p w:rsidR="002F67DB" w:rsidRPr="00384DFD" w:rsidRDefault="00E46A16" w:rsidP="00384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B1BD0">
        <w:rPr>
          <w:sz w:val="28"/>
          <w:szCs w:val="28"/>
        </w:rPr>
        <w:t xml:space="preserve">с Земельным кодексом Российской Федерации, </w:t>
      </w:r>
      <w:r w:rsidR="00326A9E">
        <w:rPr>
          <w:sz w:val="28"/>
          <w:szCs w:val="28"/>
        </w:rPr>
        <w:t xml:space="preserve">Федеральным законом от 27 июля 2005 года № 115-ФЗ «О концессионных соглашениях», </w:t>
      </w:r>
      <w:r w:rsidR="002B1BD0">
        <w:rPr>
          <w:sz w:val="28"/>
          <w:szCs w:val="28"/>
        </w:rPr>
        <w:t xml:space="preserve">постановление Правительства Российской Федерации от </w:t>
      </w:r>
      <w:r w:rsidR="00326A9E">
        <w:rPr>
          <w:sz w:val="28"/>
          <w:szCs w:val="28"/>
        </w:rPr>
        <w:t xml:space="preserve">                    </w:t>
      </w:r>
      <w:r w:rsidR="002B1BD0">
        <w:rPr>
          <w:sz w:val="28"/>
          <w:szCs w:val="28"/>
        </w:rPr>
        <w:t xml:space="preserve">16 июля 2009 года </w:t>
      </w:r>
      <w:r w:rsidR="00326A9E">
        <w:rPr>
          <w:sz w:val="28"/>
          <w:szCs w:val="28"/>
        </w:rPr>
        <w:t xml:space="preserve"> </w:t>
      </w:r>
      <w:r w:rsidR="002B1BD0">
        <w:rPr>
          <w:sz w:val="28"/>
          <w:szCs w:val="28"/>
        </w:rPr>
        <w:t xml:space="preserve">№ 582 </w:t>
      </w:r>
      <w:r w:rsidR="002B1BD0" w:rsidRPr="00384753">
        <w:rPr>
          <w:sz w:val="28"/>
          <w:szCs w:val="28"/>
        </w:rPr>
        <w:t>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384753" w:rsidRPr="00384753">
        <w:rPr>
          <w:sz w:val="28"/>
          <w:szCs w:val="28"/>
        </w:rPr>
        <w:t>»</w:t>
      </w:r>
      <w:r w:rsidR="00326A9E">
        <w:rPr>
          <w:sz w:val="28"/>
          <w:szCs w:val="28"/>
        </w:rPr>
        <w:t xml:space="preserve">, </w:t>
      </w:r>
      <w:r w:rsidR="00384753">
        <w:rPr>
          <w:sz w:val="28"/>
          <w:szCs w:val="28"/>
        </w:rPr>
        <w:t>постановлением Правительства Белгородской области от 28 декабря 2017 года № 501-пп «</w:t>
      </w:r>
      <w:r w:rsidR="00384753" w:rsidRPr="00384753">
        <w:rPr>
          <w:sz w:val="28"/>
          <w:szCs w:val="28"/>
        </w:rPr>
        <w:t xml:space="preserve">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государственной собственности </w:t>
      </w:r>
      <w:r w:rsidR="00384753">
        <w:rPr>
          <w:sz w:val="28"/>
          <w:szCs w:val="28"/>
        </w:rPr>
        <w:t>Б</w:t>
      </w:r>
      <w:r w:rsidR="00384753" w:rsidRPr="00384753">
        <w:rPr>
          <w:sz w:val="28"/>
          <w:szCs w:val="28"/>
        </w:rPr>
        <w:t>елгородской области и государственная</w:t>
      </w:r>
      <w:r w:rsidR="00384753">
        <w:rPr>
          <w:sz w:val="28"/>
          <w:szCs w:val="28"/>
        </w:rPr>
        <w:t xml:space="preserve"> </w:t>
      </w:r>
      <w:r w:rsidR="00384753" w:rsidRPr="00384753">
        <w:rPr>
          <w:sz w:val="28"/>
          <w:szCs w:val="28"/>
        </w:rPr>
        <w:t>собственность на которые не разграничена,</w:t>
      </w:r>
      <w:r w:rsidR="00384753">
        <w:rPr>
          <w:sz w:val="28"/>
          <w:szCs w:val="28"/>
        </w:rPr>
        <w:t xml:space="preserve"> </w:t>
      </w:r>
      <w:r w:rsidR="00384753" w:rsidRPr="00384753">
        <w:rPr>
          <w:sz w:val="28"/>
          <w:szCs w:val="28"/>
        </w:rPr>
        <w:t>предоставленные в аренду без торгов</w:t>
      </w:r>
      <w:r w:rsidR="00384753">
        <w:rPr>
          <w:sz w:val="28"/>
          <w:szCs w:val="28"/>
        </w:rPr>
        <w:t xml:space="preserve">», постановлением Правительства Белгородской области от 23 ноября 2020 года № 473-пп «Об итогах подготовки специалистов из числа призывной молодежи для Вооруженных Сил Российской Федерации в 2019-2020 учебном </w:t>
      </w:r>
      <w:r w:rsidR="00384753">
        <w:rPr>
          <w:sz w:val="28"/>
          <w:szCs w:val="28"/>
        </w:rPr>
        <w:lastRenderedPageBreak/>
        <w:t>году и задачах по ее совершенствованию в 2020-2021 учебном году</w:t>
      </w:r>
      <w:r w:rsidR="00326A9E">
        <w:rPr>
          <w:sz w:val="28"/>
          <w:szCs w:val="28"/>
        </w:rPr>
        <w:t xml:space="preserve">» Муниципальный совет Красногвардейского района </w:t>
      </w:r>
      <w:r w:rsidR="00326A9E" w:rsidRPr="00326A9E">
        <w:rPr>
          <w:b/>
          <w:sz w:val="28"/>
          <w:szCs w:val="28"/>
        </w:rPr>
        <w:t>р е ш и л</w:t>
      </w:r>
      <w:r w:rsidR="00326A9E">
        <w:rPr>
          <w:sz w:val="28"/>
          <w:szCs w:val="28"/>
        </w:rPr>
        <w:t xml:space="preserve"> </w:t>
      </w:r>
      <w:r w:rsidR="002F67DB" w:rsidRPr="00326A9E">
        <w:rPr>
          <w:b/>
          <w:sz w:val="28"/>
          <w:szCs w:val="28"/>
        </w:rPr>
        <w:t>:</w:t>
      </w:r>
    </w:p>
    <w:p w:rsidR="00275228" w:rsidRDefault="00627741" w:rsidP="002F67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26A9E">
        <w:rPr>
          <w:sz w:val="28"/>
          <w:szCs w:val="28"/>
        </w:rPr>
        <w:t xml:space="preserve">Внести следующие изменения в </w:t>
      </w:r>
      <w:r w:rsidR="008043A1">
        <w:rPr>
          <w:sz w:val="28"/>
          <w:szCs w:val="28"/>
        </w:rPr>
        <w:t>р</w:t>
      </w:r>
      <w:r w:rsidR="00326A9E" w:rsidRPr="00326A9E">
        <w:rPr>
          <w:sz w:val="28"/>
          <w:szCs w:val="28"/>
        </w:rPr>
        <w:t xml:space="preserve">ешение </w:t>
      </w:r>
      <w:r w:rsidR="008043A1">
        <w:rPr>
          <w:sz w:val="28"/>
          <w:szCs w:val="28"/>
        </w:rPr>
        <w:t>М</w:t>
      </w:r>
      <w:r w:rsidR="00326A9E" w:rsidRPr="00326A9E">
        <w:rPr>
          <w:sz w:val="28"/>
          <w:szCs w:val="28"/>
        </w:rPr>
        <w:t>униципального совета муниципального района «Красногвардейский район» Белгородской области от 03 апреля 2018 года № 8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муниципального района «Красногвардейский район» Белгородской области, предоставленные в аренду без проведения торгов»</w:t>
      </w:r>
      <w:r w:rsidR="00326A9E">
        <w:rPr>
          <w:sz w:val="28"/>
          <w:szCs w:val="28"/>
        </w:rPr>
        <w:t>:</w:t>
      </w:r>
    </w:p>
    <w:p w:rsidR="00326A9E" w:rsidRDefault="00326A9E" w:rsidP="00271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A0374">
        <w:rPr>
          <w:sz w:val="28"/>
          <w:szCs w:val="28"/>
        </w:rPr>
        <w:t>пункт</w:t>
      </w:r>
      <w:r w:rsidR="00271940">
        <w:rPr>
          <w:sz w:val="28"/>
          <w:szCs w:val="28"/>
        </w:rPr>
        <w:t xml:space="preserve"> 3 Порядка изложить в новой редакции:</w:t>
      </w:r>
    </w:p>
    <w:p w:rsidR="00271940" w:rsidRPr="00AA4DEE" w:rsidRDefault="00271940" w:rsidP="0027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71940">
        <w:rPr>
          <w:rFonts w:ascii="Times New Roman" w:hAnsi="Times New Roman" w:cs="Times New Roman"/>
          <w:sz w:val="28"/>
          <w:szCs w:val="28"/>
        </w:rPr>
        <w:t>«3.</w:t>
      </w:r>
      <w:r>
        <w:rPr>
          <w:sz w:val="28"/>
          <w:szCs w:val="28"/>
        </w:rPr>
        <w:t xml:space="preserve"> </w:t>
      </w:r>
      <w:r w:rsidRPr="00AA4DEE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аренду для целей, указанных в настоящем пункте, размер арендной платы определяется на основании кадастровой стоимости земельного участка и рассчитывается в размере:</w:t>
      </w:r>
    </w:p>
    <w:p w:rsidR="00271940" w:rsidRPr="00AA4DEE" w:rsidRDefault="00271940" w:rsidP="0027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 w:rsidRPr="00AA4DEE">
        <w:rPr>
          <w:rFonts w:ascii="Times New Roman" w:hAnsi="Times New Roman" w:cs="Times New Roman"/>
          <w:sz w:val="28"/>
          <w:szCs w:val="28"/>
        </w:rPr>
        <w:t>а) 0,01 процента в отношении:</w:t>
      </w:r>
    </w:p>
    <w:p w:rsidR="00271940" w:rsidRPr="00AA4DEE" w:rsidRDefault="00271940" w:rsidP="0027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EE">
        <w:rPr>
          <w:rFonts w:ascii="Times New Roman" w:hAnsi="Times New Roman" w:cs="Times New Roman"/>
          <w:sz w:val="28"/>
          <w:szCs w:val="28"/>
        </w:rPr>
        <w:t>-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271940" w:rsidRPr="00AA4DEE" w:rsidRDefault="00271940" w:rsidP="0027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EE">
        <w:rPr>
          <w:rFonts w:ascii="Times New Roman" w:hAnsi="Times New Roman" w:cs="Times New Roman"/>
          <w:sz w:val="28"/>
          <w:szCs w:val="28"/>
        </w:rPr>
        <w:t xml:space="preserve">- земельного участка, изъятого из оборота в соответствии со </w:t>
      </w:r>
      <w:hyperlink r:id="rId8">
        <w:r w:rsidRPr="00AA4DEE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AA4D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если земельный участок в случаях, установленных федеральными законами, может быть передан в аренду;</w:t>
      </w:r>
    </w:p>
    <w:p w:rsidR="00271940" w:rsidRPr="00AA4DEE" w:rsidRDefault="00271940" w:rsidP="0027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DEE">
        <w:rPr>
          <w:rFonts w:ascii="Times New Roman" w:hAnsi="Times New Roman" w:cs="Times New Roman"/>
          <w:sz w:val="28"/>
          <w:szCs w:val="28"/>
        </w:rPr>
        <w:t xml:space="preserve">-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 в соответствии со </w:t>
      </w:r>
      <w:hyperlink r:id="rId9">
        <w:r w:rsidRPr="00AA4DEE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AA4D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271940" w:rsidRPr="00DE4BA3" w:rsidRDefault="00271940" w:rsidP="0027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DE4BA3">
        <w:rPr>
          <w:rFonts w:ascii="Times New Roman" w:hAnsi="Times New Roman" w:cs="Times New Roman"/>
          <w:sz w:val="28"/>
          <w:szCs w:val="28"/>
        </w:rPr>
        <w:t>- земельного участка, расположенного на территории опережающего социально-экономического развития, предоставленного резиденту территории опережающего социально-экономического развития, используемого для осуществления деятельности в соответствии с соглашением об осуществлении деятельности на территории опережающего социально-экономического развития, на срок действия указанного соглашения;</w:t>
      </w:r>
    </w:p>
    <w:p w:rsidR="00271940" w:rsidRPr="00DE4BA3" w:rsidRDefault="00271940" w:rsidP="0027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BA3">
        <w:rPr>
          <w:rFonts w:ascii="Times New Roman" w:hAnsi="Times New Roman" w:cs="Times New Roman"/>
          <w:sz w:val="28"/>
          <w:szCs w:val="28"/>
        </w:rPr>
        <w:t>- земельного участка, предоставленного лицу, заключившему концессионное соглашение для осуществления деятельности, предусмотренной концессионным соглашением;</w:t>
      </w:r>
    </w:p>
    <w:p w:rsidR="00271940" w:rsidRPr="00DE4BA3" w:rsidRDefault="00271940" w:rsidP="0027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BA3">
        <w:rPr>
          <w:rFonts w:ascii="Times New Roman" w:hAnsi="Times New Roman" w:cs="Times New Roman"/>
          <w:sz w:val="28"/>
          <w:szCs w:val="28"/>
        </w:rPr>
        <w:t xml:space="preserve">- земельного участка, на котором размещен объект культурного наследия (памятник истории и культуры), находящийся в неудовлетворительном состоянии и нуждающийся в восстановлении, - на срок действия договора аренды расположенного на земельном участке объекта культурного наследия (памятника истории и культуры), заключенного в соответствии с </w:t>
      </w:r>
      <w:hyperlink r:id="rId10">
        <w:r w:rsidRPr="00DE4B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4BA3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от 4 августа 2014 года</w:t>
      </w:r>
      <w:r w:rsidR="00A359CB">
        <w:rPr>
          <w:rFonts w:ascii="Times New Roman" w:hAnsi="Times New Roman" w:cs="Times New Roman"/>
          <w:sz w:val="28"/>
          <w:szCs w:val="28"/>
        </w:rPr>
        <w:t xml:space="preserve">          №</w:t>
      </w:r>
      <w:r w:rsidRPr="00DE4BA3">
        <w:rPr>
          <w:rFonts w:ascii="Times New Roman" w:hAnsi="Times New Roman" w:cs="Times New Roman"/>
          <w:sz w:val="28"/>
          <w:szCs w:val="28"/>
        </w:rPr>
        <w:t xml:space="preserve"> 295-пп </w:t>
      </w:r>
      <w:r w:rsidR="00A359CB">
        <w:rPr>
          <w:rFonts w:ascii="Times New Roman" w:hAnsi="Times New Roman" w:cs="Times New Roman"/>
          <w:sz w:val="28"/>
          <w:szCs w:val="28"/>
        </w:rPr>
        <w:t>«</w:t>
      </w:r>
      <w:r w:rsidRPr="00DE4BA3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предоставления в аренду являющихся государственной собственностью Белгородской области объектов культурного наследия (памятников истории и культуры), находящихся в неудовлетворительном состоянии</w:t>
      </w:r>
      <w:r w:rsidR="00A359CB">
        <w:rPr>
          <w:rFonts w:ascii="Times New Roman" w:hAnsi="Times New Roman" w:cs="Times New Roman"/>
          <w:sz w:val="28"/>
          <w:szCs w:val="28"/>
        </w:rPr>
        <w:t>»</w:t>
      </w:r>
      <w:r w:rsidRPr="00DE4BA3">
        <w:rPr>
          <w:rFonts w:ascii="Times New Roman" w:hAnsi="Times New Roman" w:cs="Times New Roman"/>
          <w:sz w:val="28"/>
          <w:szCs w:val="28"/>
        </w:rPr>
        <w:t xml:space="preserve">. При нарушении условий охранного обязательства (в том числе в части нарушения сроков проведения ремонтных и реставрационных работ как в целом по объекту, так и отдельных </w:t>
      </w:r>
      <w:r w:rsidRPr="00DE4BA3">
        <w:rPr>
          <w:rFonts w:ascii="Times New Roman" w:hAnsi="Times New Roman" w:cs="Times New Roman"/>
          <w:sz w:val="28"/>
          <w:szCs w:val="28"/>
        </w:rPr>
        <w:lastRenderedPageBreak/>
        <w:t>этапов работ), факт которого подтверждается заключением управления государственной охраны объектов культурного наследия области, арендатор земельного участка уплачивает штраф в размере годовой арендной платы, равной рыночной стоимости арендной платы, определяемой в соответствии с законодательством Российской Федерации об оценочной деятельности, но не ниже размера земельного налога, в отно</w:t>
      </w:r>
      <w:r w:rsidR="00A359CB">
        <w:rPr>
          <w:rFonts w:ascii="Times New Roman" w:hAnsi="Times New Roman" w:cs="Times New Roman"/>
          <w:sz w:val="28"/>
          <w:szCs w:val="28"/>
        </w:rPr>
        <w:t>шении такого земельного участка.</w:t>
      </w:r>
    </w:p>
    <w:p w:rsidR="00271940" w:rsidRDefault="00271940" w:rsidP="00010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BA3">
        <w:rPr>
          <w:rFonts w:ascii="Times New Roman" w:hAnsi="Times New Roman" w:cs="Times New Roman"/>
          <w:sz w:val="28"/>
          <w:szCs w:val="28"/>
        </w:rPr>
        <w:t>а1) 0,05 процента в отношении земельного участка, предоставленного общественно-государственной некоммерческой организации, осуществляющей подготовку граждан п</w:t>
      </w:r>
      <w:r w:rsidR="00DE4BA3">
        <w:rPr>
          <w:rFonts w:ascii="Times New Roman" w:hAnsi="Times New Roman" w:cs="Times New Roman"/>
          <w:sz w:val="28"/>
          <w:szCs w:val="28"/>
        </w:rPr>
        <w:t>о военно-учетным специальностям.</w:t>
      </w:r>
    </w:p>
    <w:p w:rsidR="000107B1" w:rsidRPr="00A359CB" w:rsidRDefault="000107B1" w:rsidP="00010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9CB">
        <w:rPr>
          <w:rFonts w:ascii="Times New Roman" w:hAnsi="Times New Roman" w:cs="Times New Roman"/>
          <w:sz w:val="28"/>
          <w:szCs w:val="28"/>
        </w:rPr>
        <w:t>б) 0,3 процента в отношении:</w:t>
      </w:r>
    </w:p>
    <w:p w:rsidR="000107B1" w:rsidRPr="00A359CB" w:rsidRDefault="000107B1" w:rsidP="00010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9CB">
        <w:rPr>
          <w:rFonts w:ascii="Times New Roman" w:hAnsi="Times New Roman" w:cs="Times New Roman"/>
          <w:sz w:val="28"/>
          <w:szCs w:val="28"/>
        </w:rPr>
        <w:t>- земельного участка, предоставленного для сенокошения или выпаса сельскохозяйственных животных;</w:t>
      </w:r>
    </w:p>
    <w:p w:rsidR="000107B1" w:rsidRPr="00A359CB" w:rsidRDefault="000107B1" w:rsidP="00010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9CB">
        <w:rPr>
          <w:rFonts w:ascii="Times New Roman" w:hAnsi="Times New Roman" w:cs="Times New Roman"/>
          <w:sz w:val="28"/>
          <w:szCs w:val="28"/>
        </w:rPr>
        <w:t>- земельного участка из земель сельскохозяйственного назначения, представленного не сельскохозяйственными угодьями, относящимися к болотам, пескам (за исключением территориям водоохранных зон, которые примыкают к береговой линии (границам водного объекта), оврагам, нарушенным землям, лесным насаждениям, не входящим в лесной фонд, прочим землям, за исключением земельных участков, загрязненных опасными отходами, радиоактивными веществами, подвергшихся загрязнению, заражению и деградации;</w:t>
      </w:r>
    </w:p>
    <w:p w:rsidR="000107B1" w:rsidRPr="00A359CB" w:rsidRDefault="000107B1" w:rsidP="00010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9CB">
        <w:rPr>
          <w:rFonts w:ascii="Times New Roman" w:hAnsi="Times New Roman" w:cs="Times New Roman"/>
          <w:sz w:val="28"/>
          <w:szCs w:val="28"/>
        </w:rPr>
        <w:t xml:space="preserve">- земельного участка площадью не более 1 га, предоставленного гражданину для индивидуального жилищного строительства, ведения личного подсобного хозяйства, расположенного в населенном пункте с численностью населения не более 200 человек, включенном в перечень, утверждаемый Правительством Белгородской области в соответствии с </w:t>
      </w:r>
      <w:hyperlink r:id="rId11">
        <w:r w:rsidRPr="00A359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59CB">
        <w:rPr>
          <w:rFonts w:ascii="Times New Roman" w:hAnsi="Times New Roman" w:cs="Times New Roman"/>
          <w:sz w:val="28"/>
          <w:szCs w:val="28"/>
        </w:rPr>
        <w:t xml:space="preserve"> Белгородской области от 25 декабря 2017 года </w:t>
      </w:r>
      <w:r w:rsidR="00F40A06">
        <w:rPr>
          <w:rFonts w:ascii="Times New Roman" w:hAnsi="Times New Roman" w:cs="Times New Roman"/>
          <w:sz w:val="28"/>
          <w:szCs w:val="28"/>
        </w:rPr>
        <w:t>№</w:t>
      </w:r>
      <w:r w:rsidRPr="00A359CB">
        <w:rPr>
          <w:rFonts w:ascii="Times New Roman" w:hAnsi="Times New Roman" w:cs="Times New Roman"/>
          <w:sz w:val="28"/>
          <w:szCs w:val="28"/>
        </w:rPr>
        <w:t xml:space="preserve"> 233 </w:t>
      </w:r>
      <w:r w:rsidR="00A359CB" w:rsidRPr="00A359CB">
        <w:rPr>
          <w:rFonts w:ascii="Times New Roman" w:hAnsi="Times New Roman" w:cs="Times New Roman"/>
          <w:sz w:val="28"/>
          <w:szCs w:val="28"/>
        </w:rPr>
        <w:t>«</w:t>
      </w:r>
      <w:r w:rsidRPr="00A359CB">
        <w:rPr>
          <w:rFonts w:ascii="Times New Roman" w:hAnsi="Times New Roman" w:cs="Times New Roman"/>
          <w:sz w:val="28"/>
          <w:szCs w:val="28"/>
        </w:rPr>
        <w:t>О реализации в Белгородской области отдельных положений Земельного кодекса Российской Федерации</w:t>
      </w:r>
      <w:r w:rsidR="00A359CB" w:rsidRPr="00A359CB">
        <w:rPr>
          <w:rFonts w:ascii="Times New Roman" w:hAnsi="Times New Roman" w:cs="Times New Roman"/>
          <w:sz w:val="28"/>
          <w:szCs w:val="28"/>
        </w:rPr>
        <w:t>»</w:t>
      </w:r>
      <w:r w:rsidRPr="00A359CB">
        <w:rPr>
          <w:rFonts w:ascii="Times New Roman" w:hAnsi="Times New Roman" w:cs="Times New Roman"/>
          <w:sz w:val="28"/>
          <w:szCs w:val="28"/>
        </w:rPr>
        <w:t>.</w:t>
      </w:r>
    </w:p>
    <w:p w:rsidR="000107B1" w:rsidRPr="00A359CB" w:rsidRDefault="000107B1" w:rsidP="00010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9CB">
        <w:rPr>
          <w:rFonts w:ascii="Times New Roman" w:hAnsi="Times New Roman" w:cs="Times New Roman"/>
          <w:sz w:val="28"/>
          <w:szCs w:val="28"/>
        </w:rPr>
        <w:t>В случае включения (исключения) населенного пункта из указанного перечня перерасчет арендной платы осуществляется с даты вступления в силу соответствующ</w:t>
      </w:r>
      <w:r w:rsidR="00A359CB">
        <w:rPr>
          <w:rFonts w:ascii="Times New Roman" w:hAnsi="Times New Roman" w:cs="Times New Roman"/>
          <w:sz w:val="28"/>
          <w:szCs w:val="28"/>
        </w:rPr>
        <w:t>его нормативного правового акта.</w:t>
      </w:r>
    </w:p>
    <w:p w:rsidR="000107B1" w:rsidRPr="00F40A06" w:rsidRDefault="000107B1" w:rsidP="00010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F40A06">
        <w:rPr>
          <w:rFonts w:ascii="Times New Roman" w:hAnsi="Times New Roman" w:cs="Times New Roman"/>
          <w:sz w:val="28"/>
          <w:szCs w:val="28"/>
        </w:rPr>
        <w:t>в) 0,6 процента в отношении:</w:t>
      </w:r>
    </w:p>
    <w:p w:rsidR="000107B1" w:rsidRPr="00F40A06" w:rsidRDefault="000107B1" w:rsidP="00010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06">
        <w:rPr>
          <w:rFonts w:ascii="Times New Roman" w:hAnsi="Times New Roman" w:cs="Times New Roman"/>
          <w:sz w:val="28"/>
          <w:szCs w:val="28"/>
        </w:rPr>
        <w:t>- земельного участка, предоставленного для индивидуального жилищного строительства, ведения личного подсобного хозяйства, садоводства, огородничества, дачного хозяйства;</w:t>
      </w:r>
    </w:p>
    <w:p w:rsidR="000107B1" w:rsidRPr="00F40A06" w:rsidRDefault="000107B1" w:rsidP="00010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06">
        <w:rPr>
          <w:rFonts w:ascii="Times New Roman" w:hAnsi="Times New Roman" w:cs="Times New Roman"/>
          <w:sz w:val="28"/>
          <w:szCs w:val="28"/>
        </w:rPr>
        <w:t>- земельного участка, предоставленного для осуществления крестьянским (фермерским) хозяйством его деятельности;</w:t>
      </w:r>
    </w:p>
    <w:p w:rsidR="000107B1" w:rsidRPr="00F40A06" w:rsidRDefault="000107B1" w:rsidP="00010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06">
        <w:rPr>
          <w:rFonts w:ascii="Times New Roman" w:hAnsi="Times New Roman" w:cs="Times New Roman"/>
          <w:sz w:val="28"/>
          <w:szCs w:val="28"/>
        </w:rPr>
        <w:t>- земельного участка, предназначенного для размещения зданий и сооружений, обеспечивающих функционирование организаций средств массовой информации, учрежденных юридическими лицами, которые созданы Российской Федерацией и (или) органами государствен</w:t>
      </w:r>
      <w:r w:rsidR="00AF095C">
        <w:rPr>
          <w:rFonts w:ascii="Times New Roman" w:hAnsi="Times New Roman" w:cs="Times New Roman"/>
          <w:sz w:val="28"/>
          <w:szCs w:val="28"/>
        </w:rPr>
        <w:t>ной власти Российской Федерации.</w:t>
      </w:r>
    </w:p>
    <w:p w:rsidR="000107B1" w:rsidRPr="00AF095C" w:rsidRDefault="000107B1" w:rsidP="00010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95C">
        <w:rPr>
          <w:rFonts w:ascii="Times New Roman" w:hAnsi="Times New Roman" w:cs="Times New Roman"/>
          <w:sz w:val="28"/>
          <w:szCs w:val="28"/>
        </w:rPr>
        <w:t>г) 1,5 процента в отношении:</w:t>
      </w:r>
    </w:p>
    <w:p w:rsidR="000107B1" w:rsidRPr="00AF095C" w:rsidRDefault="000107B1" w:rsidP="00010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95C">
        <w:rPr>
          <w:rFonts w:ascii="Times New Roman" w:hAnsi="Times New Roman" w:cs="Times New Roman"/>
          <w:sz w:val="28"/>
          <w:szCs w:val="28"/>
        </w:rPr>
        <w:t xml:space="preserve">- земельного участка в случае заключения договора аренды в соответствии с </w:t>
      </w:r>
      <w:hyperlink r:id="rId12">
        <w:r w:rsidRPr="00AF095C">
          <w:rPr>
            <w:rFonts w:ascii="Times New Roman" w:hAnsi="Times New Roman" w:cs="Times New Roman"/>
            <w:sz w:val="28"/>
            <w:szCs w:val="28"/>
          </w:rPr>
          <w:t>пунктом 5 статьи 39.7</w:t>
        </w:r>
      </w:hyperlink>
      <w:r w:rsidRPr="00AF095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0107B1" w:rsidRPr="00AF095C" w:rsidRDefault="000107B1" w:rsidP="00010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95C">
        <w:rPr>
          <w:rFonts w:ascii="Times New Roman" w:hAnsi="Times New Roman" w:cs="Times New Roman"/>
          <w:sz w:val="28"/>
          <w:szCs w:val="28"/>
        </w:rPr>
        <w:lastRenderedPageBreak/>
        <w:t xml:space="preserve">- земельного участка в случаях, не указанных в </w:t>
      </w:r>
      <w:hyperlink w:anchor="P60">
        <w:r w:rsidRPr="00AF095C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7D0424">
          <w:rPr>
            <w:rFonts w:ascii="Times New Roman" w:hAnsi="Times New Roman" w:cs="Times New Roman"/>
            <w:sz w:val="28"/>
            <w:szCs w:val="28"/>
          </w:rPr>
          <w:t>«</w:t>
        </w:r>
        <w:r w:rsidRPr="00AF095C">
          <w:rPr>
            <w:rFonts w:ascii="Times New Roman" w:hAnsi="Times New Roman" w:cs="Times New Roman"/>
            <w:sz w:val="28"/>
            <w:szCs w:val="28"/>
          </w:rPr>
          <w:t>а</w:t>
        </w:r>
        <w:r w:rsidR="007D042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AF095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1">
        <w:r w:rsidR="007D0424">
          <w:rPr>
            <w:rFonts w:ascii="Times New Roman" w:hAnsi="Times New Roman" w:cs="Times New Roman"/>
            <w:sz w:val="28"/>
            <w:szCs w:val="28"/>
          </w:rPr>
          <w:t>«</w:t>
        </w:r>
        <w:r w:rsidRPr="00AF095C">
          <w:rPr>
            <w:rFonts w:ascii="Times New Roman" w:hAnsi="Times New Roman" w:cs="Times New Roman"/>
            <w:sz w:val="28"/>
            <w:szCs w:val="28"/>
          </w:rPr>
          <w:t>в</w:t>
        </w:r>
        <w:r w:rsidR="007D0424">
          <w:rPr>
            <w:rFonts w:ascii="Times New Roman" w:hAnsi="Times New Roman" w:cs="Times New Roman"/>
            <w:sz w:val="28"/>
            <w:szCs w:val="28"/>
          </w:rPr>
          <w:t>»</w:t>
        </w:r>
        <w:r w:rsidRPr="00AF095C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AF09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7">
        <w:r w:rsidRPr="00AF095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AF095C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 w:rsidR="000107B1" w:rsidRPr="00AF095C" w:rsidRDefault="000107B1" w:rsidP="00010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95C">
        <w:rPr>
          <w:rFonts w:ascii="Times New Roman" w:hAnsi="Times New Roman" w:cs="Times New Roman"/>
          <w:sz w:val="28"/>
          <w:szCs w:val="28"/>
        </w:rPr>
        <w:t xml:space="preserve">- земельного участка, предоставленного юридическому лицу в соответствии с распоряжением Губернатора Белгородской области, на период строительства объектов социально-культурного и коммунально-бытового назначения, на период строительства объектов в рамках реализации инвестиционных проектов (за исключением земельных участков, предоставленных в соответствии с нормами </w:t>
      </w:r>
      <w:hyperlink w:anchor="P65">
        <w:r w:rsidRPr="00AF095C">
          <w:rPr>
            <w:rFonts w:ascii="Times New Roman" w:hAnsi="Times New Roman" w:cs="Times New Roman"/>
            <w:sz w:val="28"/>
            <w:szCs w:val="28"/>
          </w:rPr>
          <w:t xml:space="preserve">пятого абзаца подпункта </w:t>
        </w:r>
        <w:r w:rsidR="007D0424">
          <w:rPr>
            <w:rFonts w:ascii="Times New Roman" w:hAnsi="Times New Roman" w:cs="Times New Roman"/>
            <w:sz w:val="28"/>
            <w:szCs w:val="28"/>
          </w:rPr>
          <w:t>«</w:t>
        </w:r>
        <w:r w:rsidRPr="00AF095C">
          <w:rPr>
            <w:rFonts w:ascii="Times New Roman" w:hAnsi="Times New Roman" w:cs="Times New Roman"/>
            <w:sz w:val="28"/>
            <w:szCs w:val="28"/>
          </w:rPr>
          <w:t>а</w:t>
        </w:r>
        <w:r w:rsidR="007D0424">
          <w:rPr>
            <w:rFonts w:ascii="Times New Roman" w:hAnsi="Times New Roman" w:cs="Times New Roman"/>
            <w:sz w:val="28"/>
            <w:szCs w:val="28"/>
          </w:rPr>
          <w:t>»</w:t>
        </w:r>
        <w:r w:rsidRPr="00AF095C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AF095C">
        <w:rPr>
          <w:rFonts w:ascii="Times New Roman" w:hAnsi="Times New Roman" w:cs="Times New Roman"/>
          <w:sz w:val="28"/>
          <w:szCs w:val="28"/>
        </w:rPr>
        <w:t xml:space="preserve"> настоящего Порядка) при условии соответствия указанных объектов, инвестиционных проектов критериям, установленным </w:t>
      </w:r>
      <w:hyperlink r:id="rId13">
        <w:r w:rsidRPr="00AF09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095C">
        <w:rPr>
          <w:rFonts w:ascii="Times New Roman" w:hAnsi="Times New Roman" w:cs="Times New Roman"/>
          <w:sz w:val="28"/>
          <w:szCs w:val="28"/>
        </w:rPr>
        <w:t xml:space="preserve"> Белгородской области от 3 апреля 2015 года </w:t>
      </w:r>
      <w:r w:rsidR="007D0424">
        <w:rPr>
          <w:rFonts w:ascii="Times New Roman" w:hAnsi="Times New Roman" w:cs="Times New Roman"/>
          <w:sz w:val="28"/>
          <w:szCs w:val="28"/>
        </w:rPr>
        <w:t>№</w:t>
      </w:r>
      <w:r w:rsidRPr="00AF095C">
        <w:rPr>
          <w:rFonts w:ascii="Times New Roman" w:hAnsi="Times New Roman" w:cs="Times New Roman"/>
          <w:sz w:val="28"/>
          <w:szCs w:val="28"/>
        </w:rPr>
        <w:t xml:space="preserve"> 345 </w:t>
      </w:r>
      <w:r w:rsidR="007D0424">
        <w:rPr>
          <w:rFonts w:ascii="Times New Roman" w:hAnsi="Times New Roman" w:cs="Times New Roman"/>
          <w:sz w:val="28"/>
          <w:szCs w:val="28"/>
        </w:rPr>
        <w:t>«</w:t>
      </w:r>
      <w:r w:rsidRPr="00AF095C">
        <w:rPr>
          <w:rFonts w:ascii="Times New Roman" w:hAnsi="Times New Roman" w:cs="Times New Roman"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</w:t>
      </w:r>
      <w:r w:rsidR="007D0424">
        <w:rPr>
          <w:rFonts w:ascii="Times New Roman" w:hAnsi="Times New Roman" w:cs="Times New Roman"/>
          <w:sz w:val="28"/>
          <w:szCs w:val="28"/>
        </w:rPr>
        <w:t>»</w:t>
      </w:r>
      <w:r w:rsidRPr="00AF095C">
        <w:rPr>
          <w:rFonts w:ascii="Times New Roman" w:hAnsi="Times New Roman" w:cs="Times New Roman"/>
          <w:sz w:val="28"/>
          <w:szCs w:val="28"/>
        </w:rPr>
        <w:t>, но не выше размера земельного налога, рассчитанного в отношении такого земельного участка;</w:t>
      </w:r>
    </w:p>
    <w:p w:rsidR="000107B1" w:rsidRPr="00AF095C" w:rsidRDefault="000107B1" w:rsidP="00010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95C">
        <w:rPr>
          <w:rFonts w:ascii="Times New Roman" w:hAnsi="Times New Roman" w:cs="Times New Roman"/>
          <w:sz w:val="28"/>
          <w:szCs w:val="28"/>
        </w:rPr>
        <w:t xml:space="preserve">- земельного участка, предоставленного для размещения объектов регионального и местного значения, за исключением случаев, в которых арендная плата подлежит расчету в соответствии с </w:t>
      </w:r>
      <w:hyperlink w:anchor="P107">
        <w:r w:rsidRPr="00AF095C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AF09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107B1" w:rsidRPr="007B69ED" w:rsidRDefault="000107B1" w:rsidP="00010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9ED">
        <w:rPr>
          <w:rFonts w:ascii="Times New Roman" w:hAnsi="Times New Roman" w:cs="Times New Roman"/>
          <w:sz w:val="28"/>
          <w:szCs w:val="28"/>
        </w:rPr>
        <w:t xml:space="preserve">д) 2 процента в отношении земельного участка, предоставленного в соответствии со </w:t>
      </w:r>
      <w:hyperlink r:id="rId14">
        <w:r w:rsidRPr="007B69ED">
          <w:rPr>
            <w:rFonts w:ascii="Times New Roman" w:hAnsi="Times New Roman" w:cs="Times New Roman"/>
            <w:sz w:val="28"/>
            <w:szCs w:val="28"/>
          </w:rPr>
          <w:t>статьей 39.6</w:t>
        </w:r>
      </w:hyperlink>
      <w:r w:rsidRPr="007B69E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недропользователю для проведения работ, с</w:t>
      </w:r>
      <w:r w:rsidR="002717D6">
        <w:rPr>
          <w:rFonts w:ascii="Times New Roman" w:hAnsi="Times New Roman" w:cs="Times New Roman"/>
          <w:sz w:val="28"/>
          <w:szCs w:val="28"/>
        </w:rPr>
        <w:t>вязанных с пользованием недрами.</w:t>
      </w:r>
    </w:p>
    <w:p w:rsidR="002717D6" w:rsidRPr="002717D6" w:rsidRDefault="000107B1" w:rsidP="00271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2717D6">
        <w:rPr>
          <w:rFonts w:ascii="Times New Roman" w:hAnsi="Times New Roman" w:cs="Times New Roman"/>
          <w:sz w:val="28"/>
          <w:szCs w:val="28"/>
        </w:rPr>
        <w:t>д1) 3 процента в отношении земельного участка, предназначенного для эксплуатации гаража, принадлежащего гражданину и используемого в некоммерческих целях. Процент от кадастровой стоимости, указанный в настоящем подпункте, может быть увеличен, но не более чем до 4,5 процента, нормативными правовыми актами</w:t>
      </w:r>
      <w:r w:rsidR="002717D6" w:rsidRPr="002717D6">
        <w:rPr>
          <w:rFonts w:ascii="Times New Roman" w:hAnsi="Times New Roman" w:cs="Times New Roman"/>
          <w:sz w:val="28"/>
          <w:szCs w:val="28"/>
        </w:rPr>
        <w:t>.</w:t>
      </w:r>
    </w:p>
    <w:p w:rsidR="002717D6" w:rsidRPr="004F5985" w:rsidRDefault="002717D6" w:rsidP="00271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985">
        <w:rPr>
          <w:rFonts w:ascii="Times New Roman" w:hAnsi="Times New Roman" w:cs="Times New Roman"/>
          <w:sz w:val="28"/>
          <w:szCs w:val="28"/>
        </w:rPr>
        <w:t xml:space="preserve">3.1. При предоставлении земельного участка, предназначенного для индивидуального жилищного строительства, ведения личного подсобного хозяйства, садоводства, огородничества, дачного хозяйства, эксплуатации индивидуального гаража, используемого в некоммерческих целях, физическому лицу, относящемуся к категории лиц, указанных в </w:t>
      </w:r>
      <w:hyperlink r:id="rId15">
        <w:r w:rsidRPr="004F5985">
          <w:rPr>
            <w:rFonts w:ascii="Times New Roman" w:hAnsi="Times New Roman" w:cs="Times New Roman"/>
            <w:sz w:val="28"/>
            <w:szCs w:val="28"/>
          </w:rPr>
          <w:t>пункте 5 статьи 391</w:t>
        </w:r>
      </w:hyperlink>
      <w:r w:rsidRPr="004F598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размер арендной платы рассчитывается:</w:t>
      </w:r>
    </w:p>
    <w:p w:rsidR="002717D6" w:rsidRPr="004F5985" w:rsidRDefault="002717D6" w:rsidP="00271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985">
        <w:rPr>
          <w:rFonts w:ascii="Times New Roman" w:hAnsi="Times New Roman" w:cs="Times New Roman"/>
          <w:sz w:val="28"/>
          <w:szCs w:val="28"/>
        </w:rPr>
        <w:t>- в размере 0,01 процента кадастровой стоимости 600 квадратных метров площади земельного участка, а в случае, если площадь земельного участка менее 600 квадратных метров, - в размере 0,01 процента кадастровой стоимости всей площади земельного участка;</w:t>
      </w:r>
    </w:p>
    <w:p w:rsidR="002717D6" w:rsidRPr="004F5985" w:rsidRDefault="002717D6" w:rsidP="00271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985">
        <w:rPr>
          <w:rFonts w:ascii="Times New Roman" w:hAnsi="Times New Roman" w:cs="Times New Roman"/>
          <w:sz w:val="28"/>
          <w:szCs w:val="28"/>
        </w:rPr>
        <w:t xml:space="preserve">- за площадь земельного участка, превышающую 600 квадратных метров, </w:t>
      </w:r>
      <w:r w:rsidRPr="004F5985">
        <w:rPr>
          <w:rFonts w:ascii="Times New Roman" w:hAnsi="Times New Roman" w:cs="Times New Roman"/>
          <w:sz w:val="28"/>
          <w:szCs w:val="28"/>
        </w:rPr>
        <w:lastRenderedPageBreak/>
        <w:t xml:space="preserve">рассчитывается в соответствии с </w:t>
      </w:r>
      <w:hyperlink w:anchor="P81">
        <w:r w:rsidRPr="004F5985">
          <w:rPr>
            <w:rFonts w:ascii="Times New Roman" w:hAnsi="Times New Roman" w:cs="Times New Roman"/>
            <w:sz w:val="28"/>
            <w:szCs w:val="28"/>
          </w:rPr>
          <w:t xml:space="preserve">абзацем первым подпункта </w:t>
        </w:r>
        <w:r w:rsidR="000A0374">
          <w:rPr>
            <w:rFonts w:ascii="Times New Roman" w:hAnsi="Times New Roman" w:cs="Times New Roman"/>
            <w:sz w:val="28"/>
            <w:szCs w:val="28"/>
          </w:rPr>
          <w:t>«</w:t>
        </w:r>
        <w:r w:rsidRPr="004F5985">
          <w:rPr>
            <w:rFonts w:ascii="Times New Roman" w:hAnsi="Times New Roman" w:cs="Times New Roman"/>
            <w:sz w:val="28"/>
            <w:szCs w:val="28"/>
          </w:rPr>
          <w:t>в</w:t>
        </w:r>
        <w:r w:rsidR="000A037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4F598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>
        <w:r w:rsidRPr="004F598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0A0374">
          <w:rPr>
            <w:rFonts w:ascii="Times New Roman" w:hAnsi="Times New Roman" w:cs="Times New Roman"/>
            <w:sz w:val="28"/>
            <w:szCs w:val="28"/>
          </w:rPr>
          <w:t>«</w:t>
        </w:r>
        <w:r w:rsidRPr="004F5985">
          <w:rPr>
            <w:rFonts w:ascii="Times New Roman" w:hAnsi="Times New Roman" w:cs="Times New Roman"/>
            <w:sz w:val="28"/>
            <w:szCs w:val="28"/>
          </w:rPr>
          <w:t>д1</w:t>
        </w:r>
        <w:r w:rsidR="000A0374">
          <w:rPr>
            <w:rFonts w:ascii="Times New Roman" w:hAnsi="Times New Roman" w:cs="Times New Roman"/>
            <w:sz w:val="28"/>
            <w:szCs w:val="28"/>
          </w:rPr>
          <w:t>»</w:t>
        </w:r>
        <w:r w:rsidRPr="004F5985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4F598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717D6" w:rsidRPr="004F5985" w:rsidRDefault="002717D6" w:rsidP="00271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985">
        <w:rPr>
          <w:rFonts w:ascii="Times New Roman" w:hAnsi="Times New Roman" w:cs="Times New Roman"/>
          <w:sz w:val="28"/>
          <w:szCs w:val="28"/>
        </w:rPr>
        <w:t>Право на определение размера арендной платы в порядке, установленном настоящим пунктом, предоставляется в отношении одного арендуемого земельного участка по выбору арендатора.</w:t>
      </w:r>
    </w:p>
    <w:p w:rsidR="002717D6" w:rsidRPr="004F5985" w:rsidRDefault="002717D6" w:rsidP="00271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985">
        <w:rPr>
          <w:rFonts w:ascii="Times New Roman" w:hAnsi="Times New Roman" w:cs="Times New Roman"/>
          <w:sz w:val="28"/>
          <w:szCs w:val="28"/>
        </w:rPr>
        <w:t>Арендатор, имеющий право на определение размера арендной платы в порядке, установленном настоящим пунктом, представляет в орган местног</w:t>
      </w:r>
      <w:r w:rsidR="004F5985" w:rsidRPr="004F5985">
        <w:rPr>
          <w:rFonts w:ascii="Times New Roman" w:hAnsi="Times New Roman" w:cs="Times New Roman"/>
          <w:sz w:val="28"/>
          <w:szCs w:val="28"/>
        </w:rPr>
        <w:t>о самоуправления, уполномоченный</w:t>
      </w:r>
      <w:r w:rsidRPr="004F598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на распоряжение земельным участком, заявление, а также вправе представить документ, подтверждающий право на льготу.</w:t>
      </w:r>
    </w:p>
    <w:p w:rsidR="002717D6" w:rsidRPr="004F5985" w:rsidRDefault="002717D6" w:rsidP="00271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985">
        <w:rPr>
          <w:rFonts w:ascii="Times New Roman" w:hAnsi="Times New Roman" w:cs="Times New Roman"/>
          <w:sz w:val="28"/>
          <w:szCs w:val="28"/>
        </w:rPr>
        <w:t>Определение размера арендной платы в порядке, установленном настоящим пунктом, осуществляется с момента возникновения права на льготу, но не ранее 1 января года подачи заявления.</w:t>
      </w:r>
      <w:r w:rsidR="004F5985" w:rsidRPr="004F5985">
        <w:rPr>
          <w:rFonts w:ascii="Times New Roman" w:hAnsi="Times New Roman" w:cs="Times New Roman"/>
          <w:sz w:val="28"/>
          <w:szCs w:val="28"/>
        </w:rPr>
        <w:t>»</w:t>
      </w:r>
      <w:r w:rsidR="00457823">
        <w:rPr>
          <w:rFonts w:ascii="Times New Roman" w:hAnsi="Times New Roman" w:cs="Times New Roman"/>
          <w:sz w:val="28"/>
          <w:szCs w:val="28"/>
        </w:rPr>
        <w:t>;</w:t>
      </w:r>
    </w:p>
    <w:p w:rsidR="00326A9E" w:rsidRDefault="000A0374" w:rsidP="007B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пункт 4 Порядка </w:t>
      </w:r>
      <w:r w:rsidR="00457823">
        <w:rPr>
          <w:sz w:val="28"/>
          <w:szCs w:val="28"/>
        </w:rPr>
        <w:t>дополнить 10</w:t>
      </w:r>
      <w:r>
        <w:rPr>
          <w:sz w:val="28"/>
          <w:szCs w:val="28"/>
        </w:rPr>
        <w:t xml:space="preserve"> абзац</w:t>
      </w:r>
      <w:r w:rsidR="00457823">
        <w:rPr>
          <w:sz w:val="28"/>
          <w:szCs w:val="28"/>
        </w:rPr>
        <w:t>ем</w:t>
      </w:r>
      <w:r>
        <w:rPr>
          <w:sz w:val="28"/>
          <w:szCs w:val="28"/>
        </w:rPr>
        <w:t xml:space="preserve"> следующего содержания:</w:t>
      </w:r>
    </w:p>
    <w:p w:rsidR="007B6E5F" w:rsidRDefault="007B6E5F" w:rsidP="007B6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C2237">
        <w:rPr>
          <w:rFonts w:ascii="Times New Roman" w:hAnsi="Times New Roman" w:cs="Times New Roman"/>
          <w:sz w:val="28"/>
          <w:szCs w:val="28"/>
        </w:rPr>
        <w:t>«Положения настоящего пункта не распространяются на земельные участки под объектами соответствующего назначения, используемыми исключительно для собственных нужд в деятельности хозяйствующих субъектов</w:t>
      </w:r>
      <w:r w:rsidR="00457823">
        <w:rPr>
          <w:rFonts w:ascii="Times New Roman" w:hAnsi="Times New Roman" w:cs="Times New Roman"/>
          <w:sz w:val="28"/>
          <w:szCs w:val="28"/>
        </w:rPr>
        <w:t>.</w:t>
      </w:r>
      <w:r w:rsidR="00AC2237">
        <w:rPr>
          <w:rFonts w:ascii="Times New Roman" w:hAnsi="Times New Roman" w:cs="Times New Roman"/>
          <w:sz w:val="28"/>
          <w:szCs w:val="28"/>
        </w:rPr>
        <w:t>»</w:t>
      </w:r>
      <w:r w:rsidR="00457823">
        <w:rPr>
          <w:rFonts w:ascii="Times New Roman" w:hAnsi="Times New Roman" w:cs="Times New Roman"/>
          <w:sz w:val="28"/>
          <w:szCs w:val="28"/>
        </w:rPr>
        <w:t>;</w:t>
      </w:r>
    </w:p>
    <w:p w:rsidR="00457823" w:rsidRDefault="00457823" w:rsidP="007B6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шестой абзац пункта 5 Порядка исключить;</w:t>
      </w:r>
    </w:p>
    <w:p w:rsidR="00457823" w:rsidRDefault="00457823" w:rsidP="00457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10 Порядка изложить в новой редакции:</w:t>
      </w:r>
    </w:p>
    <w:p w:rsidR="00457823" w:rsidRPr="00457823" w:rsidRDefault="00457823" w:rsidP="00457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823">
        <w:rPr>
          <w:rFonts w:ascii="Times New Roman" w:hAnsi="Times New Roman" w:cs="Times New Roman"/>
          <w:sz w:val="28"/>
          <w:szCs w:val="28"/>
        </w:rPr>
        <w:tab/>
        <w:t>«</w:t>
      </w:r>
      <w:r w:rsidR="00D44268">
        <w:rPr>
          <w:rFonts w:ascii="Times New Roman" w:hAnsi="Times New Roman" w:cs="Times New Roman"/>
          <w:sz w:val="28"/>
          <w:szCs w:val="28"/>
        </w:rPr>
        <w:t xml:space="preserve">10. </w:t>
      </w:r>
      <w:r w:rsidRPr="00457823">
        <w:rPr>
          <w:rFonts w:ascii="Times New Roman" w:hAnsi="Times New Roman" w:cs="Times New Roman"/>
          <w:sz w:val="28"/>
          <w:szCs w:val="28"/>
        </w:rPr>
        <w:t>При заключении договора аренды земельного участка органы местного самоуправления предусматривают в таком договоре случаи и периодичность изменения арендной платы за пользование земельным участком.</w:t>
      </w:r>
    </w:p>
    <w:p w:rsidR="00457823" w:rsidRDefault="00457823" w:rsidP="00D442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823">
        <w:rPr>
          <w:rFonts w:ascii="Times New Roman" w:hAnsi="Times New Roman" w:cs="Times New Roman"/>
          <w:sz w:val="28"/>
          <w:szCs w:val="28"/>
        </w:rPr>
        <w:t>При заключении договора аренды земельного участка, в соответствии с которым арендная плата рассчитана в соответствии со ставками арендной платы либо методическими указаниями по ее расчету, утвержденными приказами Министерства экономического развития Российской Федерации (за исключением случаев, когда ставки установлены в размере процента от кадастровой стоимости), или на основании рыночной стоимости арендной платы за земельные участки, определяемой в соответствии с законодательством Российской</w:t>
      </w:r>
      <w:r w:rsidR="00D44268">
        <w:rPr>
          <w:rFonts w:ascii="Times New Roman" w:hAnsi="Times New Roman" w:cs="Times New Roman"/>
          <w:sz w:val="28"/>
          <w:szCs w:val="28"/>
        </w:rPr>
        <w:t xml:space="preserve"> </w:t>
      </w:r>
      <w:r w:rsidRPr="00457823">
        <w:rPr>
          <w:rFonts w:ascii="Times New Roman" w:hAnsi="Times New Roman" w:cs="Times New Roman"/>
          <w:sz w:val="28"/>
          <w:szCs w:val="28"/>
        </w:rPr>
        <w:t>Федерации об оценочной деятельности,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и остается неизменным в течение финансового года.»</w:t>
      </w:r>
      <w:r w:rsidR="00D44268">
        <w:rPr>
          <w:rFonts w:ascii="Times New Roman" w:hAnsi="Times New Roman" w:cs="Times New Roman"/>
          <w:sz w:val="28"/>
          <w:szCs w:val="28"/>
        </w:rPr>
        <w:t>;</w:t>
      </w:r>
    </w:p>
    <w:p w:rsidR="00D44268" w:rsidRDefault="00D44268" w:rsidP="00D442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15 Порядка исключить;</w:t>
      </w:r>
    </w:p>
    <w:p w:rsidR="00D44268" w:rsidRDefault="00D44268" w:rsidP="00D442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16-18 Порядка считать 15-17 соответственно;</w:t>
      </w:r>
    </w:p>
    <w:p w:rsidR="00D44268" w:rsidRDefault="00D44268" w:rsidP="0019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 15 Порядка вторым абзацем следующего содержания:</w:t>
      </w:r>
    </w:p>
    <w:p w:rsidR="00192817" w:rsidRDefault="00192817" w:rsidP="0019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17">
        <w:rPr>
          <w:rFonts w:ascii="Times New Roman" w:hAnsi="Times New Roman" w:cs="Times New Roman"/>
          <w:sz w:val="28"/>
          <w:szCs w:val="28"/>
        </w:rPr>
        <w:t xml:space="preserve">«В случае изменения арендной платы в связи с внесением изменений в соответствии с </w:t>
      </w:r>
      <w:hyperlink w:anchor="P59">
        <w:r w:rsidRPr="00192817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19281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">
        <w:r w:rsidRPr="0019281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928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3">
        <w:r w:rsidRPr="0019281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9281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1">
        <w:r w:rsidRPr="00192817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192817">
        <w:rPr>
          <w:rFonts w:ascii="Times New Roman" w:hAnsi="Times New Roman" w:cs="Times New Roman"/>
          <w:sz w:val="28"/>
          <w:szCs w:val="28"/>
        </w:rPr>
        <w:t xml:space="preserve"> Порядка внесение изменений в расчет размера арендной платы, указанный в настоящем пункте, не требуется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B95C2B" w:rsidRPr="00B95C2B" w:rsidRDefault="00B95C2B" w:rsidP="00B95C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5C2B">
        <w:rPr>
          <w:sz w:val="28"/>
          <w:szCs w:val="28"/>
        </w:rPr>
        <w:t>- пункт 16 Порядка изложить в новой редакции:</w:t>
      </w:r>
    </w:p>
    <w:p w:rsidR="00B95C2B" w:rsidRDefault="00B95C2B" w:rsidP="00B95C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2B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B95C2B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не распространяется на земельные участки из земель сельскохозяйственного назначения, относящиеся к </w:t>
      </w:r>
      <w:r w:rsidRPr="00B95C2B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сельскохозяйственным угодья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B95C2B">
        <w:rPr>
          <w:rFonts w:ascii="Times New Roman" w:hAnsi="Times New Roman" w:cs="Times New Roman"/>
          <w:sz w:val="28"/>
          <w:szCs w:val="28"/>
        </w:rPr>
        <w:t xml:space="preserve"> - в части норм, определяющих способы расчета размера арендной платы, размер арендной платы, а также порядок, условия и сроки внесения арендной платы»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08" w:rsidRDefault="00C16A08" w:rsidP="00B95C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16A08" w:rsidRPr="00C16A08" w:rsidRDefault="00C16A08" w:rsidP="00C16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6A0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экономическому развитию, бюджету, предпринимательству и инновационной деятельности  Муниципального совета Красногвардейского района (Крутий В.С.)</w:t>
      </w:r>
      <w:r w:rsidRPr="00C16A08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C16A08" w:rsidRDefault="00C16A08" w:rsidP="00C16A08">
      <w:pPr>
        <w:ind w:left="708" w:firstLine="708"/>
        <w:jc w:val="center"/>
        <w:rPr>
          <w:b/>
          <w:sz w:val="28"/>
          <w:szCs w:val="28"/>
        </w:rPr>
      </w:pPr>
    </w:p>
    <w:p w:rsidR="00C16A08" w:rsidRDefault="00C16A08" w:rsidP="00C16A08">
      <w:pPr>
        <w:ind w:left="708" w:firstLine="708"/>
        <w:jc w:val="center"/>
        <w:rPr>
          <w:b/>
          <w:sz w:val="28"/>
          <w:szCs w:val="28"/>
        </w:rPr>
      </w:pPr>
    </w:p>
    <w:p w:rsidR="00C16A08" w:rsidRDefault="00C16A08" w:rsidP="00C16A08">
      <w:pPr>
        <w:ind w:left="708" w:firstLine="708"/>
        <w:jc w:val="center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  <w:r w:rsidRPr="00A5780A">
        <w:rPr>
          <w:b/>
          <w:sz w:val="28"/>
          <w:szCs w:val="28"/>
        </w:rPr>
        <w:t xml:space="preserve">Председатель Муниципального совета </w:t>
      </w:r>
    </w:p>
    <w:p w:rsidR="00C16A08" w:rsidRDefault="00C16A08" w:rsidP="00C16A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5780A">
        <w:rPr>
          <w:b/>
          <w:sz w:val="28"/>
          <w:szCs w:val="28"/>
        </w:rPr>
        <w:t xml:space="preserve">Красногвардейского района                    </w:t>
      </w:r>
      <w:r>
        <w:rPr>
          <w:b/>
          <w:sz w:val="28"/>
          <w:szCs w:val="28"/>
        </w:rPr>
        <w:t xml:space="preserve">                     </w:t>
      </w:r>
      <w:r w:rsidRPr="00A5780A">
        <w:rPr>
          <w:b/>
          <w:sz w:val="28"/>
          <w:szCs w:val="28"/>
        </w:rPr>
        <w:t>Л.Н. Митюшин</w:t>
      </w: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C16A08" w:rsidRDefault="00C16A08" w:rsidP="00C16A08">
      <w:pPr>
        <w:jc w:val="both"/>
        <w:rPr>
          <w:b/>
          <w:sz w:val="28"/>
          <w:szCs w:val="28"/>
        </w:rPr>
      </w:pPr>
    </w:p>
    <w:p w:rsidR="00A0310B" w:rsidRDefault="00A0310B" w:rsidP="00C16A08">
      <w:pPr>
        <w:jc w:val="both"/>
        <w:rPr>
          <w:b/>
          <w:sz w:val="28"/>
          <w:szCs w:val="28"/>
        </w:rPr>
      </w:pPr>
    </w:p>
    <w:p w:rsidR="00A0310B" w:rsidRDefault="00A0310B" w:rsidP="00C16A08">
      <w:pPr>
        <w:jc w:val="both"/>
        <w:rPr>
          <w:b/>
          <w:sz w:val="28"/>
          <w:szCs w:val="28"/>
        </w:rPr>
      </w:pPr>
    </w:p>
    <w:p w:rsidR="00A0310B" w:rsidRDefault="00A0310B" w:rsidP="00C16A08">
      <w:pPr>
        <w:jc w:val="both"/>
        <w:rPr>
          <w:b/>
          <w:sz w:val="28"/>
          <w:szCs w:val="28"/>
        </w:rPr>
      </w:pPr>
    </w:p>
    <w:p w:rsidR="00A0310B" w:rsidRDefault="00A0310B" w:rsidP="00C16A08">
      <w:pPr>
        <w:jc w:val="both"/>
        <w:rPr>
          <w:b/>
          <w:sz w:val="28"/>
          <w:szCs w:val="28"/>
        </w:rPr>
      </w:pPr>
    </w:p>
    <w:p w:rsidR="00A0310B" w:rsidRDefault="00A0310B" w:rsidP="00C16A08">
      <w:pPr>
        <w:jc w:val="both"/>
        <w:rPr>
          <w:b/>
          <w:sz w:val="28"/>
          <w:szCs w:val="28"/>
        </w:rPr>
      </w:pPr>
    </w:p>
    <w:p w:rsidR="00A0310B" w:rsidRDefault="00A0310B" w:rsidP="00C16A08">
      <w:pPr>
        <w:jc w:val="both"/>
        <w:rPr>
          <w:b/>
          <w:sz w:val="28"/>
          <w:szCs w:val="28"/>
        </w:rPr>
      </w:pPr>
    </w:p>
    <w:p w:rsidR="00A0310B" w:rsidRDefault="00A0310B" w:rsidP="00C16A08">
      <w:pPr>
        <w:jc w:val="both"/>
        <w:rPr>
          <w:b/>
          <w:sz w:val="28"/>
          <w:szCs w:val="28"/>
        </w:rPr>
      </w:pPr>
    </w:p>
    <w:p w:rsidR="00A0310B" w:rsidRDefault="00A0310B" w:rsidP="00C16A08">
      <w:pPr>
        <w:jc w:val="both"/>
        <w:rPr>
          <w:b/>
          <w:sz w:val="28"/>
          <w:szCs w:val="28"/>
        </w:rPr>
      </w:pPr>
    </w:p>
    <w:p w:rsidR="00A0310B" w:rsidRDefault="00A0310B" w:rsidP="00C16A08">
      <w:pPr>
        <w:jc w:val="both"/>
        <w:rPr>
          <w:b/>
          <w:sz w:val="28"/>
          <w:szCs w:val="28"/>
        </w:rPr>
      </w:pPr>
    </w:p>
    <w:p w:rsidR="00A0310B" w:rsidRDefault="00A0310B" w:rsidP="00C16A08">
      <w:pPr>
        <w:jc w:val="both"/>
        <w:rPr>
          <w:b/>
          <w:sz w:val="28"/>
          <w:szCs w:val="28"/>
        </w:rPr>
      </w:pPr>
    </w:p>
    <w:sectPr w:rsidR="00A0310B" w:rsidSect="00614351">
      <w:headerReference w:type="default" r:id="rId16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444" w:rsidRDefault="009A5444" w:rsidP="0000235A">
      <w:r>
        <w:separator/>
      </w:r>
    </w:p>
  </w:endnote>
  <w:endnote w:type="continuationSeparator" w:id="1">
    <w:p w:rsidR="009A5444" w:rsidRDefault="009A5444" w:rsidP="0000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444" w:rsidRDefault="009A5444" w:rsidP="0000235A">
      <w:r>
        <w:separator/>
      </w:r>
    </w:p>
  </w:footnote>
  <w:footnote w:type="continuationSeparator" w:id="1">
    <w:p w:rsidR="009A5444" w:rsidRDefault="009A5444" w:rsidP="00002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1450"/>
      <w:docPartObj>
        <w:docPartGallery w:val="Page Numbers (Top of Page)"/>
        <w:docPartUnique/>
      </w:docPartObj>
    </w:sdtPr>
    <w:sdtContent>
      <w:p w:rsidR="00614351" w:rsidRDefault="00614351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0235A" w:rsidRDefault="000023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5E5"/>
    <w:rsid w:val="0000235A"/>
    <w:rsid w:val="000107B1"/>
    <w:rsid w:val="000450F0"/>
    <w:rsid w:val="00063181"/>
    <w:rsid w:val="00072B84"/>
    <w:rsid w:val="000A0374"/>
    <w:rsid w:val="000A609D"/>
    <w:rsid w:val="000B5391"/>
    <w:rsid w:val="000C1EF6"/>
    <w:rsid w:val="000D1649"/>
    <w:rsid w:val="000F3D2C"/>
    <w:rsid w:val="000F74D0"/>
    <w:rsid w:val="00104612"/>
    <w:rsid w:val="00131132"/>
    <w:rsid w:val="0014147E"/>
    <w:rsid w:val="0014329C"/>
    <w:rsid w:val="0014748B"/>
    <w:rsid w:val="00147BC7"/>
    <w:rsid w:val="00157473"/>
    <w:rsid w:val="00160130"/>
    <w:rsid w:val="001607C0"/>
    <w:rsid w:val="00192817"/>
    <w:rsid w:val="001B476B"/>
    <w:rsid w:val="001B70F0"/>
    <w:rsid w:val="00262711"/>
    <w:rsid w:val="002717D6"/>
    <w:rsid w:val="00271940"/>
    <w:rsid w:val="00273438"/>
    <w:rsid w:val="00275228"/>
    <w:rsid w:val="00276069"/>
    <w:rsid w:val="002863C4"/>
    <w:rsid w:val="002A7B97"/>
    <w:rsid w:val="002B1BD0"/>
    <w:rsid w:val="002B53A6"/>
    <w:rsid w:val="002C2FE2"/>
    <w:rsid w:val="002E62FA"/>
    <w:rsid w:val="002E7788"/>
    <w:rsid w:val="002F67DB"/>
    <w:rsid w:val="00300BA4"/>
    <w:rsid w:val="00313031"/>
    <w:rsid w:val="00321DF3"/>
    <w:rsid w:val="00326A9E"/>
    <w:rsid w:val="00335B2A"/>
    <w:rsid w:val="00354D11"/>
    <w:rsid w:val="003602DD"/>
    <w:rsid w:val="00384753"/>
    <w:rsid w:val="00386E72"/>
    <w:rsid w:val="00395F59"/>
    <w:rsid w:val="003D7A3C"/>
    <w:rsid w:val="003F73C4"/>
    <w:rsid w:val="00414C25"/>
    <w:rsid w:val="0045776A"/>
    <w:rsid w:val="00457823"/>
    <w:rsid w:val="00480D77"/>
    <w:rsid w:val="004A1230"/>
    <w:rsid w:val="004B4ADF"/>
    <w:rsid w:val="004C3F75"/>
    <w:rsid w:val="004E4C7B"/>
    <w:rsid w:val="004F5985"/>
    <w:rsid w:val="00515E1E"/>
    <w:rsid w:val="005173A7"/>
    <w:rsid w:val="00525154"/>
    <w:rsid w:val="00597776"/>
    <w:rsid w:val="005B3CBC"/>
    <w:rsid w:val="005B661B"/>
    <w:rsid w:val="005C222A"/>
    <w:rsid w:val="005D7361"/>
    <w:rsid w:val="005F1459"/>
    <w:rsid w:val="00603940"/>
    <w:rsid w:val="00614351"/>
    <w:rsid w:val="00625F81"/>
    <w:rsid w:val="00627741"/>
    <w:rsid w:val="00630B13"/>
    <w:rsid w:val="006370E4"/>
    <w:rsid w:val="006421CD"/>
    <w:rsid w:val="00643909"/>
    <w:rsid w:val="00644C05"/>
    <w:rsid w:val="00650D39"/>
    <w:rsid w:val="00653216"/>
    <w:rsid w:val="00692E2F"/>
    <w:rsid w:val="006A4F8B"/>
    <w:rsid w:val="006A554A"/>
    <w:rsid w:val="006B2480"/>
    <w:rsid w:val="006B498E"/>
    <w:rsid w:val="006B74B4"/>
    <w:rsid w:val="006C453D"/>
    <w:rsid w:val="006C468E"/>
    <w:rsid w:val="00712E8A"/>
    <w:rsid w:val="007314C3"/>
    <w:rsid w:val="00737303"/>
    <w:rsid w:val="00774F64"/>
    <w:rsid w:val="007B69ED"/>
    <w:rsid w:val="007B6E5F"/>
    <w:rsid w:val="007C434E"/>
    <w:rsid w:val="007C7BBC"/>
    <w:rsid w:val="007D0424"/>
    <w:rsid w:val="008043A1"/>
    <w:rsid w:val="008219BA"/>
    <w:rsid w:val="00841FDA"/>
    <w:rsid w:val="00845B90"/>
    <w:rsid w:val="008532A7"/>
    <w:rsid w:val="00880E7D"/>
    <w:rsid w:val="00897646"/>
    <w:rsid w:val="008B345D"/>
    <w:rsid w:val="008B654F"/>
    <w:rsid w:val="00905E36"/>
    <w:rsid w:val="0091393A"/>
    <w:rsid w:val="0092355B"/>
    <w:rsid w:val="00940624"/>
    <w:rsid w:val="00950429"/>
    <w:rsid w:val="0096223A"/>
    <w:rsid w:val="0097409E"/>
    <w:rsid w:val="0099717E"/>
    <w:rsid w:val="009A5444"/>
    <w:rsid w:val="009A5A90"/>
    <w:rsid w:val="009C7427"/>
    <w:rsid w:val="009D00B2"/>
    <w:rsid w:val="009E3479"/>
    <w:rsid w:val="00A0310B"/>
    <w:rsid w:val="00A06FE8"/>
    <w:rsid w:val="00A2199A"/>
    <w:rsid w:val="00A2319A"/>
    <w:rsid w:val="00A3368B"/>
    <w:rsid w:val="00A359CB"/>
    <w:rsid w:val="00A3729E"/>
    <w:rsid w:val="00A41526"/>
    <w:rsid w:val="00A500C2"/>
    <w:rsid w:val="00A7052C"/>
    <w:rsid w:val="00A902B1"/>
    <w:rsid w:val="00A921FC"/>
    <w:rsid w:val="00A95AD3"/>
    <w:rsid w:val="00AA4DEE"/>
    <w:rsid w:val="00AC2237"/>
    <w:rsid w:val="00AD002B"/>
    <w:rsid w:val="00AE39EF"/>
    <w:rsid w:val="00AF095C"/>
    <w:rsid w:val="00AF57C0"/>
    <w:rsid w:val="00B236AD"/>
    <w:rsid w:val="00B240F1"/>
    <w:rsid w:val="00B66177"/>
    <w:rsid w:val="00B662F7"/>
    <w:rsid w:val="00B84FD9"/>
    <w:rsid w:val="00B95C2B"/>
    <w:rsid w:val="00B9615D"/>
    <w:rsid w:val="00BA7579"/>
    <w:rsid w:val="00BD48D4"/>
    <w:rsid w:val="00C141B9"/>
    <w:rsid w:val="00C16A08"/>
    <w:rsid w:val="00C4058A"/>
    <w:rsid w:val="00C52C88"/>
    <w:rsid w:val="00C86C19"/>
    <w:rsid w:val="00CB568D"/>
    <w:rsid w:val="00CD0AAC"/>
    <w:rsid w:val="00CE1497"/>
    <w:rsid w:val="00CE45C8"/>
    <w:rsid w:val="00CE5317"/>
    <w:rsid w:val="00CE6F54"/>
    <w:rsid w:val="00CF31CA"/>
    <w:rsid w:val="00D0420D"/>
    <w:rsid w:val="00D05021"/>
    <w:rsid w:val="00D27611"/>
    <w:rsid w:val="00D44268"/>
    <w:rsid w:val="00D50820"/>
    <w:rsid w:val="00D60D07"/>
    <w:rsid w:val="00D865E5"/>
    <w:rsid w:val="00DA3D1F"/>
    <w:rsid w:val="00DB2258"/>
    <w:rsid w:val="00DD541A"/>
    <w:rsid w:val="00DE106B"/>
    <w:rsid w:val="00DE4977"/>
    <w:rsid w:val="00DE4BA3"/>
    <w:rsid w:val="00E0175C"/>
    <w:rsid w:val="00E133D4"/>
    <w:rsid w:val="00E46A16"/>
    <w:rsid w:val="00E50B03"/>
    <w:rsid w:val="00E56E77"/>
    <w:rsid w:val="00E840FC"/>
    <w:rsid w:val="00E94AA7"/>
    <w:rsid w:val="00E95076"/>
    <w:rsid w:val="00EC6A16"/>
    <w:rsid w:val="00F03B37"/>
    <w:rsid w:val="00F40A06"/>
    <w:rsid w:val="00F51A6B"/>
    <w:rsid w:val="00F64CBF"/>
    <w:rsid w:val="00F677BA"/>
    <w:rsid w:val="00FA4E19"/>
    <w:rsid w:val="00FD5ADB"/>
    <w:rsid w:val="00FD7297"/>
    <w:rsid w:val="00FF261A"/>
    <w:rsid w:val="00FF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5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65E5"/>
    <w:pPr>
      <w:spacing w:after="120"/>
    </w:pPr>
  </w:style>
  <w:style w:type="character" w:customStyle="1" w:styleId="a4">
    <w:name w:val="Основной текст Знак"/>
    <w:basedOn w:val="a0"/>
    <w:link w:val="a3"/>
    <w:rsid w:val="00D8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65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D865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65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023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2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23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2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Bullet"/>
    <w:basedOn w:val="a"/>
    <w:autoRedefine/>
    <w:rsid w:val="00F51A6B"/>
    <w:pPr>
      <w:tabs>
        <w:tab w:val="left" w:pos="0"/>
      </w:tabs>
      <w:ind w:right="-1"/>
      <w:jc w:val="both"/>
    </w:pPr>
    <w:rPr>
      <w:spacing w:val="-4"/>
      <w:sz w:val="28"/>
      <w:szCs w:val="28"/>
    </w:rPr>
  </w:style>
  <w:style w:type="paragraph" w:styleId="31">
    <w:name w:val="List Bullet 3"/>
    <w:basedOn w:val="a"/>
    <w:autoRedefine/>
    <w:rsid w:val="00F51A6B"/>
    <w:pPr>
      <w:jc w:val="center"/>
    </w:pPr>
    <w:rPr>
      <w:rFonts w:cs="Courier New"/>
      <w:b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86C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6C1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00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47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2719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6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Emphasis"/>
    <w:qFormat/>
    <w:rsid w:val="00C16A08"/>
    <w:rPr>
      <w:i/>
      <w:iCs/>
    </w:rPr>
  </w:style>
  <w:style w:type="paragraph" w:customStyle="1" w:styleId="11">
    <w:name w:val="Обычный (веб)1"/>
    <w:basedOn w:val="a"/>
    <w:rsid w:val="00C16A08"/>
    <w:pPr>
      <w:suppressAutoHyphens/>
      <w:spacing w:before="28" w:after="100" w:line="100" w:lineRule="atLeast"/>
    </w:pPr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360&amp;dst=100220" TargetMode="External"/><Relationship Id="rId13" Type="http://schemas.openxmlformats.org/officeDocument/2006/relationships/hyperlink" Target="https://login.consultant.ru/link/?req=doc&amp;base=RLAW404&amp;n=7898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22360&amp;dst=5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404&amp;n=854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2534&amp;dst=15358" TargetMode="External"/><Relationship Id="rId10" Type="http://schemas.openxmlformats.org/officeDocument/2006/relationships/hyperlink" Target="https://login.consultant.ru/link/?req=doc&amp;base=RLAW404&amp;n=49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360&amp;dst=1551" TargetMode="External"/><Relationship Id="rId14" Type="http://schemas.openxmlformats.org/officeDocument/2006/relationships/hyperlink" Target="https://login.consultant.ru/link/?req=doc&amp;base=LAW&amp;n=422360&amp;dst=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272E-A407-4D48-82BC-560FC48A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6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КравцоваЮ</dc:creator>
  <cp:keywords/>
  <dc:description/>
  <cp:lastModifiedBy>munsovet</cp:lastModifiedBy>
  <cp:revision>9</cp:revision>
  <cp:lastPrinted>2022-11-09T13:04:00Z</cp:lastPrinted>
  <dcterms:created xsi:type="dcterms:W3CDTF">2018-03-15T06:33:00Z</dcterms:created>
  <dcterms:modified xsi:type="dcterms:W3CDTF">2022-11-16T06:00:00Z</dcterms:modified>
</cp:coreProperties>
</file>