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639" w14:textId="77777777" w:rsidR="008D429C" w:rsidRDefault="008D429C" w:rsidP="008D429C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785B185" wp14:editId="6EF81A79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0A0B" w14:textId="77777777" w:rsidR="008D429C" w:rsidRPr="00EA39DF" w:rsidRDefault="008D429C" w:rsidP="008D429C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4773232F" w14:textId="77777777" w:rsidR="008D429C" w:rsidRPr="00EA39DF" w:rsidRDefault="008D429C" w:rsidP="008D429C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27199E17" w14:textId="77777777" w:rsidR="008D429C" w:rsidRDefault="008D429C" w:rsidP="008D429C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1CD28DEF" w14:textId="77777777" w:rsidR="008D429C" w:rsidRPr="00A40138" w:rsidRDefault="008D429C" w:rsidP="008D429C">
      <w:pPr>
        <w:pStyle w:val="2"/>
        <w:ind w:firstLine="0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A40138">
        <w:rPr>
          <w:rFonts w:ascii="Arial Narrow" w:hAnsi="Arial Narrow" w:cs="Arial"/>
          <w:b/>
          <w:caps/>
          <w:sz w:val="32"/>
          <w:szCs w:val="32"/>
        </w:rPr>
        <w:t xml:space="preserve">МУНИЦИПАЛЬНЫЙ СОВЕТ </w:t>
      </w:r>
      <w:r>
        <w:rPr>
          <w:rFonts w:ascii="Arial Narrow" w:hAnsi="Arial Narrow" w:cs="Arial"/>
          <w:b/>
          <w:caps/>
          <w:sz w:val="32"/>
          <w:szCs w:val="32"/>
        </w:rPr>
        <w:t>МУНИЦИПАЛЬНОГО РАЙОНА «</w:t>
      </w:r>
      <w:r w:rsidRPr="00A40138">
        <w:rPr>
          <w:rFonts w:ascii="Arial Narrow" w:hAnsi="Arial Narrow" w:cs="Arial"/>
          <w:b/>
          <w:caps/>
          <w:sz w:val="32"/>
          <w:szCs w:val="32"/>
        </w:rPr>
        <w:t>Красногвардейск</w:t>
      </w:r>
      <w:r>
        <w:rPr>
          <w:rFonts w:ascii="Arial Narrow" w:hAnsi="Arial Narrow" w:cs="Arial"/>
          <w:b/>
          <w:caps/>
          <w:sz w:val="32"/>
          <w:szCs w:val="32"/>
        </w:rPr>
        <w:t>ИЙ</w:t>
      </w:r>
      <w:r w:rsidRPr="00A40138">
        <w:rPr>
          <w:rFonts w:ascii="Arial Narrow" w:hAnsi="Arial Narrow" w:cs="Arial"/>
          <w:b/>
          <w:caps/>
          <w:sz w:val="32"/>
          <w:szCs w:val="32"/>
        </w:rPr>
        <w:t xml:space="preserve"> Район</w:t>
      </w:r>
      <w:r>
        <w:rPr>
          <w:rFonts w:ascii="Arial Narrow" w:hAnsi="Arial Narrow" w:cs="Arial"/>
          <w:b/>
          <w:caps/>
          <w:sz w:val="32"/>
          <w:szCs w:val="32"/>
        </w:rPr>
        <w:t>»</w:t>
      </w:r>
    </w:p>
    <w:p w14:paraId="549BB86E" w14:textId="77777777" w:rsidR="008D429C" w:rsidRPr="007E31BE" w:rsidRDefault="008D429C" w:rsidP="008D429C">
      <w:pPr>
        <w:pStyle w:val="2"/>
        <w:ind w:firstLine="0"/>
        <w:jc w:val="center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  <w:r w:rsidRPr="007E31BE">
        <w:rPr>
          <w:rFonts w:ascii="Arial Narrow" w:hAnsi="Arial Narrow" w:cs="Arial"/>
          <w:b/>
          <w:i/>
          <w:color w:val="000000"/>
          <w:sz w:val="24"/>
          <w:szCs w:val="24"/>
        </w:rPr>
        <w:t>заседание</w:t>
      </w:r>
    </w:p>
    <w:p w14:paraId="74FF2D0C" w14:textId="77777777" w:rsidR="008D429C" w:rsidRPr="00A40138" w:rsidRDefault="008D429C" w:rsidP="008D429C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7C70246F" w14:textId="77777777" w:rsidR="008D429C" w:rsidRDefault="008D429C" w:rsidP="008D429C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 xml:space="preserve">                       РЕШЕНИЕ       (ПРОЕКТ)</w:t>
      </w:r>
    </w:p>
    <w:p w14:paraId="7532B8EC" w14:textId="77777777" w:rsidR="008D429C" w:rsidRDefault="008D429C" w:rsidP="008D429C">
      <w:pPr>
        <w:pStyle w:val="1"/>
        <w:tabs>
          <w:tab w:val="left" w:pos="1701"/>
        </w:tabs>
        <w:rPr>
          <w:b/>
          <w:szCs w:val="28"/>
        </w:rPr>
      </w:pPr>
      <w:r>
        <w:rPr>
          <w:color w:val="000000"/>
        </w:rPr>
        <w:t xml:space="preserve"> 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>20</w:t>
      </w:r>
      <w:r>
        <w:rPr>
          <w:rFonts w:ascii="Arial" w:hAnsi="Arial" w:cs="Arial"/>
          <w:b/>
          <w:color w:val="000000"/>
          <w:sz w:val="18"/>
          <w:szCs w:val="18"/>
        </w:rPr>
        <w:t>25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года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№ 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10455"/>
        <w:gridCol w:w="4786"/>
      </w:tblGrid>
      <w:tr w:rsidR="008D429C" w:rsidRPr="005E64A2" w14:paraId="383949D1" w14:textId="77777777" w:rsidTr="009E2630">
        <w:tc>
          <w:tcPr>
            <w:tcW w:w="10455" w:type="dxa"/>
          </w:tcPr>
          <w:p w14:paraId="35ED26A7" w14:textId="77777777" w:rsidR="008D429C" w:rsidRDefault="008D429C" w:rsidP="009E2630">
            <w:pPr>
              <w:jc w:val="both"/>
              <w:rPr>
                <w:b/>
                <w:sz w:val="28"/>
                <w:szCs w:val="28"/>
              </w:rPr>
            </w:pPr>
          </w:p>
          <w:p w14:paraId="65F0A451" w14:textId="77777777" w:rsidR="008D429C" w:rsidRPr="005E64A2" w:rsidRDefault="008D429C" w:rsidP="009E26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BDC947C" w14:textId="77777777" w:rsidR="008D429C" w:rsidRPr="005E64A2" w:rsidRDefault="008D429C" w:rsidP="009E2630">
            <w:pPr>
              <w:pStyle w:val="1"/>
              <w:tabs>
                <w:tab w:val="left" w:pos="5245"/>
              </w:tabs>
              <w:ind w:right="4109"/>
              <w:rPr>
                <w:b/>
              </w:rPr>
            </w:pPr>
          </w:p>
        </w:tc>
      </w:tr>
    </w:tbl>
    <w:p w14:paraId="08D19891" w14:textId="77777777" w:rsidR="008D429C" w:rsidRDefault="008D429C" w:rsidP="008D429C">
      <w:pPr>
        <w:suppressAutoHyphens/>
        <w:ind w:right="-1"/>
        <w:jc w:val="center"/>
        <w:rPr>
          <w:b/>
          <w:sz w:val="28"/>
          <w:szCs w:val="28"/>
          <w:lang w:eastAsia="zh-CN"/>
        </w:rPr>
      </w:pPr>
    </w:p>
    <w:p w14:paraId="6BD6AAA5" w14:textId="77777777" w:rsidR="008D429C" w:rsidRDefault="008D429C" w:rsidP="008D429C">
      <w:pPr>
        <w:suppressAutoHyphens/>
        <w:ind w:right="-1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Об утверждении Положения о порядке увековечения памяти погибших при защите Отечества</w:t>
      </w:r>
    </w:p>
    <w:p w14:paraId="255D7015" w14:textId="77777777" w:rsidR="008D429C" w:rsidRDefault="008D429C" w:rsidP="008D429C">
      <w:pPr>
        <w:suppressAutoHyphens/>
        <w:ind w:right="-1"/>
        <w:jc w:val="center"/>
        <w:rPr>
          <w:b/>
          <w:sz w:val="28"/>
          <w:szCs w:val="28"/>
          <w:lang w:eastAsia="zh-CN"/>
        </w:rPr>
      </w:pPr>
    </w:p>
    <w:p w14:paraId="0CA19E17" w14:textId="77777777" w:rsidR="008D429C" w:rsidRDefault="008D429C" w:rsidP="008D429C">
      <w:pPr>
        <w:shd w:val="clear" w:color="auto" w:fill="FFFFFF"/>
        <w:suppressAutoHyphens/>
        <w:autoSpaceDE w:val="0"/>
        <w:ind w:right="-2" w:firstLine="709"/>
        <w:jc w:val="both"/>
        <w:rPr>
          <w:color w:val="000000"/>
          <w:sz w:val="28"/>
          <w:szCs w:val="28"/>
          <w:lang w:eastAsia="zh-CN" w:bidi="ru-RU"/>
        </w:rPr>
      </w:pPr>
      <w:r>
        <w:rPr>
          <w:color w:val="000000"/>
          <w:sz w:val="28"/>
          <w:szCs w:val="28"/>
          <w:lang w:eastAsia="zh-CN"/>
        </w:rPr>
        <w:t>В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 xml:space="preserve"> соответствии 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 xml:space="preserve">с 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>Федеральным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 xml:space="preserve"> законом 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>от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 xml:space="preserve"> 06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 xml:space="preserve"> октября </w:t>
      </w:r>
      <w:r w:rsidR="00193CDE"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  <w:lang w:eastAsia="zh-CN"/>
        </w:rPr>
        <w:t xml:space="preserve">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Муниципальный совет муниципального района «Красногвардейский район» </w:t>
      </w:r>
      <w:r>
        <w:rPr>
          <w:b/>
          <w:color w:val="000000"/>
          <w:sz w:val="28"/>
          <w:szCs w:val="28"/>
          <w:lang w:eastAsia="zh-CN"/>
        </w:rPr>
        <w:t>р е ш и л:</w:t>
      </w:r>
    </w:p>
    <w:p w14:paraId="2F3A7E45" w14:textId="77777777" w:rsidR="008D429C" w:rsidRDefault="008D429C" w:rsidP="008D429C">
      <w:pPr>
        <w:numPr>
          <w:ilvl w:val="0"/>
          <w:numId w:val="1"/>
        </w:numPr>
        <w:tabs>
          <w:tab w:val="left" w:pos="993"/>
        </w:tabs>
        <w:suppressAutoHyphens/>
        <w:ind w:left="0" w:right="-2"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 w:bidi="ru-RU"/>
        </w:rPr>
        <w:t xml:space="preserve">Утвердить Положение о порядке увековечения памяти погибших при защите Отечества (прилагается). </w:t>
      </w:r>
    </w:p>
    <w:p w14:paraId="720AF375" w14:textId="77777777" w:rsidR="008D429C" w:rsidRDefault="008D429C" w:rsidP="008D429C">
      <w:pPr>
        <w:numPr>
          <w:ilvl w:val="0"/>
          <w:numId w:val="1"/>
        </w:numPr>
        <w:tabs>
          <w:tab w:val="left" w:pos="993"/>
        </w:tabs>
        <w:suppressAutoHyphens/>
        <w:ind w:left="0" w:right="-2" w:firstLine="709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</w:rPr>
        <w:t>Разместить данное решение на официальном сайте органов местного самоуправления муниципального района «Красногвардейский район» Белгородской области (biryuch-r31.gosweb.gosuslugi.ru).</w:t>
      </w:r>
    </w:p>
    <w:p w14:paraId="292AB9E7" w14:textId="77777777" w:rsidR="008D429C" w:rsidRDefault="008D429C" w:rsidP="008D429C">
      <w:pPr>
        <w:numPr>
          <w:ilvl w:val="0"/>
          <w:numId w:val="1"/>
        </w:numPr>
        <w:tabs>
          <w:tab w:val="left" w:pos="993"/>
        </w:tabs>
        <w:suppressAutoHyphens/>
        <w:ind w:left="0" w:right="-2" w:firstLine="709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lang w:eastAsia="zh-CN"/>
        </w:rPr>
        <w:t>К</w:t>
      </w:r>
      <w:r>
        <w:rPr>
          <w:sz w:val="28"/>
          <w:szCs w:val="28"/>
        </w:rPr>
        <w:t>онтроль за исполнением данного решения возложить на постоянную комиссию по социальной политике, связям с общественными организациями и СМИ Муниципального совета Красногвардейского района (Рубцова Е.А.).</w:t>
      </w:r>
    </w:p>
    <w:p w14:paraId="672AAA0F" w14:textId="77777777" w:rsidR="008D429C" w:rsidRDefault="008D429C" w:rsidP="008D429C">
      <w:pPr>
        <w:ind w:right="-2"/>
        <w:jc w:val="both"/>
        <w:rPr>
          <w:b/>
          <w:bCs/>
          <w:sz w:val="28"/>
          <w:szCs w:val="28"/>
        </w:rPr>
      </w:pPr>
    </w:p>
    <w:p w14:paraId="6ACAE4CD" w14:textId="77777777" w:rsidR="008D429C" w:rsidRDefault="008D429C" w:rsidP="008D429C">
      <w:pPr>
        <w:jc w:val="both"/>
        <w:rPr>
          <w:b/>
          <w:bCs/>
          <w:sz w:val="28"/>
          <w:szCs w:val="28"/>
        </w:rPr>
      </w:pPr>
    </w:p>
    <w:p w14:paraId="04B88722" w14:textId="77777777" w:rsidR="008D429C" w:rsidRDefault="008D429C" w:rsidP="008D429C">
      <w:pPr>
        <w:jc w:val="both"/>
        <w:rPr>
          <w:b/>
          <w:bCs/>
          <w:sz w:val="28"/>
          <w:szCs w:val="28"/>
        </w:rPr>
      </w:pPr>
    </w:p>
    <w:p w14:paraId="3624E42A" w14:textId="77777777" w:rsidR="008D429C" w:rsidRDefault="008D429C" w:rsidP="008D4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 w14:paraId="4051FDAB" w14:textId="77777777" w:rsidR="008D429C" w:rsidRDefault="008D429C" w:rsidP="008D4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Красногвардейского района                                             Л.Н. Митюшин</w:t>
      </w:r>
    </w:p>
    <w:p w14:paraId="247D5DDE" w14:textId="77777777" w:rsidR="008D429C" w:rsidRDefault="008D429C" w:rsidP="008D429C">
      <w:pPr>
        <w:rPr>
          <w:bCs/>
          <w:sz w:val="28"/>
          <w:szCs w:val="28"/>
        </w:rPr>
        <w:sectPr w:rsidR="008D429C" w:rsidSect="00B87757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7886D1D4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Приложение </w:t>
      </w:r>
    </w:p>
    <w:p w14:paraId="672CBD75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</w:p>
    <w:p w14:paraId="3A6D0CB1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УТВЕРЖДЕНО</w:t>
      </w:r>
    </w:p>
    <w:p w14:paraId="048CBE51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решением Муниципального совета</w:t>
      </w:r>
    </w:p>
    <w:p w14:paraId="266DDF00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Красногвардейского района</w:t>
      </w:r>
    </w:p>
    <w:p w14:paraId="6010D7F8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«__» ___________ 2025 года</w:t>
      </w:r>
    </w:p>
    <w:p w14:paraId="013A1E30" w14:textId="77777777" w:rsidR="008D429C" w:rsidRDefault="008D429C" w:rsidP="008D429C">
      <w:pPr>
        <w:ind w:firstLine="439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№ __</w:t>
      </w:r>
    </w:p>
    <w:p w14:paraId="2DA4C9CA" w14:textId="77777777" w:rsidR="008D429C" w:rsidRDefault="008D429C" w:rsidP="008D429C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25DE269F" w14:textId="77777777" w:rsidR="008D429C" w:rsidRDefault="008D429C" w:rsidP="008D429C">
      <w:pPr>
        <w:suppressAutoHyphens/>
        <w:ind w:right="282"/>
        <w:rPr>
          <w:b/>
          <w:sz w:val="28"/>
          <w:szCs w:val="28"/>
          <w:lang w:eastAsia="zh-CN"/>
        </w:rPr>
      </w:pPr>
    </w:p>
    <w:p w14:paraId="567C77BE" w14:textId="77777777" w:rsidR="008D429C" w:rsidRDefault="008D429C" w:rsidP="008D429C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000A8B48" w14:textId="77777777" w:rsidR="008D429C" w:rsidRDefault="008D429C" w:rsidP="008D429C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порядке увековечения памяти погибших при защите Отечества </w:t>
      </w:r>
    </w:p>
    <w:p w14:paraId="2F8DFD75" w14:textId="77777777" w:rsidR="008D429C" w:rsidRDefault="008D429C" w:rsidP="008D429C">
      <w:pPr>
        <w:widowControl w:val="0"/>
        <w:suppressAutoHyphens/>
        <w:jc w:val="center"/>
        <w:rPr>
          <w:b/>
          <w:bCs/>
          <w:sz w:val="28"/>
          <w:szCs w:val="28"/>
          <w:shd w:val="clear" w:color="auto" w:fill="FFFF00"/>
        </w:rPr>
      </w:pPr>
    </w:p>
    <w:p w14:paraId="75414319" w14:textId="77777777" w:rsidR="008D429C" w:rsidRDefault="008D429C" w:rsidP="008D429C">
      <w:pPr>
        <w:widowControl w:val="0"/>
        <w:numPr>
          <w:ilvl w:val="0"/>
          <w:numId w:val="2"/>
        </w:num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63B81C80" w14:textId="77777777" w:rsidR="008D429C" w:rsidRDefault="008D429C" w:rsidP="008D429C">
      <w:pPr>
        <w:widowControl w:val="0"/>
        <w:suppressAutoHyphens/>
        <w:ind w:left="360"/>
        <w:rPr>
          <w:b/>
          <w:bCs/>
          <w:sz w:val="28"/>
          <w:szCs w:val="28"/>
        </w:rPr>
      </w:pPr>
    </w:p>
    <w:p w14:paraId="292A559C" w14:textId="77777777" w:rsidR="008D429C" w:rsidRDefault="008D429C" w:rsidP="00B87757">
      <w:pPr>
        <w:keepNext/>
        <w:shd w:val="clear" w:color="auto" w:fill="FFFFFF"/>
        <w:suppressAutoHyphens/>
        <w:ind w:firstLine="709"/>
        <w:jc w:val="both"/>
        <w:outlineLvl w:val="0"/>
        <w:rPr>
          <w:rFonts w:eastAsia="Tahoma"/>
          <w:color w:val="000000"/>
          <w:sz w:val="28"/>
          <w:szCs w:val="28"/>
        </w:rPr>
      </w:pPr>
      <w:r>
        <w:rPr>
          <w:rFonts w:eastAsia="Tahoma"/>
          <w:bCs/>
          <w:sz w:val="28"/>
          <w:szCs w:val="28"/>
        </w:rPr>
        <w:t xml:space="preserve">1.1. Настоящее </w:t>
      </w:r>
      <w:r w:rsidR="007F2BD1">
        <w:rPr>
          <w:rFonts w:eastAsia="Tahoma"/>
          <w:bCs/>
          <w:sz w:val="28"/>
          <w:szCs w:val="28"/>
        </w:rPr>
        <w:t xml:space="preserve">  </w:t>
      </w:r>
      <w:r>
        <w:rPr>
          <w:rFonts w:eastAsia="Tahoma"/>
          <w:bCs/>
          <w:sz w:val="28"/>
          <w:szCs w:val="28"/>
        </w:rPr>
        <w:t xml:space="preserve">Положение </w:t>
      </w:r>
      <w:r w:rsidR="007F2BD1">
        <w:rPr>
          <w:rFonts w:eastAsia="Tahoma"/>
          <w:bCs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 xml:space="preserve">о 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>порядке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 xml:space="preserve"> увековечения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 xml:space="preserve"> памяти 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>погибших при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 xml:space="preserve"> защите </w:t>
      </w:r>
      <w:r w:rsidR="007F2BD1">
        <w:rPr>
          <w:rFonts w:eastAsia="Tahoma"/>
          <w:bCs/>
          <w:color w:val="000000"/>
          <w:sz w:val="28"/>
          <w:szCs w:val="28"/>
        </w:rPr>
        <w:t xml:space="preserve">    </w:t>
      </w:r>
      <w:r>
        <w:rPr>
          <w:rFonts w:eastAsia="Tahoma"/>
          <w:bCs/>
          <w:color w:val="000000"/>
          <w:sz w:val="28"/>
          <w:szCs w:val="28"/>
        </w:rPr>
        <w:t xml:space="preserve">Отечества </w:t>
      </w:r>
      <w:r w:rsidR="007F2BD1">
        <w:rPr>
          <w:rFonts w:eastAsia="Tahoma"/>
          <w:bCs/>
          <w:color w:val="000000"/>
          <w:sz w:val="28"/>
          <w:szCs w:val="28"/>
        </w:rPr>
        <w:t xml:space="preserve">    </w:t>
      </w:r>
      <w:r>
        <w:rPr>
          <w:rFonts w:eastAsia="Tahoma"/>
          <w:bCs/>
          <w:color w:val="000000"/>
          <w:sz w:val="28"/>
          <w:szCs w:val="28"/>
        </w:rPr>
        <w:t xml:space="preserve">на </w:t>
      </w:r>
      <w:r w:rsidR="007F2BD1">
        <w:rPr>
          <w:rFonts w:eastAsia="Tahoma"/>
          <w:bCs/>
          <w:color w:val="000000"/>
          <w:sz w:val="28"/>
          <w:szCs w:val="28"/>
        </w:rPr>
        <w:t xml:space="preserve">    </w:t>
      </w:r>
      <w:r>
        <w:rPr>
          <w:rFonts w:eastAsia="Tahoma"/>
          <w:bCs/>
          <w:color w:val="000000"/>
          <w:sz w:val="28"/>
          <w:szCs w:val="28"/>
        </w:rPr>
        <w:t>территории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Tahoma"/>
          <w:bCs/>
          <w:color w:val="000000"/>
          <w:sz w:val="28"/>
          <w:szCs w:val="28"/>
        </w:rPr>
        <w:t xml:space="preserve"> </w:t>
      </w:r>
      <w:r w:rsidR="007F2BD1">
        <w:rPr>
          <w:rFonts w:eastAsia="Tahoma"/>
          <w:bCs/>
          <w:color w:val="000000"/>
          <w:sz w:val="28"/>
          <w:szCs w:val="28"/>
        </w:rPr>
        <w:t xml:space="preserve">  </w:t>
      </w:r>
      <w:r>
        <w:rPr>
          <w:rFonts w:eastAsia="Calibri"/>
          <w:iCs/>
          <w:color w:val="000000"/>
          <w:sz w:val="28"/>
          <w:szCs w:val="28"/>
        </w:rPr>
        <w:t xml:space="preserve">Красногвардейского </w:t>
      </w:r>
      <w:r w:rsidR="007F2BD1">
        <w:rPr>
          <w:rFonts w:eastAsia="Calibri"/>
          <w:iCs/>
          <w:color w:val="000000"/>
          <w:sz w:val="28"/>
          <w:szCs w:val="28"/>
        </w:rPr>
        <w:t xml:space="preserve">  </w:t>
      </w:r>
      <w:r>
        <w:rPr>
          <w:rFonts w:eastAsia="Calibri"/>
          <w:iCs/>
          <w:color w:val="000000"/>
          <w:sz w:val="28"/>
          <w:szCs w:val="28"/>
        </w:rPr>
        <w:t>района</w:t>
      </w:r>
      <w:r w:rsidR="007F2BD1">
        <w:rPr>
          <w:rFonts w:eastAsia="Calibri"/>
          <w:iCs/>
          <w:color w:val="000000"/>
          <w:sz w:val="28"/>
          <w:szCs w:val="28"/>
        </w:rPr>
        <w:t xml:space="preserve">  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(далее — Положение)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ahoma"/>
          <w:bCs/>
          <w:sz w:val="28"/>
          <w:szCs w:val="28"/>
        </w:rPr>
        <w:t xml:space="preserve">разработано в соответствии с </w:t>
      </w:r>
      <w:r>
        <w:rPr>
          <w:rFonts w:eastAsia="Calibri"/>
          <w:bCs/>
          <w:color w:val="000000"/>
          <w:sz w:val="28"/>
          <w:szCs w:val="28"/>
        </w:rPr>
        <w:t xml:space="preserve">Конституцией Российской Федерации, Гражданским кодексом Российской Федерации, Жилищным кодексом Российской Федерации, </w:t>
      </w:r>
      <w:r>
        <w:rPr>
          <w:rFonts w:eastAsia="Calibri"/>
          <w:bCs/>
          <w:color w:val="000000"/>
          <w:sz w:val="28"/>
          <w:szCs w:val="28"/>
          <w:highlight w:val="white"/>
        </w:rPr>
        <w:t>за</w:t>
      </w:r>
      <w:r>
        <w:rPr>
          <w:rFonts w:eastAsia="Calibri"/>
          <w:bCs/>
          <w:color w:val="000000"/>
          <w:sz w:val="28"/>
          <w:szCs w:val="28"/>
        </w:rPr>
        <w:t xml:space="preserve">конами Российской Федерации от 14 января 1993 года № 4292-1 «Об 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увековечении 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памяти 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 погибших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 при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 защите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 Отечества»,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 от 15 января 1993 года № 4301-1 «О статусе Героев Советского Союза, Героев Российской Федерации и полных кавалеров ордена Славы», Федеральными законами от 12 января 1995 года № 5-ФЗ «О ветеранах», от 19 мая 1995 года № 80-ФЗ «Об увековечении Победы советского народа в Великой Отечественной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 войне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 1941-1945 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>годов»,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 от 12 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января 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1996 года </w:t>
      </w:r>
      <w:r w:rsidR="007F2BD1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№ 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8-ФЗ 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«О 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погребении 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>и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 похоронном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 деле», </w:t>
      </w:r>
      <w:r w:rsidR="004B3712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от 25 июня 2002 года </w:t>
      </w:r>
      <w:r w:rsidR="004B3712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№ 73-Ф3 «Об объектах культурного наследия (памятниках истории и культуры) народов Российской Федерации», от 06 октября 2003 года № 131-ФЗ «Об общих принципах организации местного самоуправления в Российской Федерации», п</w:t>
      </w:r>
      <w:r>
        <w:rPr>
          <w:rFonts w:eastAsia="Calibri"/>
          <w:color w:val="000000"/>
          <w:sz w:val="28"/>
          <w:szCs w:val="28"/>
        </w:rPr>
        <w:t xml:space="preserve">остановлением </w:t>
      </w:r>
      <w:r w:rsidR="007F2BD1"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 xml:space="preserve">Правительства </w:t>
      </w:r>
      <w:r w:rsidR="007F2BD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PT Serif"/>
          <w:color w:val="000000"/>
          <w:sz w:val="28"/>
          <w:szCs w:val="28"/>
        </w:rPr>
        <w:t xml:space="preserve">приказом Министерства финансов </w:t>
      </w:r>
      <w:r>
        <w:rPr>
          <w:rFonts w:eastAsia="Calibri"/>
          <w:color w:val="000000"/>
          <w:sz w:val="28"/>
          <w:szCs w:val="28"/>
        </w:rPr>
        <w:t>Российской Федерации</w:t>
      </w:r>
      <w:r>
        <w:rPr>
          <w:rFonts w:eastAsia="PT Serif"/>
          <w:color w:val="000000"/>
          <w:sz w:val="28"/>
          <w:szCs w:val="28"/>
        </w:rPr>
        <w:t xml:space="preserve"> от 5 ноября 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>
        <w:rPr>
          <w:rFonts w:eastAsia="Calibri"/>
          <w:bCs/>
          <w:color w:val="000000"/>
          <w:sz w:val="28"/>
          <w:szCs w:val="28"/>
        </w:rPr>
        <w:t>законом Белгородской области от 02 ноября 2022 года № 230 «Об увековечении на территории Белгородской области памяти погибших при защите Отечества»,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распоряжением Губернатора 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Белгородской 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>области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 от 14</w:t>
      </w:r>
      <w:r w:rsidR="007F2BD1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 декабря</w:t>
      </w:r>
      <w:r w:rsidR="007F2BD1">
        <w:rPr>
          <w:rFonts w:eastAsia="Calibri"/>
          <w:bCs/>
          <w:color w:val="000000"/>
          <w:sz w:val="28"/>
          <w:szCs w:val="28"/>
        </w:rPr>
        <w:t xml:space="preserve">  </w:t>
      </w:r>
      <w:r>
        <w:rPr>
          <w:rFonts w:eastAsia="Calibri"/>
          <w:bCs/>
          <w:color w:val="000000"/>
          <w:sz w:val="28"/>
          <w:szCs w:val="28"/>
        </w:rPr>
        <w:t xml:space="preserve">2022 года № 634-р «О создании Координационного Совета при Губернаторе Белгородской области по увековечению памяти погибших при защите Отечества и сохранению памяти о мужестве и героизме защитников Отечества», Уставом </w:t>
      </w:r>
      <w:r>
        <w:rPr>
          <w:rFonts w:eastAsia="Tahoma"/>
          <w:color w:val="000000"/>
          <w:sz w:val="28"/>
          <w:szCs w:val="28"/>
        </w:rPr>
        <w:t>Красногвардейского района.</w:t>
      </w:r>
    </w:p>
    <w:p w14:paraId="582305DB" w14:textId="77777777" w:rsidR="008D429C" w:rsidRDefault="008D429C" w:rsidP="008D429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Целью принятия настоящего Положения является упорядочение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деятельности по вопросам увековечения памяти </w:t>
      </w:r>
      <w:r>
        <w:rPr>
          <w:bCs/>
          <w:color w:val="000000"/>
          <w:sz w:val="28"/>
          <w:szCs w:val="28"/>
        </w:rPr>
        <w:t xml:space="preserve">погибших при защите Отечества </w:t>
      </w:r>
      <w:r>
        <w:rPr>
          <w:bCs/>
          <w:color w:val="000000"/>
          <w:sz w:val="28"/>
          <w:szCs w:val="28"/>
        </w:rPr>
        <w:lastRenderedPageBreak/>
        <w:t xml:space="preserve">и сохранения памяти о мужестве и героизме защитников Отечества </w:t>
      </w:r>
      <w:r>
        <w:rPr>
          <w:bCs/>
          <w:sz w:val="28"/>
          <w:szCs w:val="28"/>
        </w:rPr>
        <w:t>на территории Красногвардейского района.</w:t>
      </w:r>
    </w:p>
    <w:p w14:paraId="52A487A3" w14:textId="77777777" w:rsidR="008D429C" w:rsidRDefault="008D429C" w:rsidP="008D429C">
      <w:pPr>
        <w:widowControl w:val="0"/>
        <w:suppressAutoHyphens/>
        <w:ind w:firstLine="709"/>
        <w:jc w:val="both"/>
        <w:rPr>
          <w:rFonts w:eastAsia="Calibri"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1.3. Положение устанавливает общие принципы и порядок рассмотрения вопросов и принятия решений по увековечению памяти </w:t>
      </w:r>
      <w:r>
        <w:rPr>
          <w:bCs/>
          <w:color w:val="000000"/>
          <w:sz w:val="28"/>
          <w:szCs w:val="28"/>
        </w:rPr>
        <w:t>погибших при защите Отечества и сохранению памяти о мужестве и героизме защитников Отечества</w:t>
      </w:r>
      <w:r>
        <w:rPr>
          <w:bCs/>
          <w:sz w:val="28"/>
          <w:szCs w:val="28"/>
        </w:rPr>
        <w:t xml:space="preserve">, регламентирует процедуры установки памятников, мемориальных досок, </w:t>
      </w:r>
      <w:r>
        <w:rPr>
          <w:bCs/>
          <w:color w:val="000000"/>
          <w:sz w:val="28"/>
          <w:szCs w:val="28"/>
        </w:rPr>
        <w:t xml:space="preserve">присвоения имен погибших при защите Отечества </w:t>
      </w:r>
      <w:r>
        <w:rPr>
          <w:color w:val="000000"/>
          <w:sz w:val="28"/>
          <w:szCs w:val="28"/>
        </w:rPr>
        <w:t>элементам планировочной структуры</w:t>
      </w:r>
      <w:r>
        <w:rPr>
          <w:bCs/>
          <w:color w:val="000000"/>
          <w:sz w:val="28"/>
          <w:szCs w:val="28"/>
        </w:rPr>
        <w:t>, элементам улично-дорожной сети, муниципальным учреждениям, (организациям) общеобразовательным организациям</w:t>
      </w:r>
      <w:r>
        <w:rPr>
          <w:bCs/>
          <w:sz w:val="28"/>
          <w:szCs w:val="28"/>
        </w:rPr>
        <w:t xml:space="preserve"> на территории </w:t>
      </w:r>
      <w:r>
        <w:rPr>
          <w:bCs/>
          <w:iCs/>
          <w:color w:val="000000"/>
          <w:sz w:val="28"/>
          <w:szCs w:val="28"/>
        </w:rPr>
        <w:t>Красногвардейского района.</w:t>
      </w:r>
    </w:p>
    <w:p w14:paraId="0CF45355" w14:textId="77777777" w:rsidR="008D429C" w:rsidRDefault="008D429C" w:rsidP="008D429C">
      <w:pPr>
        <w:widowControl w:val="0"/>
        <w:suppressAutoHyphens/>
        <w:ind w:firstLine="709"/>
        <w:jc w:val="both"/>
        <w:rPr>
          <w:rFonts w:eastAsia="Calibri"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1.4. Увековечению подлежит память:</w:t>
      </w:r>
    </w:p>
    <w:p w14:paraId="142D9290" w14:textId="77777777" w:rsidR="008D429C" w:rsidRDefault="008D429C" w:rsidP="008D429C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14:paraId="335C5802" w14:textId="77777777" w:rsidR="008D429C" w:rsidRDefault="008D429C" w:rsidP="008D429C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погибших при выполнении воинского долга на территориях других государств;</w:t>
      </w:r>
    </w:p>
    <w:p w14:paraId="78A91951" w14:textId="77777777" w:rsidR="008D429C" w:rsidRDefault="008D429C" w:rsidP="008D429C">
      <w:pPr>
        <w:suppressAutoHyphens/>
        <w:ind w:firstLine="737"/>
        <w:jc w:val="both"/>
        <w:rPr>
          <w:sz w:val="28"/>
          <w:szCs w:val="28"/>
        </w:rPr>
      </w:pPr>
      <w:bookmarkStart w:id="0" w:name="l3"/>
      <w:bookmarkEnd w:id="0"/>
      <w:r>
        <w:rPr>
          <w:color w:val="000000"/>
          <w:sz w:val="28"/>
          <w:szCs w:val="28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14:paraId="0A3D3B67" w14:textId="77777777" w:rsidR="008D429C" w:rsidRDefault="008D429C" w:rsidP="008D429C">
      <w:pPr>
        <w:suppressAutoHyphens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Родине;</w:t>
      </w:r>
    </w:p>
    <w:p w14:paraId="6A1CA55F" w14:textId="77777777" w:rsidR="008D429C" w:rsidRDefault="008D429C" w:rsidP="008D429C">
      <w:pPr>
        <w:suppressAutoHyphens/>
        <w:ind w:firstLine="680"/>
        <w:jc w:val="both"/>
        <w:rPr>
          <w:sz w:val="28"/>
          <w:szCs w:val="28"/>
        </w:rPr>
      </w:pPr>
      <w:bookmarkStart w:id="1" w:name="l5"/>
      <w:bookmarkEnd w:id="1"/>
      <w:r>
        <w:rPr>
          <w:color w:val="000000"/>
          <w:sz w:val="28"/>
          <w:szCs w:val="28"/>
        </w:rPr>
        <w:t>- иностранных граждан, погибших при защите России;</w:t>
      </w:r>
    </w:p>
    <w:p w14:paraId="68012E3D" w14:textId="77777777" w:rsidR="008D429C" w:rsidRDefault="008D429C" w:rsidP="008D429C">
      <w:pPr>
        <w:suppressAutoHyphens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объединений, соединений и учреждений, отличившихся при защите Отечества;</w:t>
      </w:r>
    </w:p>
    <w:p w14:paraId="1057B640" w14:textId="77777777" w:rsidR="008D429C" w:rsidRDefault="008D429C" w:rsidP="008D429C">
      <w:pPr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местах боевых действий, вошедших в историю как символы героизма, мужества и стойкости народов нашего Отечества.</w:t>
      </w:r>
    </w:p>
    <w:p w14:paraId="0FF771CC" w14:textId="77777777" w:rsidR="008D429C" w:rsidRDefault="008D429C" w:rsidP="008D429C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1.5. Основные понятия и определения, используемые в Положении:</w:t>
      </w:r>
    </w:p>
    <w:p w14:paraId="22D54999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памятник - объект станковой (бюст, скульптура малых форм, скульптурная группа, статуя, фигура), монументальной (мемориал, монумент, монументальная скульптура, стела, обелиск, колонна) скульптуры, монументальной живописи (мозаика), рельеф (барельеф, горельеф, контррельеф), памятный знак, устанавливаемый в целях увековечения памяти погибшего (погибших) при защите Отечества;</w:t>
      </w:r>
    </w:p>
    <w:p w14:paraId="6B7525AE" w14:textId="0B4B0118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775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мемориальная доска - </w:t>
      </w:r>
      <w:r>
        <w:rPr>
          <w:color w:val="000000"/>
          <w:sz w:val="28"/>
          <w:szCs w:val="28"/>
          <w:shd w:val="clear" w:color="auto" w:fill="FFFFFF"/>
        </w:rPr>
        <w:t xml:space="preserve">архитектурно-скульптурное произведение, размещаемое на фасаде или в интерьере здания, и выполненное из долговечного материала: натурального камня (мрамор, гранит) или металлического сплава (бронза, чугун, медь) </w:t>
      </w:r>
      <w:r>
        <w:rPr>
          <w:color w:val="000000"/>
          <w:sz w:val="28"/>
          <w:szCs w:val="28"/>
        </w:rPr>
        <w:t>с надписью и изображением (рельефом), увековечивающее память о погибшем (погибших) при защите Отечества;</w:t>
      </w:r>
    </w:p>
    <w:p w14:paraId="08337FC5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воинские захоронения - захоронения погибших при защите Отечества с находящимися на них надгробиями, памятниками, элементами ограждения и другими мемориальными сооружениями и объектами. К ним относятся: отдельные воинские участки на общих кладбищах, братские и индивидуальные могилы на общих кладбищах и вне кладбищ;</w:t>
      </w:r>
    </w:p>
    <w:p w14:paraId="3AB97046" w14:textId="77777777" w:rsidR="008D429C" w:rsidRDefault="008D429C" w:rsidP="008D429C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мемориальная плита - плита, выполненная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из долговечного камня (мрамор,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гранит) или металлического сплава (бронза, чугун, медь), устанавливаемая на воинском братском или одиночном захоронении и содержащая информацию о захороненных;</w:t>
      </w:r>
    </w:p>
    <w:p w14:paraId="771500BF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элементы планировочной структуры</w:t>
      </w:r>
      <w:r>
        <w:rPr>
          <w:bCs/>
          <w:color w:val="000000"/>
          <w:sz w:val="28"/>
          <w:szCs w:val="28"/>
        </w:rPr>
        <w:t xml:space="preserve"> - м</w:t>
      </w:r>
      <w:r>
        <w:rPr>
          <w:color w:val="000000"/>
          <w:sz w:val="28"/>
          <w:szCs w:val="28"/>
        </w:rPr>
        <w:t>икрорайон, набережная, парк, район, сквер;</w:t>
      </w:r>
    </w:p>
    <w:p w14:paraId="7BCA9EFC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элементы улично-дорожной сети</w:t>
      </w:r>
      <w:bookmarkStart w:id="2" w:name="P0020_1"/>
      <w:bookmarkEnd w:id="2"/>
      <w:r>
        <w:rPr>
          <w:bCs/>
          <w:color w:val="000000"/>
          <w:sz w:val="28"/>
          <w:szCs w:val="28"/>
        </w:rPr>
        <w:t xml:space="preserve"> - а</w:t>
      </w:r>
      <w:r>
        <w:rPr>
          <w:color w:val="000000"/>
          <w:sz w:val="28"/>
          <w:szCs w:val="28"/>
        </w:rPr>
        <w:t>ллея,</w:t>
      </w:r>
      <w:bookmarkStart w:id="3" w:name="P0020_2"/>
      <w:bookmarkEnd w:id="3"/>
      <w:r>
        <w:rPr>
          <w:color w:val="000000"/>
          <w:sz w:val="28"/>
          <w:szCs w:val="28"/>
        </w:rPr>
        <w:t xml:space="preserve"> бульвар, магистраль, переулок, площадь,</w:t>
      </w:r>
      <w:bookmarkStart w:id="4" w:name="P0020_6"/>
      <w:bookmarkEnd w:id="4"/>
      <w:r>
        <w:rPr>
          <w:color w:val="000000"/>
          <w:sz w:val="28"/>
          <w:szCs w:val="28"/>
        </w:rPr>
        <w:t xml:space="preserve"> проезд, проспект, спуск,</w:t>
      </w:r>
      <w:bookmarkStart w:id="5" w:name="P0020_12"/>
      <w:bookmarkEnd w:id="5"/>
      <w:r>
        <w:rPr>
          <w:color w:val="000000"/>
          <w:sz w:val="28"/>
          <w:szCs w:val="28"/>
        </w:rPr>
        <w:t xml:space="preserve"> улица, ш</w:t>
      </w:r>
      <w:r>
        <w:rPr>
          <w:bCs/>
          <w:color w:val="000000"/>
          <w:sz w:val="28"/>
          <w:szCs w:val="28"/>
        </w:rPr>
        <w:t>оссе.</w:t>
      </w:r>
    </w:p>
    <w:p w14:paraId="274236A4" w14:textId="77777777" w:rsidR="008D429C" w:rsidRDefault="008D429C" w:rsidP="008D429C">
      <w:pPr>
        <w:tabs>
          <w:tab w:val="left" w:pos="142"/>
        </w:tabs>
        <w:suppressAutoHyphens/>
        <w:jc w:val="center"/>
        <w:rPr>
          <w:bCs/>
          <w:color w:val="000000"/>
          <w:sz w:val="28"/>
          <w:szCs w:val="28"/>
        </w:rPr>
      </w:pPr>
    </w:p>
    <w:p w14:paraId="3236E641" w14:textId="77777777" w:rsidR="008D429C" w:rsidRDefault="008D429C" w:rsidP="008D429C">
      <w:pPr>
        <w:tabs>
          <w:tab w:val="left" w:pos="142"/>
        </w:tabs>
        <w:suppressAutoHyphens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Формы увековечения памяти погибших при защите Отечества</w:t>
      </w:r>
    </w:p>
    <w:p w14:paraId="7F2C19AF" w14:textId="77777777" w:rsidR="008D429C" w:rsidRDefault="008D429C" w:rsidP="008D429C">
      <w:pPr>
        <w:suppressAutoHyphens/>
        <w:ind w:left="720"/>
        <w:contextualSpacing/>
        <w:jc w:val="center"/>
        <w:rPr>
          <w:b/>
          <w:color w:val="000000"/>
          <w:sz w:val="28"/>
          <w:szCs w:val="28"/>
        </w:rPr>
      </w:pPr>
    </w:p>
    <w:p w14:paraId="59E2591E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К формам увековечения памяти </w:t>
      </w:r>
      <w:r>
        <w:rPr>
          <w:bCs/>
          <w:color w:val="000000"/>
          <w:sz w:val="28"/>
          <w:szCs w:val="28"/>
        </w:rPr>
        <w:t>погибших при защите Отечества относятся</w:t>
      </w:r>
      <w:r>
        <w:rPr>
          <w:bCs/>
          <w:sz w:val="28"/>
          <w:szCs w:val="28"/>
        </w:rPr>
        <w:t>:</w:t>
      </w:r>
    </w:p>
    <w:p w14:paraId="5B81A831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2.1.1. Установка памятников.</w:t>
      </w:r>
    </w:p>
    <w:p w14:paraId="181E46E8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2.1.2. Установка на местах боевых действий, </w:t>
      </w:r>
      <w:r>
        <w:rPr>
          <w:color w:val="000000"/>
          <w:sz w:val="28"/>
          <w:szCs w:val="28"/>
        </w:rPr>
        <w:t>вошедших в историю как символы героизма, мужества и стойкости народов нашего Отечества</w:t>
      </w:r>
      <w:r>
        <w:rPr>
          <w:bCs/>
          <w:sz w:val="28"/>
          <w:szCs w:val="28"/>
        </w:rPr>
        <w:t>, памятных знаков.</w:t>
      </w:r>
    </w:p>
    <w:p w14:paraId="5C92E35C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2.1.3. У</w:t>
      </w:r>
      <w:r>
        <w:rPr>
          <w:sz w:val="28"/>
          <w:szCs w:val="28"/>
        </w:rPr>
        <w:t xml:space="preserve">становка мемориальных досок на фасадах </w:t>
      </w:r>
      <w:r>
        <w:rPr>
          <w:color w:val="000000"/>
          <w:sz w:val="28"/>
          <w:szCs w:val="28"/>
        </w:rPr>
        <w:t>и в интерьерах зданий.</w:t>
      </w:r>
    </w:p>
    <w:p w14:paraId="0A29194A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2.1.4. Присвоение имен </w:t>
      </w:r>
      <w:r>
        <w:rPr>
          <w:bCs/>
          <w:color w:val="000000"/>
          <w:sz w:val="28"/>
          <w:szCs w:val="28"/>
        </w:rPr>
        <w:t xml:space="preserve">погибших при защите Отечества </w:t>
      </w:r>
      <w:r>
        <w:rPr>
          <w:color w:val="000000"/>
          <w:sz w:val="28"/>
          <w:szCs w:val="28"/>
        </w:rPr>
        <w:t>элементам планировочной структуры</w:t>
      </w:r>
      <w:r>
        <w:rPr>
          <w:bCs/>
          <w:color w:val="000000"/>
          <w:sz w:val="28"/>
          <w:szCs w:val="28"/>
        </w:rPr>
        <w:t>, элементам улично-дорожной сети, муниципальным учреждениям, организациям, общеобразовательным организациям.</w:t>
      </w:r>
    </w:p>
    <w:p w14:paraId="65BBEFB1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2.1.5.</w:t>
      </w:r>
      <w:r>
        <w:rPr>
          <w:bCs/>
          <w:sz w:val="28"/>
          <w:szCs w:val="28"/>
        </w:rPr>
        <w:t xml:space="preserve"> У</w:t>
      </w:r>
      <w:r>
        <w:rPr>
          <w:bCs/>
          <w:color w:val="000000"/>
          <w:sz w:val="28"/>
          <w:szCs w:val="28"/>
        </w:rPr>
        <w:t>становка надгробий на захоронениях погибших при защите Отечества.</w:t>
      </w:r>
    </w:p>
    <w:p w14:paraId="75E741E6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2.1.6. Сохранение и благоустройство воинских захоронений.</w:t>
      </w:r>
    </w:p>
    <w:p w14:paraId="43D80446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2.1.7.</w:t>
      </w:r>
      <w:r>
        <w:rPr>
          <w:bCs/>
          <w:color w:val="000000"/>
          <w:sz w:val="28"/>
          <w:szCs w:val="28"/>
        </w:rPr>
        <w:t xml:space="preserve"> Создание, сохранение и благоустройство других мест увековечения памяти погибших при защите Отечества.</w:t>
      </w:r>
    </w:p>
    <w:p w14:paraId="5128C4AD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2.1.8. Н</w:t>
      </w:r>
      <w:r>
        <w:rPr>
          <w:rFonts w:eastAsia="Calibri"/>
          <w:bCs/>
          <w:color w:val="000000"/>
          <w:sz w:val="28"/>
          <w:szCs w:val="28"/>
        </w:rPr>
        <w:t>а</w:t>
      </w:r>
      <w:r>
        <w:rPr>
          <w:rFonts w:eastAsia="Calibri"/>
          <w:bCs/>
          <w:iCs/>
          <w:color w:val="000000"/>
          <w:sz w:val="28"/>
          <w:szCs w:val="28"/>
        </w:rPr>
        <w:t>несение имен погибших воинов на мемориальные плиты братских и одиночных воинских захоронений и иных объектов увековечения памяти погибших при защите Отечества.</w:t>
      </w:r>
    </w:p>
    <w:p w14:paraId="240DF31F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2.1.9. Сохранение и обустройство отдельных территорий, исторически связанных с подвигами погибших при защите Отечества.</w:t>
      </w:r>
    </w:p>
    <w:p w14:paraId="4634B0AC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2.1.10. Проведение поисковой работы, направленной на выявление неизвестных воинских захоронений и непогребенных останков.</w:t>
      </w:r>
    </w:p>
    <w:p w14:paraId="6E6A8A1A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2.1.11. З</w:t>
      </w:r>
      <w:r>
        <w:rPr>
          <w:color w:val="000000"/>
          <w:sz w:val="28"/>
          <w:szCs w:val="28"/>
        </w:rPr>
        <w:t>ахоронение и перезахоронение останков погибших при защите Отечества.</w:t>
      </w:r>
    </w:p>
    <w:p w14:paraId="0840FC90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2.1.12. Установление имен погибших и пропавших без вести при защите Отечества.</w:t>
      </w:r>
    </w:p>
    <w:p w14:paraId="4025D031" w14:textId="56C941C4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2.1.13.</w:t>
      </w:r>
      <w:r w:rsidR="00B8775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Научно-исследовательская деятельность, просветительская деятельность, поиск</w:t>
      </w:r>
      <w:r>
        <w:rPr>
          <w:bCs/>
          <w:color w:val="000000"/>
          <w:sz w:val="28"/>
          <w:szCs w:val="28"/>
        </w:rPr>
        <w:t xml:space="preserve"> в архивах, библиотеках, музеях документальных материалов о погибших при защите Отечества.</w:t>
      </w:r>
    </w:p>
    <w:p w14:paraId="05B0C444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2.1.14. Занесение имен погибших при защите Отечества и других сведений о них в Книги Памяти и соответствующие информационные системы.</w:t>
      </w:r>
    </w:p>
    <w:p w14:paraId="69661DB9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2.1.15. Занесение имен погибших при защите Отечества навечно в списки личного состава воинских частей, военных профессиональных образовательных организаций</w:t>
      </w:r>
      <w:r>
        <w:rPr>
          <w:rFonts w:eastAsia="Calibri"/>
          <w:color w:val="000000"/>
          <w:sz w:val="28"/>
          <w:szCs w:val="28"/>
        </w:rPr>
        <w:t>.</w:t>
      </w:r>
    </w:p>
    <w:p w14:paraId="0D8F24D1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lastRenderedPageBreak/>
        <w:t xml:space="preserve">2.1.16. Создание мемориальных музеев, музейных экспозиций, </w:t>
      </w:r>
      <w:r>
        <w:rPr>
          <w:rFonts w:eastAsia="Calibri"/>
          <w:bCs/>
          <w:iCs/>
          <w:color w:val="000000"/>
          <w:sz w:val="28"/>
          <w:szCs w:val="28"/>
        </w:rPr>
        <w:t>организация выставок, фотовыставок, посвященных подвигам погибших при защите Отечества.</w:t>
      </w:r>
    </w:p>
    <w:p w14:paraId="47841AE6" w14:textId="77777777" w:rsidR="008D429C" w:rsidRDefault="008D429C" w:rsidP="008D429C">
      <w:pPr>
        <w:tabs>
          <w:tab w:val="left" w:pos="993"/>
          <w:tab w:val="left" w:pos="1418"/>
          <w:tab w:val="left" w:pos="1701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2.1.17. </w:t>
      </w:r>
      <w:r>
        <w:rPr>
          <w:rFonts w:eastAsia="Calibri"/>
          <w:iCs/>
          <w:color w:val="000000"/>
          <w:sz w:val="28"/>
          <w:szCs w:val="28"/>
        </w:rPr>
        <w:tab/>
        <w:t xml:space="preserve">Публикации в средствах массовой информации и в информационно-телекоммуникационной сети «Интернет» материалов о погибших при защите Отечества, создание произведений искусства и литературы, посвященных их подвигам, </w:t>
      </w:r>
      <w:r>
        <w:rPr>
          <w:rFonts w:eastAsia="Calibri"/>
          <w:bCs/>
          <w:iCs/>
          <w:color w:val="000000"/>
          <w:sz w:val="28"/>
          <w:szCs w:val="28"/>
        </w:rPr>
        <w:t>издание книг, брошюр, создание телевизионных фильмов, ведение тематических рубрик.</w:t>
      </w:r>
    </w:p>
    <w:p w14:paraId="3208D381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2.1.18. Проведение военно-патриотических уроков, спортивных мероприятий, молодежных форумов, посвященных памяти погибших при защите Отечества.</w:t>
      </w:r>
    </w:p>
    <w:p w14:paraId="17A6CF90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2.1.19. У</w:t>
      </w:r>
      <w:r>
        <w:rPr>
          <w:rFonts w:eastAsia="Calibri"/>
          <w:bCs/>
          <w:iCs/>
          <w:color w:val="000000"/>
          <w:sz w:val="28"/>
          <w:szCs w:val="28"/>
        </w:rPr>
        <w:t>чреждение именных стипендий, муниципальных премий.</w:t>
      </w:r>
    </w:p>
    <w:p w14:paraId="757576AA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2.1.20. </w:t>
      </w:r>
      <w:r>
        <w:rPr>
          <w:rFonts w:eastAsia="Calibri"/>
          <w:bCs/>
          <w:iCs/>
          <w:color w:val="000000"/>
          <w:sz w:val="28"/>
          <w:szCs w:val="28"/>
        </w:rPr>
        <w:t>Организация и проведение именных конкурсов, фестивалей, олимпиад, спортивных турниров.</w:t>
      </w:r>
    </w:p>
    <w:p w14:paraId="3656502B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2.1.21. Привлечение молодежи Красногвардейского района к участию в акции «Вахта Памяти», к несению почетного караула у Вечного огня.</w:t>
      </w:r>
    </w:p>
    <w:p w14:paraId="284E5791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2.1.22. </w:t>
      </w:r>
      <w:r>
        <w:rPr>
          <w:rFonts w:eastAsia="Calibri"/>
          <w:bCs/>
          <w:iCs/>
          <w:color w:val="000000"/>
          <w:sz w:val="28"/>
          <w:szCs w:val="28"/>
        </w:rPr>
        <w:t>Содействие деятельности патриотических клубов, поисковых объединений и историко-краеведческих организаций.</w:t>
      </w:r>
    </w:p>
    <w:p w14:paraId="60821643" w14:textId="7FBB1D87" w:rsidR="008D429C" w:rsidRDefault="008D429C" w:rsidP="004B3712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 xml:space="preserve">2.1.23. Популяризация в молодежной среде идей гражданственности, патриотизма, преемственности традиций, уважения к памяти погибших при защите Отечества, истории Отечества, </w:t>
      </w:r>
      <w:r w:rsidR="00C612C1">
        <w:rPr>
          <w:rFonts w:eastAsia="Calibri"/>
          <w:bCs/>
          <w:iCs/>
          <w:color w:val="000000"/>
          <w:sz w:val="28"/>
          <w:szCs w:val="28"/>
        </w:rPr>
        <w:t>Белгородской области</w:t>
      </w:r>
      <w:r>
        <w:rPr>
          <w:rFonts w:eastAsia="Calibri"/>
          <w:bCs/>
          <w:iCs/>
          <w:color w:val="000000"/>
          <w:sz w:val="28"/>
          <w:szCs w:val="28"/>
        </w:rPr>
        <w:t>,</w:t>
      </w:r>
      <w:r w:rsidR="004B3712">
        <w:rPr>
          <w:rFonts w:eastAsia="Calibri"/>
          <w:bCs/>
          <w:iCs/>
          <w:color w:val="000000"/>
          <w:sz w:val="28"/>
          <w:szCs w:val="28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</w:rPr>
        <w:t>к историческим, национальным и иным традициям народов Российской Федерации.</w:t>
      </w:r>
    </w:p>
    <w:p w14:paraId="799CF834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2.1.24. Реализация общественно значимых инициатив граждан по увековечению памяти погибших при защите Отечества.</w:t>
      </w:r>
    </w:p>
    <w:p w14:paraId="15EAEA5D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2.1.25. Иные формы увековечения памяти погибших при защите Отечества.</w:t>
      </w:r>
    </w:p>
    <w:p w14:paraId="702DB4D8" w14:textId="77777777" w:rsidR="008D429C" w:rsidRDefault="008D429C" w:rsidP="008D429C">
      <w:pPr>
        <w:suppressAutoHyphens/>
        <w:jc w:val="center"/>
        <w:rPr>
          <w:b/>
          <w:bCs/>
          <w:sz w:val="28"/>
          <w:szCs w:val="28"/>
        </w:rPr>
      </w:pPr>
    </w:p>
    <w:p w14:paraId="247FB21D" w14:textId="77777777" w:rsidR="008D429C" w:rsidRDefault="008D429C" w:rsidP="008D429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sz w:val="28"/>
          <w:szCs w:val="28"/>
        </w:rPr>
        <w:t xml:space="preserve">. Порядок рассмотрения ходатайств и принятия </w:t>
      </w:r>
    </w:p>
    <w:p w14:paraId="51E0CEE3" w14:textId="77777777" w:rsidR="008D429C" w:rsidRDefault="008D429C" w:rsidP="008D429C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решения об увековечении памяти погибших</w:t>
      </w:r>
      <w:r>
        <w:rPr>
          <w:b/>
          <w:color w:val="000000"/>
          <w:sz w:val="28"/>
          <w:szCs w:val="28"/>
        </w:rPr>
        <w:t xml:space="preserve"> при защите Отечества</w:t>
      </w:r>
    </w:p>
    <w:p w14:paraId="386DB7D4" w14:textId="77777777" w:rsidR="008D429C" w:rsidRDefault="008D429C" w:rsidP="008D429C">
      <w:pPr>
        <w:suppressAutoHyphens/>
        <w:jc w:val="center"/>
        <w:rPr>
          <w:sz w:val="28"/>
          <w:szCs w:val="28"/>
        </w:rPr>
      </w:pPr>
    </w:p>
    <w:p w14:paraId="6431FFED" w14:textId="4AB48A91" w:rsidR="008D429C" w:rsidRDefault="008D429C" w:rsidP="008D429C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Инициаторами увековечения </w:t>
      </w:r>
      <w:r>
        <w:rPr>
          <w:color w:val="000000"/>
          <w:sz w:val="28"/>
          <w:szCs w:val="28"/>
        </w:rPr>
        <w:t xml:space="preserve">погибших при защите Отечества </w:t>
      </w:r>
      <w:r>
        <w:rPr>
          <w:sz w:val="28"/>
          <w:szCs w:val="28"/>
        </w:rPr>
        <w:t xml:space="preserve">могут выступать органы государственной власти и местного самоуправления Белгородской области, предприятия, учреждения, организации, общественные </w:t>
      </w:r>
      <w:r w:rsidR="00C612C1">
        <w:rPr>
          <w:sz w:val="28"/>
          <w:szCs w:val="28"/>
        </w:rPr>
        <w:t xml:space="preserve">объединения, а также </w:t>
      </w:r>
      <w:r w:rsidR="00615A12">
        <w:rPr>
          <w:sz w:val="28"/>
          <w:szCs w:val="28"/>
        </w:rPr>
        <w:t>инициативные группы граждан численностью не менее</w:t>
      </w:r>
      <w:r>
        <w:rPr>
          <w:sz w:val="28"/>
          <w:szCs w:val="28"/>
        </w:rPr>
        <w:t xml:space="preserve"> 20 человек.</w:t>
      </w:r>
    </w:p>
    <w:p w14:paraId="6D3424FA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Ходатайства об увековечении памяти погибших при защите Отечества от родственников не рассматриваются.</w:t>
      </w:r>
    </w:p>
    <w:p w14:paraId="047B6AA8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увековечении памяти </w:t>
      </w:r>
      <w:r>
        <w:rPr>
          <w:color w:val="000000"/>
          <w:sz w:val="28"/>
          <w:szCs w:val="28"/>
        </w:rPr>
        <w:t xml:space="preserve">погибших при защите Отечества </w:t>
      </w:r>
      <w:r>
        <w:rPr>
          <w:sz w:val="28"/>
          <w:szCs w:val="28"/>
        </w:rPr>
        <w:t>в форме установки памятника или мемориальной доски инициаторы представляют в администрацию Красногвардейского района следующие документы:</w:t>
      </w:r>
    </w:p>
    <w:p w14:paraId="0DB76ECC" w14:textId="2AB48071" w:rsidR="008D429C" w:rsidRDefault="008D429C" w:rsidP="008D429C">
      <w:pPr>
        <w:suppressAutoHyphen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3.3.1.</w:t>
      </w:r>
      <w:r w:rsidR="00615A12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 xml:space="preserve">Ходатайство, подготовленное по </w:t>
      </w:r>
      <w:r>
        <w:rPr>
          <w:color w:val="000000"/>
          <w:sz w:val="28"/>
          <w:szCs w:val="28"/>
          <w:highlight w:val="white"/>
          <w:shd w:val="clear" w:color="auto" w:fill="FFFF00"/>
        </w:rPr>
        <w:t>форме в соответствии</w:t>
      </w:r>
      <w:r>
        <w:rPr>
          <w:sz w:val="28"/>
          <w:szCs w:val="28"/>
          <w:highlight w:val="white"/>
        </w:rPr>
        <w:t xml:space="preserve"> с </w:t>
      </w:r>
      <w:r w:rsidR="00615A12">
        <w:rPr>
          <w:color w:val="000000"/>
          <w:sz w:val="28"/>
          <w:szCs w:val="28"/>
          <w:highlight w:val="white"/>
          <w:shd w:val="clear" w:color="auto" w:fill="FFFF00"/>
        </w:rPr>
        <w:t>Приложением к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 настоящему Положению</w:t>
      </w:r>
      <w:r>
        <w:rPr>
          <w:sz w:val="28"/>
          <w:szCs w:val="28"/>
        </w:rPr>
        <w:t>.</w:t>
      </w:r>
    </w:p>
    <w:p w14:paraId="512251B0" w14:textId="273A4EEC" w:rsidR="008D429C" w:rsidRDefault="008D429C" w:rsidP="008D429C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615A12">
        <w:rPr>
          <w:sz w:val="28"/>
          <w:szCs w:val="28"/>
        </w:rPr>
        <w:t> </w:t>
      </w:r>
      <w:r>
        <w:rPr>
          <w:sz w:val="28"/>
          <w:szCs w:val="28"/>
        </w:rPr>
        <w:t>Копии архивных, наградных или других документов, подтверждающих достоверность события или заслуги лица, имя которого увековечивается (предоставляется подлинник для сличения).</w:t>
      </w:r>
    </w:p>
    <w:p w14:paraId="2CA4B504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3.3.3. Историческую или историко-биографическую справку.</w:t>
      </w:r>
    </w:p>
    <w:p w14:paraId="45C11965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bookmarkStart w:id="6" w:name="P0036"/>
      <w:bookmarkStart w:id="7" w:name="P003A_1_Копия_1"/>
      <w:bookmarkEnd w:id="6"/>
      <w:bookmarkEnd w:id="7"/>
      <w:r>
        <w:rPr>
          <w:sz w:val="28"/>
          <w:szCs w:val="28"/>
        </w:rPr>
        <w:lastRenderedPageBreak/>
        <w:t>3.3.4. Письменное согласие собственника земельного участка, на котором предполагается установить памятник.</w:t>
      </w:r>
    </w:p>
    <w:p w14:paraId="1BF80159" w14:textId="29B6058C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="00615A12">
        <w:rPr>
          <w:sz w:val="28"/>
          <w:szCs w:val="28"/>
        </w:rPr>
        <w:t> </w:t>
      </w:r>
      <w:r>
        <w:rPr>
          <w:sz w:val="28"/>
          <w:szCs w:val="28"/>
        </w:rPr>
        <w:t>Письменное согласие собственника здания, на котором предполагается установить мемориальную доску либо согласие собственников помещений в многоквартирном доме.</w:t>
      </w:r>
    </w:p>
    <w:p w14:paraId="14587C04" w14:textId="57093DC6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="00615A12">
        <w:rPr>
          <w:sz w:val="28"/>
          <w:szCs w:val="28"/>
        </w:rPr>
        <w:t> </w:t>
      </w:r>
      <w:r>
        <w:rPr>
          <w:sz w:val="28"/>
          <w:szCs w:val="28"/>
        </w:rPr>
        <w:t xml:space="preserve">Письменное обязательство о </w:t>
      </w:r>
      <w:r>
        <w:rPr>
          <w:color w:val="000000"/>
          <w:sz w:val="28"/>
          <w:szCs w:val="28"/>
        </w:rPr>
        <w:t>финансировании работ по проектированию, изготовлению, установке и дальнейшему содержанию памятника, мемориальной доски.</w:t>
      </w:r>
    </w:p>
    <w:p w14:paraId="219A6046" w14:textId="77777777" w:rsidR="008D429C" w:rsidRDefault="008D429C" w:rsidP="004B371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3.3.7. Схему размещения памятника, мемориальной доски (с указанием размеров), согласованную структурным подразделением администрации</w:t>
      </w:r>
      <w:r w:rsidR="004B3712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Красногвардейского района</w:t>
      </w:r>
      <w:r>
        <w:rPr>
          <w:rFonts w:eastAsia="Calibri"/>
          <w:i/>
          <w:iCs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уполномоченным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в сфере архитектуры и градостроительства, а также организациями, осуществляющими эксплуатацию сетей инженерно-технического обеспечения на территории </w:t>
      </w:r>
      <w:r>
        <w:rPr>
          <w:rFonts w:eastAsia="Calibri"/>
          <w:iCs/>
          <w:color w:val="000000"/>
          <w:sz w:val="28"/>
          <w:szCs w:val="28"/>
        </w:rPr>
        <w:t xml:space="preserve">Красногвардейского района </w:t>
      </w:r>
      <w:r>
        <w:rPr>
          <w:rFonts w:eastAsia="Calibri"/>
          <w:color w:val="000000"/>
          <w:sz w:val="28"/>
          <w:szCs w:val="28"/>
        </w:rPr>
        <w:t>(в случае увековечения памяти в форме установки памятника).</w:t>
      </w:r>
    </w:p>
    <w:p w14:paraId="3A6C2776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3.3.8. </w:t>
      </w:r>
      <w:r>
        <w:rPr>
          <w:rFonts w:eastAsia="Calibri"/>
          <w:color w:val="000000"/>
          <w:sz w:val="28"/>
          <w:szCs w:val="28"/>
        </w:rPr>
        <w:t>Фотофиксацию земельного участка, на котором предполагается установить памятник или здания (главный и боковые фасады), на котором предполагается установить мемориальную доску.</w:t>
      </w:r>
    </w:p>
    <w:p w14:paraId="62329F06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3.3.9. Описание памятника, мемориальной доски, содержащее информацию о размерах, материалах из которых они будут изготовлены, наличии графических или скульптурных элементов.</w:t>
      </w:r>
    </w:p>
    <w:p w14:paraId="4B0B9C1F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3.3.10. </w:t>
      </w:r>
      <w:r>
        <w:rPr>
          <w:color w:val="000000"/>
          <w:sz w:val="28"/>
          <w:szCs w:val="28"/>
        </w:rPr>
        <w:t>Проект текста надписи, размещаемой на памятнике, мемориальной доске.</w:t>
      </w:r>
    </w:p>
    <w:p w14:paraId="17711D2B" w14:textId="743FF1C3" w:rsidR="008D429C" w:rsidRDefault="008D429C" w:rsidP="008D429C">
      <w:pPr>
        <w:shd w:val="clear" w:color="auto" w:fill="FFFFFF"/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3.3.11.</w:t>
      </w:r>
      <w:r w:rsidR="00615A12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Выписку из домовой книги с указанием периода проживания увековечиваемой личности в доме, на котором планируется установка мемориальной доски.</w:t>
      </w:r>
    </w:p>
    <w:p w14:paraId="6978AE2B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white"/>
        </w:rPr>
        <w:t>3.3.12. Документы, подтверждающие, что погибший при защите Отечества учился (работал) в здании, на котором планируется</w:t>
      </w:r>
      <w:r>
        <w:rPr>
          <w:rFonts w:eastAsia="Calibri"/>
          <w:color w:val="000000"/>
          <w:sz w:val="28"/>
          <w:szCs w:val="28"/>
        </w:rPr>
        <w:t xml:space="preserve"> установка мемориальной доски.</w:t>
      </w:r>
    </w:p>
    <w:p w14:paraId="55BEA6A0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3.3.13. Письменное согласование органа, уполномоченного в сфере государственной охраны объектов культурного наследия Белгородской области, места установки памятника или мемориальной доски (в случае установки памятника в охранной зоне объекта культурного наследия или мемориальной доски на здании, являющемся объектом культурного наследия).</w:t>
      </w:r>
    </w:p>
    <w:p w14:paraId="0E0B1D66" w14:textId="77777777" w:rsidR="008D429C" w:rsidRDefault="008D429C" w:rsidP="008D429C">
      <w:pPr>
        <w:shd w:val="clear" w:color="auto" w:fill="FFFFFF"/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При увековечении памяти погибших при защите Отечества в форме </w:t>
      </w:r>
      <w:r>
        <w:rPr>
          <w:bCs/>
          <w:color w:val="000000"/>
          <w:sz w:val="28"/>
          <w:szCs w:val="28"/>
        </w:rPr>
        <w:t xml:space="preserve">присвоения их имен </w:t>
      </w:r>
      <w:r>
        <w:rPr>
          <w:color w:val="000000"/>
          <w:sz w:val="28"/>
          <w:szCs w:val="28"/>
        </w:rPr>
        <w:t>элементам планировочной структуры</w:t>
      </w:r>
      <w:r>
        <w:rPr>
          <w:bCs/>
          <w:color w:val="000000"/>
          <w:sz w:val="28"/>
          <w:szCs w:val="28"/>
        </w:rPr>
        <w:t>, элементам улично-дорожной сети, муниципальным учреждениям, организациям</w:t>
      </w:r>
      <w:r w:rsidR="004B371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общеобразовательным учреждения</w:t>
      </w:r>
      <w:r>
        <w:rPr>
          <w:b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инициаторы представляют в администрацию Красногвардейского района </w:t>
      </w:r>
      <w:r>
        <w:rPr>
          <w:color w:val="000000"/>
          <w:sz w:val="28"/>
          <w:szCs w:val="28"/>
          <w:highlight w:val="white"/>
        </w:rPr>
        <w:t>документы, предусмотренные пунктами 3.3.1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highlight w:val="white"/>
        </w:rPr>
        <w:t>3.3.3 настоящего Положения, а также</w:t>
      </w:r>
      <w:r>
        <w:rPr>
          <w:color w:val="000000"/>
          <w:sz w:val="28"/>
          <w:szCs w:val="28"/>
        </w:rPr>
        <w:t xml:space="preserve"> ситуационный план участка, на котором находится объект, которому будет присвоено наименование (в случае </w:t>
      </w:r>
      <w:r>
        <w:rPr>
          <w:bCs/>
          <w:color w:val="000000"/>
          <w:sz w:val="28"/>
          <w:szCs w:val="28"/>
        </w:rPr>
        <w:t xml:space="preserve">присвоения наименования </w:t>
      </w:r>
      <w:r>
        <w:rPr>
          <w:color w:val="000000"/>
          <w:sz w:val="28"/>
          <w:szCs w:val="28"/>
        </w:rPr>
        <w:t>элементу планировочной структуры</w:t>
      </w:r>
      <w:r>
        <w:rPr>
          <w:bCs/>
          <w:color w:val="000000"/>
          <w:sz w:val="28"/>
          <w:szCs w:val="28"/>
        </w:rPr>
        <w:t xml:space="preserve"> или элементу улично-дорожной сети)</w:t>
      </w:r>
      <w:r w:rsidR="004B3712"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согласие учредителя </w:t>
      </w:r>
      <w:r>
        <w:rPr>
          <w:bCs/>
          <w:color w:val="000000"/>
          <w:sz w:val="28"/>
          <w:szCs w:val="28"/>
        </w:rPr>
        <w:t xml:space="preserve">муниципального учреждения, организации, </w:t>
      </w:r>
      <w:r>
        <w:rPr>
          <w:color w:val="000000"/>
          <w:sz w:val="28"/>
          <w:szCs w:val="28"/>
        </w:rPr>
        <w:t xml:space="preserve">общеобразовательного учреждения об изменении наименования (в случае </w:t>
      </w:r>
      <w:r>
        <w:rPr>
          <w:bCs/>
          <w:color w:val="000000"/>
          <w:sz w:val="28"/>
          <w:szCs w:val="28"/>
        </w:rPr>
        <w:t xml:space="preserve">присвоения муниципальному учреждению, организации, </w:t>
      </w:r>
      <w:r>
        <w:rPr>
          <w:color w:val="000000"/>
          <w:sz w:val="28"/>
          <w:szCs w:val="28"/>
        </w:rPr>
        <w:t xml:space="preserve">общеобразовательному учреждению </w:t>
      </w:r>
      <w:r>
        <w:rPr>
          <w:bCs/>
          <w:color w:val="000000"/>
          <w:sz w:val="28"/>
          <w:szCs w:val="28"/>
        </w:rPr>
        <w:t>имени погибшего при защите Отечества).</w:t>
      </w:r>
      <w:r>
        <w:rPr>
          <w:sz w:val="28"/>
          <w:szCs w:val="28"/>
        </w:rPr>
        <w:t xml:space="preserve">  </w:t>
      </w:r>
    </w:p>
    <w:p w14:paraId="5B737A4A" w14:textId="77777777" w:rsidR="008D429C" w:rsidRDefault="008D429C" w:rsidP="008D429C">
      <w:pPr>
        <w:shd w:val="clear" w:color="auto" w:fill="FFFFFF"/>
        <w:tabs>
          <w:tab w:val="left" w:pos="0"/>
        </w:tabs>
        <w:suppressAutoHyphens/>
        <w:ind w:firstLine="73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3.5. В случае увековечения памяти объединений, соединений, учреждений, отличившихся при защите Отечества, а также памяти о местах боевых действий, вошедших в историю как символы героизма, мужества и стойкости народов нашего Отечества, в форме </w:t>
      </w:r>
      <w:r>
        <w:rPr>
          <w:sz w:val="28"/>
          <w:szCs w:val="28"/>
          <w:highlight w:val="white"/>
        </w:rPr>
        <w:t xml:space="preserve">установки памятника или мемориальной доски </w:t>
      </w:r>
      <w:r>
        <w:rPr>
          <w:color w:val="000000"/>
          <w:sz w:val="28"/>
          <w:szCs w:val="28"/>
          <w:highlight w:val="white"/>
        </w:rPr>
        <w:t xml:space="preserve">инициаторы представляют </w:t>
      </w:r>
      <w:r>
        <w:rPr>
          <w:color w:val="000000"/>
          <w:sz w:val="28"/>
          <w:szCs w:val="28"/>
        </w:rPr>
        <w:t>в администрацию Красногвардейского района</w:t>
      </w:r>
      <w:r>
        <w:rPr>
          <w:color w:val="000000"/>
          <w:sz w:val="28"/>
          <w:szCs w:val="28"/>
          <w:highlight w:val="white"/>
        </w:rPr>
        <w:t xml:space="preserve"> документы, предусмотренные пунктами 3.3.1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highlight w:val="white"/>
        </w:rPr>
        <w:t>3.3.11, 3.3.14 настоящего Положения</w:t>
      </w:r>
      <w:r>
        <w:rPr>
          <w:color w:val="000000"/>
          <w:sz w:val="28"/>
          <w:szCs w:val="28"/>
        </w:rPr>
        <w:t>.</w:t>
      </w:r>
    </w:p>
    <w:p w14:paraId="78275779" w14:textId="77777777" w:rsidR="008D429C" w:rsidRDefault="008D429C" w:rsidP="008D429C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3.6. В случае увековечения памяти объединений, соединений, учреждений, отличившихся при защите Отечества, а также памяти о местах боевых действий, вошедших в историю как символы героизма, мужества и стойкости народов нашего Отечества</w:t>
      </w:r>
      <w:r w:rsidR="004B3712"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  <w:highlight w:val="white"/>
        </w:rPr>
        <w:t xml:space="preserve"> в форме </w:t>
      </w:r>
      <w:r>
        <w:rPr>
          <w:bCs/>
          <w:color w:val="000000"/>
          <w:sz w:val="28"/>
          <w:szCs w:val="28"/>
          <w:highlight w:val="white"/>
        </w:rPr>
        <w:t xml:space="preserve">присвоения наименований </w:t>
      </w:r>
      <w:r>
        <w:rPr>
          <w:color w:val="000000"/>
          <w:sz w:val="28"/>
          <w:szCs w:val="28"/>
          <w:highlight w:val="white"/>
        </w:rPr>
        <w:t>элементам планировочной структуры</w:t>
      </w:r>
      <w:r>
        <w:rPr>
          <w:bCs/>
          <w:color w:val="000000"/>
          <w:sz w:val="28"/>
          <w:szCs w:val="28"/>
          <w:highlight w:val="white"/>
        </w:rPr>
        <w:t>, элементам улично-дорожной сети</w:t>
      </w:r>
      <w:r>
        <w:rPr>
          <w:color w:val="000000"/>
          <w:sz w:val="28"/>
          <w:szCs w:val="28"/>
          <w:highlight w:val="white"/>
        </w:rPr>
        <w:t xml:space="preserve"> инициаторы представляют документы, предусмотренные пунктами 3.3.1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highlight w:val="white"/>
        </w:rPr>
        <w:t xml:space="preserve">3.3.3 настоящего Положения, а также ситуационный план участка, где находится объект, которому будет присвоено наименование объединения, соединения, учреждения, отличившегося при защите Отечества, места боевых действий, вошедшего в историю как символ героизма, мужества и стойкости народов нашего Отечества. </w:t>
      </w:r>
    </w:p>
    <w:p w14:paraId="1853C10F" w14:textId="06899681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="00615A12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Вопросы увековечения памяти </w:t>
      </w:r>
      <w:r>
        <w:rPr>
          <w:color w:val="000000"/>
          <w:sz w:val="28"/>
          <w:szCs w:val="28"/>
        </w:rPr>
        <w:t>погибших при защите Отечества рассматривает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по увековечению памяти погибших при защите Отечества Красногвардейского района</w:t>
      </w:r>
      <w:r>
        <w:rPr>
          <w:sz w:val="28"/>
          <w:szCs w:val="28"/>
        </w:rPr>
        <w:t xml:space="preserve"> (далее – Комиссия). </w:t>
      </w:r>
    </w:p>
    <w:p w14:paraId="602218EA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Комиссии, порядок формирования и работы, а также структурное подразделение администрации Красногвардейского района, осуществляющее организационно-техническое обеспечение деятельности Комиссии, определяются </w:t>
      </w:r>
      <w:r w:rsidR="004B3712">
        <w:rPr>
          <w:color w:val="000000"/>
          <w:sz w:val="28"/>
          <w:szCs w:val="28"/>
        </w:rPr>
        <w:t>распоряжением администрации Красногвардейского района</w:t>
      </w:r>
      <w:r>
        <w:rPr>
          <w:color w:val="444444"/>
          <w:sz w:val="28"/>
          <w:szCs w:val="28"/>
        </w:rPr>
        <w:t>.</w:t>
      </w:r>
    </w:p>
    <w:p w14:paraId="1722B941" w14:textId="57E51B70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615A12">
        <w:rPr>
          <w:sz w:val="28"/>
          <w:szCs w:val="28"/>
        </w:rPr>
        <w:t> </w:t>
      </w:r>
      <w:r>
        <w:rPr>
          <w:sz w:val="28"/>
          <w:szCs w:val="28"/>
        </w:rPr>
        <w:t xml:space="preserve">По результатам рассмотрения поступивших ходатайств Комиссия </w:t>
      </w:r>
      <w:r>
        <w:rPr>
          <w:color w:val="000000"/>
          <w:sz w:val="28"/>
          <w:szCs w:val="28"/>
        </w:rPr>
        <w:t>принимает решение:</w:t>
      </w:r>
    </w:p>
    <w:p w14:paraId="2A29A9D6" w14:textId="30A2DD4D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5A12">
        <w:rPr>
          <w:sz w:val="28"/>
          <w:szCs w:val="28"/>
        </w:rPr>
        <w:t> </w:t>
      </w:r>
      <w:r>
        <w:rPr>
          <w:sz w:val="28"/>
          <w:szCs w:val="28"/>
        </w:rPr>
        <w:t xml:space="preserve">поддержать ходатайство и рекомендовать </w:t>
      </w:r>
      <w:r w:rsidR="00222EE3">
        <w:rPr>
          <w:sz w:val="28"/>
          <w:szCs w:val="28"/>
        </w:rPr>
        <w:t>администрации Красногвардейского</w:t>
      </w:r>
      <w:r>
        <w:rPr>
          <w:color w:val="000000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после согласования решения </w:t>
      </w:r>
      <w:r w:rsidR="00222EE3">
        <w:rPr>
          <w:rFonts w:eastAsia="Calibri"/>
          <w:sz w:val="28"/>
          <w:szCs w:val="28"/>
        </w:rPr>
        <w:t>Комиссии Координационным</w:t>
      </w:r>
      <w:r>
        <w:rPr>
          <w:rFonts w:eastAsia="Calibri"/>
          <w:sz w:val="28"/>
          <w:szCs w:val="28"/>
        </w:rPr>
        <w:t xml:space="preserve"> Советом </w:t>
      </w:r>
      <w:r>
        <w:rPr>
          <w:rFonts w:eastAsia="Calibri"/>
          <w:iCs/>
          <w:color w:val="000000"/>
          <w:sz w:val="28"/>
          <w:szCs w:val="28"/>
        </w:rPr>
        <w:t>при Г</w:t>
      </w:r>
      <w:r w:rsidR="00367B5A">
        <w:rPr>
          <w:rFonts w:eastAsia="Calibri"/>
          <w:iCs/>
          <w:color w:val="000000"/>
          <w:sz w:val="28"/>
          <w:szCs w:val="28"/>
        </w:rPr>
        <w:t xml:space="preserve"> </w:t>
      </w:r>
      <w:r w:rsidR="004F31F7">
        <w:rPr>
          <w:rFonts w:eastAsia="Calibri"/>
          <w:iCs/>
          <w:color w:val="000000"/>
          <w:sz w:val="28"/>
          <w:szCs w:val="28"/>
        </w:rPr>
        <w:t xml:space="preserve">  </w:t>
      </w:r>
      <w:r>
        <w:rPr>
          <w:rFonts w:eastAsia="Calibri"/>
          <w:iCs/>
          <w:color w:val="000000"/>
          <w:sz w:val="28"/>
          <w:szCs w:val="28"/>
        </w:rPr>
        <w:t>убернаторе Белгородской области по увековечению памяти погибших при защите Отечества и сохранению памяти о мужестве и героизме защитников Отечества (далее — Координационный Совет)</w:t>
      </w:r>
      <w:r>
        <w:rPr>
          <w:rFonts w:eastAsia="Calibri"/>
          <w:sz w:val="28"/>
          <w:szCs w:val="28"/>
        </w:rPr>
        <w:t xml:space="preserve"> принять соответствующий муниципальный правовой акт;</w:t>
      </w:r>
    </w:p>
    <w:p w14:paraId="1B654B90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рекомендовать инициаторам увековечения памяти рассмотреть вопрос увековечения памяти погибшего при защите Отечества в одной из других форм;</w:t>
      </w:r>
    </w:p>
    <w:p w14:paraId="18109E78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отклонить ходатайство и направить инициаторам увековечения памяти мотивированный ответ об отсутствии оснований для увековечения памяти.</w:t>
      </w:r>
    </w:p>
    <w:p w14:paraId="509C1C30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3.9. Решения Комиссии </w:t>
      </w:r>
      <w:r>
        <w:rPr>
          <w:sz w:val="28"/>
          <w:szCs w:val="28"/>
          <w:highlight w:val="white"/>
        </w:rPr>
        <w:t xml:space="preserve">об увековечении памяти погибших при защите Отечества носят рекомендательный характер. </w:t>
      </w:r>
    </w:p>
    <w:p w14:paraId="0FF238EE" w14:textId="77777777" w:rsidR="008D429C" w:rsidRDefault="008D429C" w:rsidP="008D429C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3.10.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>Решение об отказе в увековечении памяти Комиссия принимает в случаях:</w:t>
      </w:r>
    </w:p>
    <w:p w14:paraId="5A7EAD9E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 несоответствие личности требованиям пунктов 1.4, 4.1–4.3 настоящего Положения.</w:t>
      </w:r>
    </w:p>
    <w:p w14:paraId="48D77837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- представление инициаторами увековечения памяти погибших при защите Отечества неполного пакета документов, предусмотренных разделом 3 настоящего Положения. </w:t>
      </w:r>
    </w:p>
    <w:p w14:paraId="0D2BAC73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lastRenderedPageBreak/>
        <w:t xml:space="preserve">Решение Комиссии об отказе в увековечении памяти </w:t>
      </w:r>
      <w:r>
        <w:rPr>
          <w:color w:val="000000"/>
          <w:sz w:val="28"/>
          <w:szCs w:val="28"/>
        </w:rPr>
        <w:t>не препятствует повторному обращению инициаторов с ходатайством об увековечении памяти.</w:t>
      </w:r>
    </w:p>
    <w:p w14:paraId="5F8382C7" w14:textId="77777777" w:rsidR="008D429C" w:rsidRDefault="008D429C" w:rsidP="008D429C">
      <w:pPr>
        <w:suppressAutoHyphens/>
        <w:ind w:firstLine="709"/>
        <w:jc w:val="both"/>
        <w:rPr>
          <w:rFonts w:eastAsia="Liberation Sans"/>
          <w:color w:val="06060F"/>
          <w:sz w:val="28"/>
          <w:szCs w:val="28"/>
        </w:rPr>
      </w:pPr>
      <w:r>
        <w:rPr>
          <w:rFonts w:eastAsia="Liberation Sans"/>
          <w:color w:val="06060F"/>
          <w:sz w:val="28"/>
          <w:szCs w:val="28"/>
        </w:rPr>
        <w:t xml:space="preserve">3.11. </w:t>
      </w:r>
      <w:r>
        <w:rPr>
          <w:color w:val="000000"/>
          <w:sz w:val="28"/>
          <w:szCs w:val="28"/>
        </w:rPr>
        <w:t xml:space="preserve">При принятии решения об увековечении памяти погибших при защите Отечества, об объединениях, соединениях, учреждениях, отличившихся при защите Отечества, а также о местах боевых действий, вошедших в историю как символы героизма, мужества и стойкости народов нашего Отечества, Комиссия учитывает наличие на территории Красногвардейского района иных форм увековечения их памяти. </w:t>
      </w:r>
    </w:p>
    <w:p w14:paraId="533D05AD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eastAsia="Liberation Sans"/>
          <w:color w:val="06060F"/>
          <w:sz w:val="28"/>
          <w:szCs w:val="28"/>
        </w:rPr>
        <w:t xml:space="preserve">3.12. </w:t>
      </w:r>
      <w:r>
        <w:rPr>
          <w:rFonts w:eastAsia="Calibri"/>
          <w:iCs/>
          <w:color w:val="000000"/>
          <w:sz w:val="28"/>
          <w:szCs w:val="28"/>
        </w:rPr>
        <w:t>Решения Комиссии подлежат согласованию с Координационным Советом.</w:t>
      </w:r>
    </w:p>
    <w:p w14:paraId="670FA193" w14:textId="77777777" w:rsidR="008D429C" w:rsidRDefault="008D429C" w:rsidP="008D429C">
      <w:pPr>
        <w:suppressAutoHyphens/>
        <w:ind w:firstLine="6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Для рассмотрения на заседании Координационного Совета администрацией </w:t>
      </w:r>
      <w:r>
        <w:rPr>
          <w:color w:val="000000"/>
          <w:sz w:val="28"/>
          <w:szCs w:val="28"/>
        </w:rPr>
        <w:t>Красногвардейского района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 xml:space="preserve">в адрес председателя Координационного Совета </w:t>
      </w:r>
      <w:r>
        <w:rPr>
          <w:rFonts w:eastAsia="Calibri"/>
          <w:color w:val="000000"/>
          <w:sz w:val="28"/>
          <w:szCs w:val="28"/>
        </w:rPr>
        <w:t>н</w:t>
      </w:r>
      <w:r>
        <w:rPr>
          <w:rFonts w:eastAsia="Calibri"/>
          <w:iCs/>
          <w:color w:val="000000"/>
          <w:sz w:val="28"/>
          <w:szCs w:val="28"/>
        </w:rPr>
        <w:t>аправляются следующие документы:</w:t>
      </w:r>
    </w:p>
    <w:p w14:paraId="5DB67B89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- сопроводительное письмо;</w:t>
      </w:r>
    </w:p>
    <w:p w14:paraId="3CAE2FA1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копия х</w:t>
      </w:r>
      <w:r>
        <w:rPr>
          <w:sz w:val="28"/>
          <w:szCs w:val="28"/>
        </w:rPr>
        <w:t>одатайства об увековечении памяти;</w:t>
      </w:r>
    </w:p>
    <w:p w14:paraId="01660CCF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highlight w:val="white"/>
        </w:rPr>
        <w:t>сторическая или историко-биографическая справк</w:t>
      </w:r>
      <w:r>
        <w:rPr>
          <w:sz w:val="28"/>
          <w:szCs w:val="28"/>
        </w:rPr>
        <w:t>а;</w:t>
      </w:r>
    </w:p>
    <w:p w14:paraId="43060218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схема размещения памятника, мемориальной доски;</w:t>
      </w:r>
    </w:p>
    <w:p w14:paraId="588B2298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highlight w:val="white"/>
        </w:rPr>
        <w:t>ситуационный план участка, на котором находится объект, которому будет присвоено имя погибшего при защите Отечества либо наименование объединения, соединения, учреждения, отличившегося при защите Отечества, либо наименование места боевых действий, вошедшего в историю как символ героизма, мужества и стойкости народов нашего Отечества</w:t>
      </w:r>
      <w:r>
        <w:rPr>
          <w:color w:val="000000"/>
          <w:sz w:val="28"/>
          <w:szCs w:val="28"/>
        </w:rPr>
        <w:t>;</w:t>
      </w:r>
    </w:p>
    <w:p w14:paraId="722D2744" w14:textId="77777777" w:rsidR="00615A12" w:rsidRDefault="008D429C" w:rsidP="00615A12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- </w:t>
      </w:r>
      <w:r>
        <w:rPr>
          <w:rFonts w:eastAsia="Calibri"/>
          <w:bCs/>
          <w:color w:val="000000"/>
          <w:sz w:val="28"/>
          <w:szCs w:val="28"/>
        </w:rPr>
        <w:t xml:space="preserve"> выписка из протокола заседания Комиссии.</w:t>
      </w:r>
    </w:p>
    <w:p w14:paraId="66CCD720" w14:textId="56EF2B0F" w:rsidR="002C2F1B" w:rsidRPr="002C2F1B" w:rsidRDefault="008D429C" w:rsidP="002C2F1B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3.13. </w:t>
      </w:r>
      <w:r>
        <w:rPr>
          <w:color w:val="000000"/>
          <w:sz w:val="28"/>
          <w:szCs w:val="28"/>
          <w:shd w:val="clear" w:color="auto" w:fill="FFFFFF"/>
        </w:rPr>
        <w:t xml:space="preserve">Решения об увековечении памяти в формах установки памятников, мемориальных досок, </w:t>
      </w:r>
      <w:r>
        <w:rPr>
          <w:bCs/>
          <w:color w:val="000000"/>
          <w:sz w:val="28"/>
          <w:szCs w:val="28"/>
        </w:rPr>
        <w:t xml:space="preserve">присвоения наименований </w:t>
      </w:r>
      <w:r>
        <w:rPr>
          <w:color w:val="000000"/>
          <w:sz w:val="28"/>
          <w:szCs w:val="28"/>
        </w:rPr>
        <w:t>элементам планировочной структуры</w:t>
      </w:r>
      <w:r>
        <w:rPr>
          <w:bCs/>
          <w:color w:val="000000"/>
          <w:sz w:val="28"/>
          <w:szCs w:val="28"/>
        </w:rPr>
        <w:t xml:space="preserve">, элементам улично-дорожной сети, муниципальным учреждениям, организациям, </w:t>
      </w:r>
      <w:r>
        <w:rPr>
          <w:color w:val="000000"/>
          <w:sz w:val="28"/>
          <w:szCs w:val="28"/>
        </w:rPr>
        <w:t>общеобразовательным учреждениям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C2F1B" w:rsidRPr="002C2F1B">
        <w:rPr>
          <w:color w:val="000000"/>
          <w:sz w:val="28"/>
          <w:szCs w:val="28"/>
          <w:shd w:val="clear" w:color="auto" w:fill="FFFFFF"/>
        </w:rPr>
        <w:t xml:space="preserve">принимаются нормативно правовым актом </w:t>
      </w:r>
      <w:r w:rsidR="002C2F1B">
        <w:rPr>
          <w:color w:val="000000"/>
          <w:sz w:val="28"/>
          <w:szCs w:val="28"/>
          <w:shd w:val="clear" w:color="auto" w:fill="FFFFFF"/>
        </w:rPr>
        <w:t>М</w:t>
      </w:r>
      <w:r w:rsidR="002C2F1B" w:rsidRPr="002C2F1B">
        <w:rPr>
          <w:color w:val="000000"/>
          <w:sz w:val="28"/>
          <w:szCs w:val="28"/>
          <w:shd w:val="clear" w:color="auto" w:fill="FFFFFF"/>
        </w:rPr>
        <w:t xml:space="preserve">униципального совета Красногвардейского района на основании решений Комиссии, согласованных </w:t>
      </w:r>
      <w:r w:rsidR="002C2F1B" w:rsidRPr="002C2F1B">
        <w:rPr>
          <w:rFonts w:eastAsia="Calibri"/>
          <w:iCs/>
          <w:color w:val="000000"/>
          <w:sz w:val="28"/>
          <w:szCs w:val="28"/>
        </w:rPr>
        <w:t>Координационным Совет</w:t>
      </w:r>
      <w:r w:rsidR="002C2F1B" w:rsidRPr="002C2F1B">
        <w:rPr>
          <w:color w:val="000000"/>
          <w:sz w:val="28"/>
          <w:szCs w:val="28"/>
          <w:shd w:val="clear" w:color="auto" w:fill="FFFFFF"/>
        </w:rPr>
        <w:t xml:space="preserve">ом. </w:t>
      </w:r>
    </w:p>
    <w:p w14:paraId="5B65DFC8" w14:textId="0009C2AF" w:rsidR="002C2F1B" w:rsidRPr="002C2F1B" w:rsidRDefault="002C2F1B" w:rsidP="002C2F1B">
      <w:pPr>
        <w:suppressAutoHyphens/>
        <w:ind w:firstLine="709"/>
        <w:jc w:val="both"/>
        <w:rPr>
          <w:sz w:val="28"/>
          <w:szCs w:val="28"/>
          <w:shd w:val="clear" w:color="auto" w:fill="FFFF00"/>
        </w:rPr>
      </w:pPr>
      <w:r w:rsidRPr="002C2F1B">
        <w:rPr>
          <w:rFonts w:eastAsia="Calibri"/>
          <w:bCs/>
          <w:color w:val="000000"/>
          <w:sz w:val="28"/>
          <w:szCs w:val="28"/>
        </w:rPr>
        <w:t>3.13.1.</w:t>
      </w:r>
      <w:r w:rsidRPr="002C2F1B">
        <w:rPr>
          <w:sz w:val="28"/>
          <w:szCs w:val="28"/>
        </w:rPr>
        <w:t xml:space="preserve"> </w:t>
      </w:r>
      <w:r w:rsidRPr="002C2F1B">
        <w:rPr>
          <w:rFonts w:eastAsia="Calibri"/>
          <w:bCs/>
          <w:iCs/>
          <w:color w:val="000000"/>
          <w:sz w:val="28"/>
          <w:szCs w:val="28"/>
        </w:rPr>
        <w:t xml:space="preserve">В решении </w:t>
      </w:r>
      <w:r w:rsidR="00E703EC">
        <w:rPr>
          <w:rFonts w:eastAsia="Calibri"/>
          <w:bCs/>
          <w:iCs/>
          <w:color w:val="000000"/>
          <w:sz w:val="28"/>
          <w:szCs w:val="28"/>
        </w:rPr>
        <w:t>М</w:t>
      </w:r>
      <w:r w:rsidRPr="002C2F1B">
        <w:rPr>
          <w:rFonts w:eastAsia="Calibri"/>
          <w:bCs/>
          <w:iCs/>
          <w:color w:val="000000"/>
          <w:sz w:val="28"/>
          <w:szCs w:val="28"/>
        </w:rPr>
        <w:t xml:space="preserve">униципального совета Красногвардейского района </w:t>
      </w:r>
      <w:r w:rsidRPr="002C2F1B">
        <w:rPr>
          <w:rFonts w:eastAsia="Calibri"/>
          <w:bCs/>
          <w:color w:val="000000"/>
          <w:sz w:val="28"/>
          <w:szCs w:val="28"/>
        </w:rPr>
        <w:t xml:space="preserve">об увековечении памяти погибшего при защите Отечества </w:t>
      </w:r>
      <w:r w:rsidRPr="002C2F1B">
        <w:rPr>
          <w:bCs/>
          <w:color w:val="000000"/>
          <w:sz w:val="28"/>
          <w:szCs w:val="28"/>
        </w:rPr>
        <w:t>в форме установки памятника, мемориальной доски</w:t>
      </w:r>
      <w:r w:rsidRPr="002C2F1B">
        <w:rPr>
          <w:sz w:val="28"/>
          <w:szCs w:val="28"/>
        </w:rPr>
        <w:t xml:space="preserve"> </w:t>
      </w:r>
      <w:r w:rsidRPr="002C2F1B">
        <w:rPr>
          <w:color w:val="000000"/>
          <w:sz w:val="28"/>
          <w:szCs w:val="28"/>
        </w:rPr>
        <w:t>указываются:</w:t>
      </w:r>
    </w:p>
    <w:p w14:paraId="6E46F0D7" w14:textId="77777777" w:rsidR="002C2F1B" w:rsidRPr="002C2F1B" w:rsidRDefault="002C2F1B" w:rsidP="002C2F1B">
      <w:pPr>
        <w:suppressAutoHyphens/>
        <w:ind w:firstLine="737"/>
        <w:jc w:val="both"/>
        <w:rPr>
          <w:sz w:val="28"/>
          <w:szCs w:val="28"/>
        </w:rPr>
      </w:pPr>
      <w:bookmarkStart w:id="8" w:name="P005B_1_Копия_1"/>
      <w:bookmarkEnd w:id="8"/>
      <w:r w:rsidRPr="002C2F1B">
        <w:rPr>
          <w:color w:val="000000"/>
          <w:sz w:val="28"/>
          <w:szCs w:val="28"/>
        </w:rPr>
        <w:t>- фамилия, имя, отчество, годы жизни лица, память о котором увековечивается, или наименование объединения, соединения, учреждения, отличившегося при защите Отечества, или место боевых действий, вошедшее в историю как символ героизма, мужества и стойкости народов нашего Отечества</w:t>
      </w:r>
      <w:r w:rsidRPr="002C2F1B">
        <w:rPr>
          <w:sz w:val="28"/>
          <w:szCs w:val="28"/>
        </w:rPr>
        <w:t>;</w:t>
      </w:r>
    </w:p>
    <w:p w14:paraId="32926B9B" w14:textId="77777777" w:rsidR="002C2F1B" w:rsidRPr="002C2F1B" w:rsidRDefault="002C2F1B" w:rsidP="002C2F1B">
      <w:pPr>
        <w:suppressAutoHyphens/>
        <w:ind w:firstLine="737"/>
        <w:jc w:val="both"/>
        <w:rPr>
          <w:color w:val="000000"/>
          <w:sz w:val="28"/>
          <w:szCs w:val="28"/>
        </w:rPr>
      </w:pPr>
      <w:bookmarkStart w:id="9" w:name="P005C_1_Копия_1"/>
      <w:bookmarkEnd w:id="9"/>
      <w:r w:rsidRPr="002C2F1B">
        <w:rPr>
          <w:color w:val="000000"/>
          <w:sz w:val="28"/>
          <w:szCs w:val="28"/>
        </w:rPr>
        <w:t>-   адрес (место) размещения памятника, мемориальной доски;</w:t>
      </w:r>
    </w:p>
    <w:p w14:paraId="3636EAC2" w14:textId="77777777" w:rsidR="002C2F1B" w:rsidRPr="002C2F1B" w:rsidRDefault="002C2F1B" w:rsidP="002C2F1B">
      <w:pPr>
        <w:suppressAutoHyphens/>
        <w:ind w:firstLine="737"/>
        <w:jc w:val="both"/>
        <w:rPr>
          <w:color w:val="000000"/>
          <w:sz w:val="28"/>
          <w:szCs w:val="28"/>
        </w:rPr>
      </w:pPr>
      <w:bookmarkStart w:id="10" w:name="P005D_1_Копия_1"/>
      <w:bookmarkEnd w:id="10"/>
      <w:r w:rsidRPr="002C2F1B">
        <w:rPr>
          <w:color w:val="000000"/>
          <w:sz w:val="28"/>
          <w:szCs w:val="28"/>
        </w:rPr>
        <w:t>- источники финансирования работ по проектированию, изготовлению, установке памятника, мемориальной доски;</w:t>
      </w:r>
    </w:p>
    <w:p w14:paraId="73D8D8F5" w14:textId="77777777" w:rsidR="002C2F1B" w:rsidRPr="002C2F1B" w:rsidRDefault="002C2F1B" w:rsidP="002C2F1B">
      <w:pPr>
        <w:suppressAutoHyphens/>
        <w:ind w:firstLine="737"/>
        <w:jc w:val="both"/>
        <w:rPr>
          <w:color w:val="000000"/>
          <w:sz w:val="28"/>
          <w:szCs w:val="28"/>
        </w:rPr>
      </w:pPr>
      <w:bookmarkStart w:id="11" w:name="P005E_1_Копия_1"/>
      <w:bookmarkEnd w:id="11"/>
      <w:r w:rsidRPr="002C2F1B">
        <w:rPr>
          <w:rFonts w:eastAsia="Calibri"/>
          <w:bCs/>
          <w:color w:val="000000"/>
          <w:sz w:val="28"/>
          <w:szCs w:val="28"/>
        </w:rPr>
        <w:t>- сведения об организации или ином лице, ответственных за сохранение, дальнейшее содержание и ремонт памятника, мемориальной доски.</w:t>
      </w:r>
    </w:p>
    <w:p w14:paraId="61082FF4" w14:textId="77777777" w:rsidR="002C2F1B" w:rsidRDefault="002C2F1B" w:rsidP="002C2F1B">
      <w:pPr>
        <w:suppressAutoHyphens/>
        <w:ind w:firstLine="737"/>
        <w:jc w:val="both"/>
        <w:rPr>
          <w:color w:val="000000"/>
          <w:sz w:val="28"/>
          <w:szCs w:val="28"/>
        </w:rPr>
      </w:pPr>
      <w:r w:rsidRPr="002C2F1B">
        <w:rPr>
          <w:sz w:val="28"/>
          <w:szCs w:val="28"/>
        </w:rPr>
        <w:t xml:space="preserve">- место размещения памятника, а также </w:t>
      </w:r>
      <w:r w:rsidRPr="002C2F1B">
        <w:rPr>
          <w:rFonts w:eastAsia="Calibri"/>
          <w:bCs/>
          <w:color w:val="000000"/>
          <w:sz w:val="28"/>
          <w:szCs w:val="28"/>
        </w:rPr>
        <w:t>текст надписи, размещаемой на памятнике или мемориальной доске.</w:t>
      </w:r>
    </w:p>
    <w:p w14:paraId="7F4A3292" w14:textId="1A400982" w:rsidR="00615A12" w:rsidRDefault="00615A12" w:rsidP="002C2F1B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14:paraId="413BFA09" w14:textId="77777777" w:rsidR="00615A12" w:rsidRDefault="008D429C" w:rsidP="00615A12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3.13.2. </w:t>
      </w:r>
      <w:r>
        <w:rPr>
          <w:rFonts w:eastAsia="Calibri"/>
          <w:bCs/>
          <w:iCs/>
          <w:color w:val="000000"/>
          <w:sz w:val="28"/>
          <w:szCs w:val="28"/>
        </w:rPr>
        <w:t xml:space="preserve">В муниципальном </w:t>
      </w:r>
      <w:r>
        <w:rPr>
          <w:bCs/>
          <w:color w:val="000000"/>
          <w:sz w:val="28"/>
          <w:szCs w:val="28"/>
        </w:rPr>
        <w:t>правовом акте</w:t>
      </w:r>
      <w:r>
        <w:rPr>
          <w:rFonts w:eastAsia="Calibri"/>
          <w:bCs/>
          <w:i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об увековечении памяти в форме присвоения наименования </w:t>
      </w:r>
      <w:r>
        <w:rPr>
          <w:color w:val="000000"/>
          <w:sz w:val="28"/>
          <w:szCs w:val="28"/>
        </w:rPr>
        <w:t>элементу планировочной структуры</w:t>
      </w:r>
      <w:r>
        <w:rPr>
          <w:rFonts w:eastAsia="Calibri"/>
          <w:bCs/>
          <w:color w:val="000000"/>
          <w:sz w:val="28"/>
          <w:szCs w:val="28"/>
        </w:rPr>
        <w:t xml:space="preserve"> или элементу улично-дорожной сети указываются:</w:t>
      </w:r>
    </w:p>
    <w:p w14:paraId="690A3984" w14:textId="77777777" w:rsidR="00615A12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фамилия, имя, отчество, годы жизни лица, память о котором увековечивается </w:t>
      </w:r>
      <w:r>
        <w:rPr>
          <w:color w:val="000000"/>
          <w:sz w:val="28"/>
          <w:szCs w:val="28"/>
        </w:rPr>
        <w:t>или наименование объединения, соединения, учреждения, отличившегося при защите Отечества или место боевых действий, вошедшее в историю как символ героизма, мужества и стойкости народов нашего Отечества</w:t>
      </w:r>
      <w:r>
        <w:rPr>
          <w:sz w:val="28"/>
          <w:szCs w:val="28"/>
        </w:rPr>
        <w:t>;</w:t>
      </w:r>
    </w:p>
    <w:p w14:paraId="13386881" w14:textId="77777777" w:rsidR="00615A12" w:rsidRDefault="008D429C" w:rsidP="00615A12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</w:t>
      </w:r>
      <w:r>
        <w:rPr>
          <w:rFonts w:eastAsia="Calibri"/>
          <w:bCs/>
          <w:color w:val="000000"/>
          <w:sz w:val="28"/>
          <w:szCs w:val="28"/>
          <w:highlight w:val="white"/>
        </w:rPr>
        <w:t xml:space="preserve">полное и сокращенное наименование </w:t>
      </w:r>
      <w:r>
        <w:rPr>
          <w:color w:val="000000"/>
          <w:sz w:val="28"/>
          <w:szCs w:val="28"/>
          <w:highlight w:val="white"/>
        </w:rPr>
        <w:t xml:space="preserve">элемента </w:t>
      </w:r>
      <w:r>
        <w:rPr>
          <w:color w:val="000000"/>
          <w:sz w:val="28"/>
          <w:szCs w:val="28"/>
        </w:rPr>
        <w:t>планировочной структуры</w:t>
      </w:r>
      <w:r>
        <w:rPr>
          <w:rFonts w:eastAsia="Calibri"/>
          <w:bCs/>
          <w:color w:val="000000"/>
          <w:sz w:val="28"/>
          <w:szCs w:val="28"/>
        </w:rPr>
        <w:t xml:space="preserve"> или элемента улично-дорожной сети в соответствии с требованиями действующего законодательства;</w:t>
      </w:r>
    </w:p>
    <w:p w14:paraId="4F99AB75" w14:textId="77777777" w:rsidR="00615A12" w:rsidRDefault="008D429C" w:rsidP="00615A12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форма записи наименования </w:t>
      </w:r>
      <w:r>
        <w:rPr>
          <w:color w:val="000000"/>
          <w:sz w:val="28"/>
          <w:szCs w:val="28"/>
        </w:rPr>
        <w:t>элемента планировочной структуры</w:t>
      </w:r>
      <w:r>
        <w:rPr>
          <w:rFonts w:eastAsia="Calibri"/>
          <w:bCs/>
          <w:color w:val="000000"/>
          <w:sz w:val="28"/>
          <w:szCs w:val="28"/>
        </w:rPr>
        <w:t xml:space="preserve"> или элемента улично-дорожной сети для размещения в информационных системах;</w:t>
      </w:r>
    </w:p>
    <w:p w14:paraId="49127134" w14:textId="77777777" w:rsidR="00615A12" w:rsidRDefault="008D429C" w:rsidP="00615A12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- положения о размещении в государственном адресном реестре сведений о присвоении наименования элементу планировочной структуры или элементу улично-дорожной сети в соответствии с порядком ведения государственного адресного реестра;</w:t>
      </w:r>
    </w:p>
    <w:p w14:paraId="06FBC901" w14:textId="77777777" w:rsidR="00615A12" w:rsidRDefault="008D429C" w:rsidP="008D429C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- положения об обеспечении установки уличных и дорожных указателей, домовых и дорожных знаков, ориентирующих надписей в соответствии с федеральными и муниципальными стандартами и нормами.</w:t>
      </w:r>
    </w:p>
    <w:p w14:paraId="66AE9F42" w14:textId="77777777" w:rsidR="00615A12" w:rsidRDefault="008D429C" w:rsidP="00615A1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3.13.3. </w:t>
      </w:r>
      <w:r>
        <w:rPr>
          <w:color w:val="000000"/>
          <w:sz w:val="28"/>
          <w:szCs w:val="28"/>
        </w:rPr>
        <w:t xml:space="preserve">В </w:t>
      </w:r>
      <w:r>
        <w:rPr>
          <w:rFonts w:eastAsia="Calibri"/>
          <w:bCs/>
          <w:iCs/>
          <w:color w:val="000000"/>
          <w:sz w:val="28"/>
          <w:szCs w:val="28"/>
        </w:rPr>
        <w:t xml:space="preserve">муниципальном </w:t>
      </w:r>
      <w:r>
        <w:rPr>
          <w:bCs/>
          <w:color w:val="000000"/>
          <w:sz w:val="28"/>
          <w:szCs w:val="28"/>
        </w:rPr>
        <w:t>правовом акте</w:t>
      </w:r>
      <w:r>
        <w:rPr>
          <w:rFonts w:eastAsia="Calibri"/>
          <w:bCs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об увековечении памяти в форме </w:t>
      </w:r>
      <w:r>
        <w:rPr>
          <w:rFonts w:eastAsia="Calibri"/>
          <w:bCs/>
          <w:color w:val="000000"/>
          <w:sz w:val="28"/>
          <w:szCs w:val="28"/>
        </w:rPr>
        <w:t xml:space="preserve">присвоения наименований </w:t>
      </w:r>
      <w:r>
        <w:rPr>
          <w:bCs/>
          <w:color w:val="000000"/>
          <w:sz w:val="28"/>
          <w:szCs w:val="28"/>
        </w:rPr>
        <w:t>муниципальным учреждениям (организациям), общеобразовательным учреждениям</w:t>
      </w:r>
      <w:r>
        <w:rPr>
          <w:color w:val="000000"/>
          <w:sz w:val="28"/>
          <w:szCs w:val="28"/>
        </w:rPr>
        <w:t xml:space="preserve"> указываются:</w:t>
      </w:r>
    </w:p>
    <w:p w14:paraId="5B758BD4" w14:textId="77777777" w:rsidR="00615A12" w:rsidRDefault="008D429C" w:rsidP="00615A1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отчество, годы жизни лица, память о котором увековечивается или наименование объединения, соединения, учреждения, отличившегося при защите Отечества;</w:t>
      </w:r>
    </w:p>
    <w:p w14:paraId="191F7550" w14:textId="77777777" w:rsidR="00615A12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наименование, юридический адрес </w:t>
      </w:r>
      <w:r>
        <w:rPr>
          <w:bCs/>
          <w:color w:val="000000"/>
          <w:sz w:val="28"/>
          <w:szCs w:val="28"/>
        </w:rPr>
        <w:t xml:space="preserve">муниципального учреждения, (организации), </w:t>
      </w:r>
      <w:r>
        <w:rPr>
          <w:color w:val="000000"/>
          <w:sz w:val="28"/>
          <w:szCs w:val="28"/>
        </w:rPr>
        <w:t>общеобразовательного учреждения, которым присваивается имя погибшего при защите Отечества.</w:t>
      </w:r>
    </w:p>
    <w:p w14:paraId="76DA34D4" w14:textId="77777777" w:rsidR="00615A12" w:rsidRDefault="008D429C" w:rsidP="008D429C">
      <w:pPr>
        <w:suppressAutoHyphens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 xml:space="preserve">3.14. </w:t>
      </w:r>
      <w:r>
        <w:rPr>
          <w:rFonts w:eastAsia="Calibri"/>
          <w:bCs/>
          <w:color w:val="000000"/>
          <w:sz w:val="28"/>
          <w:szCs w:val="28"/>
        </w:rPr>
        <w:t xml:space="preserve">Принятые муниципальные правовые акты об увековечении памяти в течение 5 рабочих дней подлежат официальному опубликованию и размещению на официальных сайтах органов местного самоуправления </w:t>
      </w:r>
      <w:r>
        <w:rPr>
          <w:rFonts w:eastAsia="Calibri"/>
          <w:bCs/>
          <w:color w:val="000000"/>
          <w:sz w:val="28"/>
          <w:szCs w:val="28"/>
        </w:rPr>
        <w:br/>
        <w:t>в информационно-телекоммуникационной сети «Интернет».</w:t>
      </w:r>
    </w:p>
    <w:p w14:paraId="54BCE449" w14:textId="5A367959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3.15. </w:t>
      </w:r>
      <w:r>
        <w:rPr>
          <w:color w:val="000000"/>
          <w:sz w:val="28"/>
          <w:szCs w:val="28"/>
          <w:highlight w:val="white"/>
        </w:rPr>
        <w:t xml:space="preserve">В случае установки памятника в охранной зоне объекта культурного наследия или мемориальной доски на здании, являющемся объектом культурного наследия, эскизный проект </w:t>
      </w:r>
      <w:r>
        <w:rPr>
          <w:bCs/>
          <w:color w:val="000000"/>
          <w:sz w:val="28"/>
          <w:szCs w:val="28"/>
          <w:highlight w:val="white"/>
        </w:rPr>
        <w:t>памятника, мемориальной доски</w:t>
      </w:r>
      <w:r>
        <w:rPr>
          <w:color w:val="000000"/>
          <w:sz w:val="28"/>
          <w:szCs w:val="28"/>
          <w:highlight w:val="white"/>
        </w:rPr>
        <w:t xml:space="preserve"> в обязательном порядке согласовывается с органом, уполномоченным в сфере охраны объектов культурного наследия Белгородской области.</w:t>
      </w:r>
    </w:p>
    <w:p w14:paraId="6D8EAE9E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3.16. При поступлении в администрацию </w:t>
      </w:r>
      <w:r>
        <w:rPr>
          <w:color w:val="000000"/>
          <w:sz w:val="28"/>
          <w:szCs w:val="28"/>
        </w:rPr>
        <w:t>Красногвардейского района</w:t>
      </w:r>
      <w:r>
        <w:rPr>
          <w:color w:val="000000"/>
          <w:sz w:val="28"/>
          <w:szCs w:val="28"/>
          <w:highlight w:val="white"/>
        </w:rPr>
        <w:t xml:space="preserve"> документов, направленных территориальными органами военного управления, сведений государственных и военных архивов, актов о проведении поисковых работ, в результате которых установлены имена погибших воинов, Комиссия принимает решение об увековечении памяти погибших при защите Отечества в форме нанесения вновь установленных имен на мемориальные плиты воинских захоронений. </w:t>
      </w:r>
    </w:p>
    <w:p w14:paraId="15CDC508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  <w:highlight w:val="white"/>
        </w:rPr>
      </w:pPr>
    </w:p>
    <w:p w14:paraId="120C9176" w14:textId="77777777" w:rsidR="008D429C" w:rsidRDefault="008D429C" w:rsidP="008D429C">
      <w:pPr>
        <w:widowControl w:val="0"/>
        <w:tabs>
          <w:tab w:val="left" w:pos="1183"/>
        </w:tabs>
        <w:suppressAutoHyphens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4.  Правила и условия увековечения памяти </w:t>
      </w:r>
    </w:p>
    <w:p w14:paraId="07350F46" w14:textId="77777777" w:rsidR="008D429C" w:rsidRDefault="008D429C" w:rsidP="008D429C">
      <w:pPr>
        <w:widowControl w:val="0"/>
        <w:tabs>
          <w:tab w:val="left" w:pos="1183"/>
        </w:tabs>
        <w:suppressAutoHyphens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погибших при защите Отечества </w:t>
      </w:r>
    </w:p>
    <w:p w14:paraId="199794C6" w14:textId="77777777" w:rsidR="008D429C" w:rsidRDefault="008D429C" w:rsidP="008D429C">
      <w:pPr>
        <w:widowControl w:val="0"/>
        <w:tabs>
          <w:tab w:val="left" w:pos="1183"/>
        </w:tabs>
        <w:suppressAutoHyphens/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</w:p>
    <w:p w14:paraId="67332713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 Память граждан, погибших при защите Отечества и имеющих </w:t>
      </w:r>
      <w:r>
        <w:rPr>
          <w:bCs/>
          <w:color w:val="202122"/>
          <w:sz w:val="28"/>
          <w:szCs w:val="28"/>
        </w:rPr>
        <w:t>особые заслуги перед государством и народом, удостоенных звания Героя Советского Союза, Героя Российской Федерации, полных кавалеров ордена Славы</w:t>
      </w:r>
      <w:r>
        <w:rPr>
          <w:rFonts w:eastAsia="Calibri"/>
          <w:color w:val="000000"/>
          <w:sz w:val="28"/>
          <w:szCs w:val="28"/>
        </w:rPr>
        <w:t xml:space="preserve">, а также </w:t>
      </w:r>
      <w:r>
        <w:rPr>
          <w:bCs/>
          <w:color w:val="000000"/>
          <w:sz w:val="28"/>
          <w:szCs w:val="28"/>
        </w:rPr>
        <w:t>награжденных государственными наградами за подвиги, совершенные при защите Отечества, при исполнении воинского и (или) служебного долга</w:t>
      </w:r>
      <w:r>
        <w:rPr>
          <w:rFonts w:eastAsia="Calibri"/>
          <w:color w:val="000000"/>
          <w:sz w:val="28"/>
          <w:szCs w:val="28"/>
        </w:rPr>
        <w:t xml:space="preserve"> увековечивается </w:t>
      </w:r>
      <w:r>
        <w:rPr>
          <w:rFonts w:eastAsia="Calibri"/>
          <w:bCs/>
          <w:color w:val="000000"/>
          <w:sz w:val="28"/>
          <w:szCs w:val="28"/>
        </w:rPr>
        <w:t>без ограничения по срокам.</w:t>
      </w:r>
    </w:p>
    <w:p w14:paraId="306EF81E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4.2. Память граждан, погибших при защите Отечества, не имеющих государственных наград, </w:t>
      </w:r>
      <w:r>
        <w:rPr>
          <w:rFonts w:eastAsia="Calibri"/>
          <w:color w:val="000000"/>
          <w:sz w:val="28"/>
          <w:szCs w:val="28"/>
        </w:rPr>
        <w:t xml:space="preserve">может быть увековечена </w:t>
      </w:r>
      <w:r>
        <w:rPr>
          <w:bCs/>
          <w:color w:val="000000"/>
          <w:sz w:val="28"/>
          <w:szCs w:val="28"/>
        </w:rPr>
        <w:t xml:space="preserve">в срок не ранее одного года после смерти. </w:t>
      </w:r>
    </w:p>
    <w:p w14:paraId="2C31662D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Память граждан, участвовавших в боевых действиях и пропавших без вести, может быть увековечена спустя один год после признания их безвестно отсутствующими или умершими в установленном законодательством Российской Федерации порядке.</w:t>
      </w:r>
    </w:p>
    <w:p w14:paraId="7E298690" w14:textId="77777777" w:rsidR="008D429C" w:rsidRDefault="008D429C" w:rsidP="008D429C">
      <w:pPr>
        <w:suppressAutoHyphens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  <w:highlight w:val="white"/>
        </w:rPr>
        <w:t xml:space="preserve">4.4. </w:t>
      </w:r>
      <w:r>
        <w:rPr>
          <w:bCs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становка надгробий на захоронениях погибших при защите Отечества осуществляется </w:t>
      </w:r>
      <w:r>
        <w:rPr>
          <w:sz w:val="28"/>
          <w:szCs w:val="28"/>
        </w:rPr>
        <w:t>за счет средств федерального бюджет</w:t>
      </w:r>
      <w:r>
        <w:rPr>
          <w:bCs/>
          <w:color w:val="000000"/>
          <w:sz w:val="28"/>
          <w:szCs w:val="28"/>
        </w:rPr>
        <w:t xml:space="preserve">а в соответствии с </w:t>
      </w:r>
      <w:r>
        <w:rPr>
          <w:sz w:val="28"/>
          <w:szCs w:val="28"/>
        </w:rPr>
        <w:t>Указом Президента Российской Федерации  от 03 марта 2007 года № 270 «О некоторых вопросах увековечения памяти погибших (умерших) военнослужащих, сотрудников органов внутренних дел, участников Великой Отечественной войны, ветеранов боевых действий и ветеранов военной службы»</w:t>
      </w:r>
      <w:r>
        <w:rPr>
          <w:bCs/>
          <w:color w:val="000000"/>
          <w:sz w:val="28"/>
          <w:szCs w:val="28"/>
        </w:rPr>
        <w:t xml:space="preserve">, Федеральным законом </w:t>
      </w:r>
      <w:r>
        <w:rPr>
          <w:rFonts w:eastAsia="Calibri"/>
          <w:color w:val="000000"/>
          <w:sz w:val="28"/>
          <w:szCs w:val="28"/>
        </w:rPr>
        <w:t>от 15 января 1993 года № 4301-1 «О статусе Героев Советского Союза, Героев Российской Федерации и полных кавалеров ордена Славы»</w:t>
      </w:r>
      <w:hyperlink r:id="rId9" w:tgtFrame="https://sinay-s.ru/images/articles/gosposobie/ukaz-prezidenta-n270-3.03.2007.doc" w:history="1">
        <w:r>
          <w:rPr>
            <w:rStyle w:val="a3"/>
            <w:rFonts w:eastAsia="Noto Sans"/>
            <w:color w:val="000000"/>
            <w:szCs w:val="28"/>
          </w:rPr>
          <w:t>.</w:t>
        </w:r>
      </w:hyperlink>
    </w:p>
    <w:p w14:paraId="1A1C47B0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Памятники и мемориальные доски могут устанавливаться за счет финансовых средств бюджета </w:t>
      </w:r>
      <w:r>
        <w:rPr>
          <w:color w:val="000000"/>
          <w:sz w:val="28"/>
          <w:szCs w:val="28"/>
        </w:rPr>
        <w:t>Красногвардейского района</w:t>
      </w:r>
      <w:r>
        <w:rPr>
          <w:sz w:val="28"/>
          <w:szCs w:val="28"/>
        </w:rPr>
        <w:t>, за счет средств ходатайствующей стороны или иных не запрещенных законом финансовых источников.</w:t>
      </w:r>
    </w:p>
    <w:p w14:paraId="49F6EAB4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Памятники и мемориальные доски, установленные за счет бюджета </w:t>
      </w:r>
      <w:r>
        <w:rPr>
          <w:color w:val="000000"/>
          <w:sz w:val="28"/>
          <w:szCs w:val="28"/>
        </w:rPr>
        <w:t>Красногвардейского района</w:t>
      </w:r>
      <w:r>
        <w:rPr>
          <w:sz w:val="28"/>
          <w:szCs w:val="28"/>
        </w:rPr>
        <w:t xml:space="preserve">, принимаются в собственность </w:t>
      </w:r>
      <w:r>
        <w:rPr>
          <w:color w:val="000000"/>
          <w:sz w:val="28"/>
          <w:szCs w:val="28"/>
        </w:rPr>
        <w:t>Красногвардейского района</w:t>
      </w:r>
      <w:r>
        <w:rPr>
          <w:rFonts w:eastAsia="Calibri"/>
          <w:i/>
          <w:iCs/>
          <w:color w:val="000000"/>
          <w:sz w:val="28"/>
          <w:szCs w:val="28"/>
        </w:rPr>
        <w:t>.</w:t>
      </w:r>
      <w:r>
        <w:rPr>
          <w:rFonts w:eastAsia="Calibri"/>
          <w:bCs/>
          <w:i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Содержание, реставрация, ремонт памятников, мемориальных досок, являющихся муниципальной собственностью, производится за счет средств бюджета</w:t>
      </w:r>
      <w:r>
        <w:rPr>
          <w:color w:val="000000"/>
          <w:sz w:val="28"/>
          <w:szCs w:val="28"/>
        </w:rPr>
        <w:t xml:space="preserve"> Красногвардейского района.</w:t>
      </w:r>
    </w:p>
    <w:p w14:paraId="2096C4F9" w14:textId="77777777" w:rsidR="008D429C" w:rsidRDefault="008D429C" w:rsidP="008D429C">
      <w:pPr>
        <w:suppressAutoHyphens/>
        <w:ind w:firstLine="709"/>
        <w:jc w:val="both"/>
        <w:rPr>
          <w:rFonts w:eastAsia="Calibri"/>
          <w:bCs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Содержание, реставрация, ремонт памятников, мемориальных досок, не относящихся к муниципальной собственности, производится за счет средств собственников объектов увековечения памяти.</w:t>
      </w:r>
    </w:p>
    <w:p w14:paraId="530F462B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4.6. В случае ликвидации организации, установившей памятник, мемориальную доску, объекты увековечения памяти принимаются в собственность </w:t>
      </w:r>
      <w:r>
        <w:rPr>
          <w:color w:val="000000"/>
          <w:sz w:val="28"/>
          <w:szCs w:val="28"/>
        </w:rPr>
        <w:t>Красногвардейского района.</w:t>
      </w:r>
      <w:r>
        <w:rPr>
          <w:rFonts w:eastAsia="Calibri"/>
          <w:color w:val="000000"/>
          <w:sz w:val="28"/>
          <w:szCs w:val="28"/>
        </w:rPr>
        <w:t xml:space="preserve"> Дальнейшее содержание этих объектов осуществляется за счет средств бюджета </w:t>
      </w:r>
      <w:r>
        <w:rPr>
          <w:color w:val="000000"/>
          <w:sz w:val="28"/>
          <w:szCs w:val="28"/>
        </w:rPr>
        <w:t>Красногвардейского района.</w:t>
      </w:r>
    </w:p>
    <w:p w14:paraId="0C03C4ED" w14:textId="77777777" w:rsidR="008D429C" w:rsidRDefault="008D429C" w:rsidP="008D429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Торжественное открытие памятника или мемориальной доски как правило приурочивается к определенной дате (</w:t>
      </w:r>
      <w:bookmarkStart w:id="12" w:name="firstHeading"/>
      <w:bookmarkEnd w:id="12"/>
      <w:r>
        <w:rPr>
          <w:color w:val="000000"/>
          <w:sz w:val="28"/>
          <w:szCs w:val="28"/>
        </w:rPr>
        <w:t>Дни воинской славы и памятные даты России, даты рождения и гибели увековечиваемого лица, дате события) и проводится в торжественной обстановке с привлечением широкого круга общественности.</w:t>
      </w:r>
    </w:p>
    <w:p w14:paraId="07A681C2" w14:textId="77777777" w:rsidR="008D429C" w:rsidRDefault="008D429C" w:rsidP="008D429C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4.8. Памятники и мемориальные доски, установленные без </w:t>
      </w:r>
      <w:r>
        <w:rPr>
          <w:bCs/>
          <w:sz w:val="28"/>
          <w:szCs w:val="28"/>
        </w:rPr>
        <w:t>принятия</w:t>
      </w:r>
      <w:r>
        <w:rPr>
          <w:rFonts w:eastAsia="Calibri"/>
          <w:bCs/>
          <w:color w:val="000000"/>
          <w:sz w:val="28"/>
          <w:szCs w:val="28"/>
        </w:rPr>
        <w:t xml:space="preserve"> муниципального правового акта об увековечении памяти погибших при защите Отечества</w:t>
      </w:r>
      <w:r>
        <w:rPr>
          <w:color w:val="000000"/>
          <w:sz w:val="28"/>
          <w:szCs w:val="28"/>
        </w:rPr>
        <w:t>, подлежат демонтажу в установленном законодательством порядке.</w:t>
      </w:r>
    </w:p>
    <w:p w14:paraId="19CC91CC" w14:textId="77777777" w:rsidR="008D429C" w:rsidRDefault="008D429C" w:rsidP="008D429C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Присвоение одного и того же наименования нескольким улицам в одном населенном пункте, одного и того же имени двум и более организациям или объектам муниципальной собственности не допускается.</w:t>
      </w:r>
    </w:p>
    <w:p w14:paraId="5801F9ED" w14:textId="77777777" w:rsidR="008D429C" w:rsidRDefault="008D429C" w:rsidP="008D429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4.10.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14:paraId="5EDDE97D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color w:val="000000"/>
          <w:sz w:val="28"/>
          <w:szCs w:val="28"/>
        </w:rPr>
        <w:t>Собственные наименования элементов планировочной структуры и улично-дорожной сети, присвоенные в память о погибших при защите Отечества, оформляются в родительном падеже.</w:t>
      </w:r>
    </w:p>
    <w:p w14:paraId="02534BF0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Н</w:t>
      </w:r>
      <w:r>
        <w:rPr>
          <w:bCs/>
          <w:color w:val="000000"/>
          <w:sz w:val="28"/>
          <w:szCs w:val="28"/>
        </w:rPr>
        <w:t>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14:paraId="5094DC66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4.13. </w:t>
      </w:r>
      <w:r>
        <w:rPr>
          <w:bCs/>
          <w:color w:val="000000"/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 </w:t>
      </w:r>
    </w:p>
    <w:p w14:paraId="79D82752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746965B4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0A6FA068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77696C8D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227654F6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30A61F09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7001628D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002EA39A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1846FF79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76C38518" w14:textId="77777777" w:rsidR="008D429C" w:rsidRDefault="008D429C" w:rsidP="008D429C">
      <w:pPr>
        <w:suppressAutoHyphens/>
        <w:ind w:firstLine="709"/>
        <w:jc w:val="both"/>
        <w:rPr>
          <w:sz w:val="28"/>
          <w:szCs w:val="28"/>
        </w:rPr>
      </w:pPr>
    </w:p>
    <w:p w14:paraId="45D5E482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39AC25C5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1C31C88A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3CE72508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0A848804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1962A858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78E0F5DB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6944D41B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108A1243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1BEB50E2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2D8ABEF3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3ECC49BE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3E35D338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p w14:paraId="31F4D2FA" w14:textId="77777777" w:rsidR="004B3712" w:rsidRDefault="004B3712" w:rsidP="008D429C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12"/>
        <w:gridCol w:w="1149"/>
        <w:gridCol w:w="5386"/>
      </w:tblGrid>
      <w:tr w:rsidR="008D429C" w14:paraId="645F5718" w14:textId="77777777" w:rsidTr="007F2BD1">
        <w:tc>
          <w:tcPr>
            <w:tcW w:w="3212" w:type="dxa"/>
          </w:tcPr>
          <w:p w14:paraId="184E8D2D" w14:textId="77777777" w:rsidR="008D429C" w:rsidRDefault="008D429C">
            <w:pPr>
              <w:shd w:val="clear" w:color="auto" w:fill="FFFFFF"/>
              <w:suppressAutoHyphens/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49" w:type="dxa"/>
          </w:tcPr>
          <w:p w14:paraId="188AAE59" w14:textId="77777777" w:rsidR="008D429C" w:rsidRDefault="008D429C">
            <w:pPr>
              <w:shd w:val="clear" w:color="auto" w:fill="FFFFFF"/>
              <w:suppressAutoHyphens/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14:paraId="1B4F4C40" w14:textId="77777777" w:rsidR="008D429C" w:rsidRDefault="004B3712">
            <w:pPr>
              <w:shd w:val="clear" w:color="auto" w:fill="FFFFFF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Приложение</w:t>
            </w:r>
          </w:p>
          <w:p w14:paraId="4C2CE467" w14:textId="77777777" w:rsidR="008D429C" w:rsidRDefault="008D429C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  <w:shd w:val="clear" w:color="auto" w:fill="FFFFFF"/>
              </w:rPr>
              <w:t xml:space="preserve">к </w:t>
            </w:r>
            <w:r w:rsidR="004B3712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оложению</w:t>
            </w:r>
          </w:p>
          <w:p w14:paraId="71432340" w14:textId="77777777" w:rsidR="008D429C" w:rsidRDefault="008D429C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zh-CN"/>
              </w:rPr>
              <w:t>о порядке увековечения памяти погибших при защите Отечества</w:t>
            </w:r>
          </w:p>
          <w:p w14:paraId="37AC344E" w14:textId="77777777" w:rsidR="008D429C" w:rsidRDefault="008D429C">
            <w:pPr>
              <w:shd w:val="clear" w:color="auto" w:fill="FFFFFF"/>
              <w:suppressAutoHyphens/>
              <w:jc w:val="right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389D2DDA" w14:textId="77777777" w:rsidR="008D429C" w:rsidRDefault="008D429C" w:rsidP="008D429C">
      <w:pPr>
        <w:suppressAutoHyphens/>
        <w:ind w:right="141" w:firstLine="439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0F4E0E3" w14:textId="77777777" w:rsidR="008D429C" w:rsidRDefault="008D429C" w:rsidP="008D429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D640C07" w14:textId="77777777" w:rsidR="008D429C" w:rsidRDefault="008D429C" w:rsidP="008D429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Главе администрации </w:t>
      </w:r>
    </w:p>
    <w:p w14:paraId="122E3ECA" w14:textId="77777777" w:rsidR="008D429C" w:rsidRDefault="008D429C" w:rsidP="008D429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Красногвардейского района</w:t>
      </w:r>
    </w:p>
    <w:p w14:paraId="132B8CF3" w14:textId="77777777" w:rsidR="008D429C" w:rsidRDefault="008D429C" w:rsidP="008D429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</w:t>
      </w:r>
    </w:p>
    <w:p w14:paraId="08CAF749" w14:textId="77777777" w:rsidR="008D429C" w:rsidRDefault="008D429C" w:rsidP="008D429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ФИО</w:t>
      </w:r>
    </w:p>
    <w:p w14:paraId="6D7D570D" w14:textId="77777777" w:rsidR="008D429C" w:rsidRDefault="008D429C" w:rsidP="008D429C">
      <w:pPr>
        <w:suppressAutoHyphens/>
        <w:ind w:right="-1"/>
        <w:jc w:val="right"/>
        <w:rPr>
          <w:sz w:val="28"/>
          <w:szCs w:val="28"/>
        </w:rPr>
      </w:pPr>
    </w:p>
    <w:p w14:paraId="7C817C04" w14:textId="77777777" w:rsidR="008D429C" w:rsidRDefault="008D429C" w:rsidP="008D429C">
      <w:pPr>
        <w:suppressAutoHyphens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0E7F8DAF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E6B1929" w14:textId="77777777" w:rsidR="008D429C" w:rsidRDefault="008D429C" w:rsidP="008D429C">
      <w:pPr>
        <w:suppressAutoHyphens/>
        <w:ind w:right="141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(инициатор(ы) увековечения памяти в соответствии с пунктом 3.1 Положения)</w:t>
      </w:r>
    </w:p>
    <w:p w14:paraId="7DB128A3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</w:p>
    <w:p w14:paraId="1070E0E4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об увековечении памяти _______________________________</w:t>
      </w:r>
    </w:p>
    <w:p w14:paraId="55703F0D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                                                                                                       </w:t>
      </w:r>
    </w:p>
    <w:p w14:paraId="4E2FC6B7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(ФИО, годы жизни</w:t>
      </w:r>
      <w:r>
        <w:rPr>
          <w:color w:val="000000"/>
          <w:sz w:val="28"/>
          <w:szCs w:val="28"/>
        </w:rPr>
        <w:t xml:space="preserve"> погибшего(их) при защите Отечества, наименование объединения, соединения, учреждения, отличившихся при защите Отечества, места боевых действий, вошедшего в историю как символ героизма, мужества и стойкости народов нашего Отечества</w:t>
      </w:r>
      <w:r>
        <w:rPr>
          <w:sz w:val="28"/>
          <w:szCs w:val="28"/>
        </w:rPr>
        <w:t>)</w:t>
      </w:r>
    </w:p>
    <w:p w14:paraId="19E73106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</w:p>
    <w:p w14:paraId="55508526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</w:t>
      </w:r>
    </w:p>
    <w:p w14:paraId="0D10F812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F098847" w14:textId="77777777" w:rsidR="008D429C" w:rsidRDefault="008D429C" w:rsidP="008D429C">
      <w:pPr>
        <w:suppressAutoHyphens/>
        <w:ind w:right="141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(мотивированное обоснование необходимости увековечения памяти)</w:t>
      </w:r>
    </w:p>
    <w:p w14:paraId="0BBDFF69" w14:textId="77777777" w:rsidR="008D429C" w:rsidRDefault="008D429C" w:rsidP="008D429C">
      <w:pPr>
        <w:suppressAutoHyphens/>
        <w:ind w:right="141"/>
        <w:jc w:val="center"/>
        <w:rPr>
          <w:sz w:val="28"/>
          <w:szCs w:val="28"/>
          <w:highlight w:val="white"/>
        </w:rPr>
      </w:pPr>
    </w:p>
    <w:p w14:paraId="12FC1D0A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форма увековечения памяти: ___________________________</w:t>
      </w:r>
    </w:p>
    <w:p w14:paraId="6CF2BD74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75B0D84" w14:textId="6AA24DBE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(установка памятника, мемориальной </w:t>
      </w:r>
      <w:r w:rsidR="00222EE3">
        <w:rPr>
          <w:sz w:val="28"/>
          <w:szCs w:val="28"/>
        </w:rPr>
        <w:t>доски, присвоение</w:t>
      </w:r>
      <w:r>
        <w:rPr>
          <w:bCs/>
          <w:color w:val="000000"/>
          <w:sz w:val="28"/>
          <w:szCs w:val="28"/>
        </w:rPr>
        <w:t xml:space="preserve"> наименования </w:t>
      </w:r>
      <w:r>
        <w:rPr>
          <w:color w:val="000000"/>
          <w:sz w:val="28"/>
          <w:szCs w:val="28"/>
        </w:rPr>
        <w:t>элементам планировочной структуры</w:t>
      </w:r>
      <w:r>
        <w:rPr>
          <w:bCs/>
          <w:color w:val="000000"/>
          <w:sz w:val="28"/>
          <w:szCs w:val="28"/>
        </w:rPr>
        <w:t xml:space="preserve">, элементам улично-дорожной сети, муниципальным учреждениям, </w:t>
      </w:r>
      <w:r w:rsidR="00222EE3">
        <w:rPr>
          <w:bCs/>
          <w:color w:val="000000"/>
          <w:sz w:val="28"/>
          <w:szCs w:val="28"/>
        </w:rPr>
        <w:t>организациям, общеобразовательным</w:t>
      </w:r>
      <w:r>
        <w:rPr>
          <w:color w:val="000000"/>
          <w:sz w:val="28"/>
          <w:szCs w:val="28"/>
        </w:rPr>
        <w:t xml:space="preserve"> </w:t>
      </w:r>
      <w:r w:rsidR="00222EE3">
        <w:rPr>
          <w:color w:val="000000"/>
          <w:sz w:val="28"/>
          <w:szCs w:val="28"/>
        </w:rPr>
        <w:t>учреждения</w:t>
      </w:r>
      <w:r w:rsidR="00222EE3">
        <w:rPr>
          <w:bCs/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  <w:highlight w:val="white"/>
        </w:rPr>
        <w:t>нанесение вновь установленных имен на мемориальные плиты воинских захоронений</w:t>
      </w:r>
      <w:r>
        <w:rPr>
          <w:sz w:val="28"/>
          <w:szCs w:val="28"/>
        </w:rPr>
        <w:t xml:space="preserve">) </w:t>
      </w:r>
    </w:p>
    <w:p w14:paraId="3B225CE4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</w:p>
    <w:p w14:paraId="30526BCC" w14:textId="1F333A74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(место) увековечения памяти___________________________________</w:t>
      </w:r>
    </w:p>
    <w:p w14:paraId="64FE4A32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A715F3F" w14:textId="77777777" w:rsidR="008D429C" w:rsidRDefault="008D429C" w:rsidP="008D429C">
      <w:pPr>
        <w:suppressAutoHyphens/>
        <w:ind w:right="141"/>
        <w:jc w:val="both"/>
        <w:rPr>
          <w:sz w:val="28"/>
          <w:szCs w:val="28"/>
        </w:rPr>
      </w:pPr>
    </w:p>
    <w:p w14:paraId="3A5FA9C3" w14:textId="77777777" w:rsidR="008D429C" w:rsidRDefault="008D429C" w:rsidP="008D429C">
      <w:pPr>
        <w:tabs>
          <w:tab w:val="left" w:pos="2160"/>
        </w:tabs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документы, предусмотренные разделом 3 настоящего Положения на ___ листах.  </w:t>
      </w:r>
    </w:p>
    <w:p w14:paraId="03006853" w14:textId="77777777" w:rsidR="008D429C" w:rsidRDefault="008D429C" w:rsidP="008D429C">
      <w:pPr>
        <w:tabs>
          <w:tab w:val="left" w:pos="2160"/>
        </w:tabs>
        <w:suppressAutoHyphens/>
        <w:ind w:right="141"/>
        <w:jc w:val="both"/>
        <w:rPr>
          <w:sz w:val="28"/>
          <w:szCs w:val="28"/>
        </w:rPr>
      </w:pPr>
    </w:p>
    <w:p w14:paraId="41AEDA65" w14:textId="77777777" w:rsidR="008D429C" w:rsidRDefault="008D429C" w:rsidP="008D429C">
      <w:pPr>
        <w:tabs>
          <w:tab w:val="left" w:pos="2160"/>
        </w:tabs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Подпись(и)                                                                       ___________________</w:t>
      </w:r>
    </w:p>
    <w:p w14:paraId="6BFD2EE8" w14:textId="77777777" w:rsidR="008D429C" w:rsidRDefault="008D429C" w:rsidP="008D429C">
      <w:pPr>
        <w:tabs>
          <w:tab w:val="left" w:pos="2160"/>
        </w:tabs>
        <w:suppressAutoHyphens/>
        <w:ind w:right="1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(инициатор(ы) увековечения памяти)</w:t>
      </w:r>
    </w:p>
    <w:p w14:paraId="6AFD5F6F" w14:textId="77777777" w:rsidR="008D429C" w:rsidRDefault="008D429C" w:rsidP="008D429C">
      <w:pPr>
        <w:suppressAutoHyphens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инициаторов.        </w:t>
      </w:r>
    </w:p>
    <w:p w14:paraId="1543078F" w14:textId="77777777" w:rsidR="00143817" w:rsidRDefault="00143817" w:rsidP="008D429C">
      <w:pPr>
        <w:ind w:right="141"/>
      </w:pPr>
    </w:p>
    <w:sectPr w:rsidR="00143817" w:rsidSect="007F2BD1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2DDC" w14:textId="77777777" w:rsidR="00F7039A" w:rsidRDefault="00F7039A" w:rsidP="008D429C">
      <w:r>
        <w:separator/>
      </w:r>
    </w:p>
  </w:endnote>
  <w:endnote w:type="continuationSeparator" w:id="0">
    <w:p w14:paraId="35F8061A" w14:textId="77777777" w:rsidR="00F7039A" w:rsidRDefault="00F7039A" w:rsidP="008D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AE65" w14:textId="77777777" w:rsidR="00F7039A" w:rsidRDefault="00F7039A" w:rsidP="008D429C">
      <w:r>
        <w:separator/>
      </w:r>
    </w:p>
  </w:footnote>
  <w:footnote w:type="continuationSeparator" w:id="0">
    <w:p w14:paraId="7DDC3AEF" w14:textId="77777777" w:rsidR="00F7039A" w:rsidRDefault="00F7039A" w:rsidP="008D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713550"/>
      <w:docPartObj>
        <w:docPartGallery w:val="Page Numbers (Top of Page)"/>
        <w:docPartUnique/>
      </w:docPartObj>
    </w:sdtPr>
    <w:sdtEndPr/>
    <w:sdtContent>
      <w:p w14:paraId="158DCBE3" w14:textId="77777777" w:rsidR="008D429C" w:rsidRDefault="008D42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D1">
          <w:rPr>
            <w:noProof/>
          </w:rPr>
          <w:t>11</w:t>
        </w:r>
        <w:r>
          <w:fldChar w:fldCharType="end"/>
        </w:r>
      </w:p>
    </w:sdtContent>
  </w:sdt>
  <w:p w14:paraId="7BD385A0" w14:textId="77777777" w:rsidR="008D429C" w:rsidRDefault="008D4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0B74"/>
    <w:multiLevelType w:val="hybridMultilevel"/>
    <w:tmpl w:val="6D0E551C"/>
    <w:lvl w:ilvl="0" w:tplc="8EC20BC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3506A"/>
    <w:multiLevelType w:val="hybridMultilevel"/>
    <w:tmpl w:val="3D24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2F"/>
    <w:rsid w:val="0011464F"/>
    <w:rsid w:val="00143817"/>
    <w:rsid w:val="00193CDE"/>
    <w:rsid w:val="00222EE3"/>
    <w:rsid w:val="002679C9"/>
    <w:rsid w:val="002C2F1B"/>
    <w:rsid w:val="00367B5A"/>
    <w:rsid w:val="004B3712"/>
    <w:rsid w:val="004F31F7"/>
    <w:rsid w:val="005E51C3"/>
    <w:rsid w:val="00615A12"/>
    <w:rsid w:val="006E6DFC"/>
    <w:rsid w:val="007E3DD3"/>
    <w:rsid w:val="007F2BD1"/>
    <w:rsid w:val="008D429C"/>
    <w:rsid w:val="00B26D05"/>
    <w:rsid w:val="00B6462F"/>
    <w:rsid w:val="00B87757"/>
    <w:rsid w:val="00C612C1"/>
    <w:rsid w:val="00C94F57"/>
    <w:rsid w:val="00E703EC"/>
    <w:rsid w:val="00F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F86E"/>
  <w15:chartTrackingRefBased/>
  <w15:docId w15:val="{89150B59-7E19-480A-A107-9E3A74AD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29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D429C"/>
    <w:pPr>
      <w:keepNext/>
      <w:ind w:firstLine="851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2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42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2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4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4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4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C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nay-s.ru/images/articles/gosposobie/ukaz-prezidenta-n270-3.03.200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cp:lastPrinted>2025-01-28T12:21:00Z</cp:lastPrinted>
  <dcterms:created xsi:type="dcterms:W3CDTF">2025-01-20T08:32:00Z</dcterms:created>
  <dcterms:modified xsi:type="dcterms:W3CDTF">2025-01-30T07:06:00Z</dcterms:modified>
</cp:coreProperties>
</file>