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4D" w:rsidRPr="00473E26" w:rsidRDefault="00683D16" w:rsidP="001C58CC">
      <w:pPr>
        <w:pStyle w:val="a3"/>
        <w:shd w:val="clear" w:color="auto" w:fill="FFFFFF"/>
        <w:spacing w:before="0" w:beforeAutospacing="0" w:after="450" w:afterAutospacing="0"/>
        <w:jc w:val="center"/>
        <w:rPr>
          <w:b/>
          <w:sz w:val="26"/>
          <w:szCs w:val="26"/>
        </w:rPr>
      </w:pPr>
      <w:r w:rsidRPr="00473E26">
        <w:rPr>
          <w:b/>
          <w:sz w:val="26"/>
          <w:szCs w:val="26"/>
        </w:rPr>
        <w:t xml:space="preserve">Обобщение практики осуществления муниципального земельного контроля </w:t>
      </w:r>
      <w:r w:rsidR="00473E26">
        <w:rPr>
          <w:b/>
          <w:sz w:val="26"/>
          <w:szCs w:val="26"/>
        </w:rPr>
        <w:t>на территории Красногвардейского района за 2022</w:t>
      </w:r>
      <w:r w:rsidR="00721F1B" w:rsidRPr="00473E26">
        <w:rPr>
          <w:b/>
          <w:sz w:val="26"/>
          <w:szCs w:val="26"/>
        </w:rPr>
        <w:t xml:space="preserve"> год</w:t>
      </w:r>
    </w:p>
    <w:p w:rsidR="00962BD2" w:rsidRPr="00634FAA" w:rsidRDefault="00683D16" w:rsidP="00962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Обобщение практики муниципального земельного контроля </w:t>
      </w:r>
      <w:r w:rsidR="009032C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3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Красногвардейского района </w:t>
      </w:r>
      <w:r w:rsidR="00473E2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2022</w:t>
      </w:r>
      <w:r w:rsidR="003859A7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721F1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осуществляется</w:t>
      </w:r>
      <w:r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требованиями статьи 8.2 Федерального закона от 26.12.2008</w:t>
      </w:r>
      <w:r w:rsidR="00634FAA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>№ 294-ФЗ «О защите прав юридических лиц и индивидуальных предпринимателей</w:t>
      </w:r>
      <w:r w:rsidR="00252198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осуществлении государственного контроля (надзора) и муниципального контроля»</w:t>
      </w:r>
      <w:r w:rsidR="006F0676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2BD2" w:rsidRPr="00634FAA" w:rsidRDefault="005D32F0" w:rsidP="00962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FAA">
        <w:rPr>
          <w:rFonts w:ascii="Times New Roman" w:eastAsia="Calibri" w:hAnsi="Times New Roman" w:cs="Times New Roman"/>
          <w:sz w:val="26"/>
          <w:szCs w:val="26"/>
        </w:rPr>
        <w:t>Статьей 72 Земельного кодекса РФ предусматривается</w:t>
      </w:r>
      <w:r w:rsidR="00D722CB" w:rsidRPr="00634FAA">
        <w:rPr>
          <w:rFonts w:ascii="Times New Roman" w:eastAsia="Calibri" w:hAnsi="Times New Roman" w:cs="Times New Roman"/>
          <w:sz w:val="26"/>
          <w:szCs w:val="26"/>
        </w:rPr>
        <w:t>, что</w:t>
      </w:r>
      <w:r w:rsidRPr="00634F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722CB" w:rsidRPr="00634FAA">
        <w:rPr>
          <w:rFonts w:ascii="Times New Roman" w:hAnsi="Times New Roman" w:cs="Times New Roman"/>
          <w:sz w:val="26"/>
          <w:szCs w:val="26"/>
        </w:rPr>
        <w:t>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отношений.</w:t>
      </w:r>
    </w:p>
    <w:p w:rsidR="00025240" w:rsidRPr="00634FAA" w:rsidRDefault="00D722CB" w:rsidP="007C1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4FAA">
        <w:rPr>
          <w:rFonts w:ascii="Times New Roman" w:hAnsi="Times New Roman" w:cs="Times New Roman"/>
          <w:b/>
          <w:sz w:val="26"/>
          <w:szCs w:val="26"/>
        </w:rPr>
        <w:t>Под муниципальным земельным контролем понимается</w:t>
      </w:r>
      <w:r w:rsidRPr="00634FAA">
        <w:rPr>
          <w:rFonts w:ascii="Times New Roman" w:hAnsi="Times New Roman" w:cs="Times New Roman"/>
          <w:sz w:val="26"/>
          <w:szCs w:val="26"/>
        </w:rPr>
        <w:t xml:space="preserve"> деятельность </w:t>
      </w:r>
      <w:r w:rsidR="00F11280" w:rsidRPr="00634FAA">
        <w:rPr>
          <w:rFonts w:ascii="Times New Roman" w:hAnsi="Times New Roman" w:cs="Times New Roman"/>
          <w:sz w:val="26"/>
          <w:szCs w:val="26"/>
        </w:rPr>
        <w:t xml:space="preserve">уполномоченных </w:t>
      </w:r>
      <w:r w:rsidRPr="00634FAA">
        <w:rPr>
          <w:rFonts w:ascii="Times New Roman" w:hAnsi="Times New Roman" w:cs="Times New Roman"/>
          <w:sz w:val="26"/>
          <w:szCs w:val="26"/>
        </w:rPr>
        <w:t>должностных лиц органов местного самоуправления по контролю</w:t>
      </w:r>
      <w:r w:rsidR="00721F1B">
        <w:rPr>
          <w:rFonts w:ascii="Times New Roman" w:hAnsi="Times New Roman" w:cs="Times New Roman"/>
          <w:sz w:val="26"/>
          <w:szCs w:val="26"/>
        </w:rPr>
        <w:t>,</w:t>
      </w:r>
      <w:r w:rsidRPr="00634FAA">
        <w:rPr>
          <w:rFonts w:ascii="Times New Roman" w:hAnsi="Times New Roman" w:cs="Times New Roman"/>
          <w:sz w:val="26"/>
          <w:szCs w:val="26"/>
        </w:rPr>
        <w:t xml:space="preserve"> </w:t>
      </w:r>
      <w:r w:rsidR="00F90539" w:rsidRPr="00634FAA">
        <w:rPr>
          <w:rFonts w:ascii="Times New Roman" w:eastAsia="Times New Roman" w:hAnsi="Times New Roman" w:cs="Times New Roman"/>
          <w:sz w:val="26"/>
          <w:szCs w:val="26"/>
        </w:rPr>
        <w:t xml:space="preserve">направленная на </w:t>
      </w:r>
      <w:r w:rsidR="00EC4E68" w:rsidRPr="00634FAA">
        <w:rPr>
          <w:rFonts w:ascii="Times New Roman" w:eastAsia="Times New Roman" w:hAnsi="Times New Roman" w:cs="Times New Roman"/>
          <w:sz w:val="26"/>
          <w:szCs w:val="26"/>
        </w:rPr>
        <w:t>предупреждение</w:t>
      </w:r>
      <w:r w:rsidR="00F90539" w:rsidRPr="00634FAA">
        <w:rPr>
          <w:rFonts w:ascii="Times New Roman" w:eastAsia="Times New Roman" w:hAnsi="Times New Roman" w:cs="Times New Roman"/>
          <w:sz w:val="26"/>
          <w:szCs w:val="26"/>
        </w:rPr>
        <w:t>, выявление и пресечение нарушений земельного законодательства при использовании земельных участков</w:t>
      </w:r>
      <w:r w:rsidR="00446F3A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физическими лицами, юридическими лицами и индивидуальными предпринимателями</w:t>
      </w:r>
      <w:r w:rsidR="000F0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D95">
        <w:rPr>
          <w:rFonts w:ascii="Times New Roman" w:eastAsia="Times New Roman" w:hAnsi="Times New Roman" w:cs="Times New Roman"/>
          <w:sz w:val="26"/>
          <w:szCs w:val="26"/>
        </w:rPr>
        <w:t>на территории Красногвардейского района</w:t>
      </w:r>
      <w:r w:rsidR="00F11280" w:rsidRPr="00634FA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25240" w:rsidRPr="00634FAA">
        <w:rPr>
          <w:rFonts w:ascii="Times New Roman" w:hAnsi="Times New Roman" w:cs="Times New Roman"/>
          <w:sz w:val="26"/>
          <w:szCs w:val="26"/>
        </w:rPr>
        <w:t>за нарушение которых законодательством Российской Федерации предусмотрена административная и иная ответственность, посредством организации и проведения проверок, принятия предусмотренных законодательством Российской Федерации мер</w:t>
      </w:r>
      <w:proofErr w:type="gramEnd"/>
      <w:r w:rsidR="00025240" w:rsidRPr="00634FAA">
        <w:rPr>
          <w:rFonts w:ascii="Times New Roman" w:hAnsi="Times New Roman" w:cs="Times New Roman"/>
          <w:sz w:val="26"/>
          <w:szCs w:val="26"/>
        </w:rPr>
        <w:t xml:space="preserve"> по пресечению и (или) устранению последствий выявленных нарушений</w:t>
      </w:r>
      <w:r w:rsidR="00F11280" w:rsidRPr="00634FAA">
        <w:rPr>
          <w:rFonts w:ascii="Times New Roman" w:hAnsi="Times New Roman" w:cs="Times New Roman"/>
          <w:sz w:val="26"/>
          <w:szCs w:val="26"/>
        </w:rPr>
        <w:t>.</w:t>
      </w:r>
      <w:r w:rsidR="00025240" w:rsidRPr="00634FAA">
        <w:rPr>
          <w:rFonts w:ascii="Times New Roman" w:hAnsi="Times New Roman" w:cs="Times New Roman"/>
          <w:sz w:val="26"/>
          <w:szCs w:val="26"/>
        </w:rPr>
        <w:t> </w:t>
      </w:r>
    </w:p>
    <w:p w:rsidR="00962BD2" w:rsidRPr="00634FAA" w:rsidRDefault="00962BD2" w:rsidP="007C1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FAA">
        <w:rPr>
          <w:rFonts w:ascii="Times New Roman" w:hAnsi="Times New Roman" w:cs="Times New Roman"/>
          <w:sz w:val="26"/>
          <w:szCs w:val="26"/>
        </w:rPr>
        <w:t xml:space="preserve">В качестве уполномоченного </w:t>
      </w:r>
      <w:r w:rsidR="00721F1B">
        <w:rPr>
          <w:rFonts w:ascii="Times New Roman" w:hAnsi="Times New Roman" w:cs="Times New Roman"/>
          <w:sz w:val="26"/>
          <w:szCs w:val="26"/>
        </w:rPr>
        <w:t>органа</w:t>
      </w:r>
      <w:r w:rsidRPr="00634FAA">
        <w:rPr>
          <w:rFonts w:ascii="Times New Roman" w:hAnsi="Times New Roman" w:cs="Times New Roman"/>
          <w:sz w:val="26"/>
          <w:szCs w:val="26"/>
        </w:rPr>
        <w:t xml:space="preserve"> на осуществление муниципального земельного контроля </w:t>
      </w:r>
      <w:r w:rsidR="000F0D95">
        <w:rPr>
          <w:rFonts w:ascii="Times New Roman" w:hAnsi="Times New Roman" w:cs="Times New Roman"/>
          <w:sz w:val="26"/>
          <w:szCs w:val="26"/>
        </w:rPr>
        <w:t xml:space="preserve">на территории Красногвардейского района </w:t>
      </w:r>
      <w:r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</w:t>
      </w:r>
      <w:r w:rsidR="00721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D9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земельных ресурсов</w:t>
      </w:r>
      <w:r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</w:t>
      </w:r>
      <w:r w:rsidR="000F0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имущественных и земельных отношений администрации Красногвардейского района</w:t>
      </w:r>
      <w:r w:rsidR="00721F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2BD2" w:rsidRPr="00634FAA" w:rsidRDefault="00962BD2" w:rsidP="007C1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осуществления муниципального земельного контроля </w:t>
      </w:r>
      <w:r w:rsidR="00721F1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органом проводятся:</w:t>
      </w:r>
    </w:p>
    <w:p w:rsidR="00962BD2" w:rsidRPr="00634FAA" w:rsidRDefault="006B792E" w:rsidP="00E0101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FAA">
        <w:rPr>
          <w:rFonts w:ascii="Times New Roman" w:hAnsi="Times New Roman" w:cs="Times New Roman"/>
          <w:sz w:val="26"/>
          <w:szCs w:val="26"/>
        </w:rPr>
        <w:t>П</w:t>
      </w:r>
      <w:r w:rsidR="00962BD2" w:rsidRPr="00634FAA">
        <w:rPr>
          <w:rFonts w:ascii="Times New Roman" w:hAnsi="Times New Roman" w:cs="Times New Roman"/>
          <w:sz w:val="26"/>
          <w:szCs w:val="26"/>
        </w:rPr>
        <w:t>лановые и внеплановые проверки в форме документаци</w:t>
      </w:r>
      <w:r w:rsidR="00721F1B">
        <w:rPr>
          <w:rFonts w:ascii="Times New Roman" w:hAnsi="Times New Roman" w:cs="Times New Roman"/>
          <w:sz w:val="26"/>
          <w:szCs w:val="26"/>
        </w:rPr>
        <w:t>онной и (или) выездной проверки.</w:t>
      </w:r>
    </w:p>
    <w:p w:rsidR="00962BD2" w:rsidRPr="00634FAA" w:rsidRDefault="006B792E" w:rsidP="00E0101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FAA">
        <w:rPr>
          <w:rFonts w:ascii="Times New Roman" w:hAnsi="Times New Roman" w:cs="Times New Roman"/>
          <w:sz w:val="26"/>
          <w:szCs w:val="26"/>
        </w:rPr>
        <w:t>М</w:t>
      </w:r>
      <w:r w:rsidR="00E0101C" w:rsidRPr="00634FAA">
        <w:rPr>
          <w:rFonts w:ascii="Times New Roman" w:hAnsi="Times New Roman" w:cs="Times New Roman"/>
          <w:sz w:val="26"/>
          <w:szCs w:val="26"/>
        </w:rPr>
        <w:t>ероприятия, направленные на профилактику на</w:t>
      </w:r>
      <w:r w:rsidR="00721F1B">
        <w:rPr>
          <w:rFonts w:ascii="Times New Roman" w:hAnsi="Times New Roman" w:cs="Times New Roman"/>
          <w:sz w:val="26"/>
          <w:szCs w:val="26"/>
        </w:rPr>
        <w:t>рушений обязательных требований.</w:t>
      </w:r>
    </w:p>
    <w:p w:rsidR="00E0101C" w:rsidRPr="00634FAA" w:rsidRDefault="006B792E" w:rsidP="006B792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FAA">
        <w:rPr>
          <w:rFonts w:ascii="Times New Roman" w:hAnsi="Times New Roman" w:cs="Times New Roman"/>
          <w:sz w:val="26"/>
          <w:szCs w:val="26"/>
        </w:rPr>
        <w:t>М</w:t>
      </w:r>
      <w:r w:rsidR="00E0101C" w:rsidRPr="00634FAA">
        <w:rPr>
          <w:rFonts w:ascii="Times New Roman" w:hAnsi="Times New Roman" w:cs="Times New Roman"/>
          <w:sz w:val="26"/>
          <w:szCs w:val="26"/>
        </w:rPr>
        <w:t xml:space="preserve">ероприятия по контролю без взаимодействия с </w:t>
      </w:r>
      <w:r w:rsidR="000F0D95">
        <w:rPr>
          <w:rFonts w:ascii="Times New Roman" w:hAnsi="Times New Roman" w:cs="Times New Roman"/>
          <w:sz w:val="26"/>
          <w:szCs w:val="26"/>
        </w:rPr>
        <w:t>контролируемым лицом,</w:t>
      </w:r>
      <w:r w:rsidR="00E0101C" w:rsidRPr="00634FAA">
        <w:rPr>
          <w:rFonts w:ascii="Times New Roman" w:hAnsi="Times New Roman" w:cs="Times New Roman"/>
          <w:sz w:val="26"/>
          <w:szCs w:val="26"/>
        </w:rPr>
        <w:t xml:space="preserve"> осмотры земельных участков.</w:t>
      </w:r>
    </w:p>
    <w:p w:rsidR="006B792E" w:rsidRPr="00634FAA" w:rsidRDefault="00F11280" w:rsidP="006B792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4FAA">
        <w:rPr>
          <w:rFonts w:ascii="Times New Roman" w:eastAsia="Calibri" w:hAnsi="Times New Roman" w:cs="Times New Roman"/>
          <w:sz w:val="26"/>
          <w:szCs w:val="26"/>
        </w:rPr>
        <w:t>М</w:t>
      </w:r>
      <w:r w:rsidR="00D6304D" w:rsidRPr="00634FAA">
        <w:rPr>
          <w:rFonts w:ascii="Times New Roman" w:eastAsia="Calibri" w:hAnsi="Times New Roman" w:cs="Times New Roman"/>
          <w:sz w:val="26"/>
          <w:szCs w:val="26"/>
        </w:rPr>
        <w:t>униципальн</w:t>
      </w:r>
      <w:r w:rsidRPr="00634FAA">
        <w:rPr>
          <w:rFonts w:ascii="Times New Roman" w:eastAsia="Calibri" w:hAnsi="Times New Roman" w:cs="Times New Roman"/>
          <w:sz w:val="26"/>
          <w:szCs w:val="26"/>
        </w:rPr>
        <w:t>ый</w:t>
      </w:r>
      <w:r w:rsidR="00D6304D" w:rsidRPr="00634FAA">
        <w:rPr>
          <w:rFonts w:ascii="Times New Roman" w:eastAsia="Calibri" w:hAnsi="Times New Roman" w:cs="Times New Roman"/>
          <w:sz w:val="26"/>
          <w:szCs w:val="26"/>
        </w:rPr>
        <w:t xml:space="preserve"> земельн</w:t>
      </w:r>
      <w:r w:rsidRPr="00634FAA">
        <w:rPr>
          <w:rFonts w:ascii="Times New Roman" w:eastAsia="Calibri" w:hAnsi="Times New Roman" w:cs="Times New Roman"/>
          <w:sz w:val="26"/>
          <w:szCs w:val="26"/>
        </w:rPr>
        <w:t>ый</w:t>
      </w:r>
      <w:r w:rsidR="00D6304D" w:rsidRPr="00634FAA">
        <w:rPr>
          <w:rFonts w:ascii="Times New Roman" w:eastAsia="Calibri" w:hAnsi="Times New Roman" w:cs="Times New Roman"/>
          <w:sz w:val="26"/>
          <w:szCs w:val="26"/>
        </w:rPr>
        <w:t xml:space="preserve"> контрол</w:t>
      </w:r>
      <w:r w:rsidRPr="00634FAA">
        <w:rPr>
          <w:rFonts w:ascii="Times New Roman" w:eastAsia="Calibri" w:hAnsi="Times New Roman" w:cs="Times New Roman"/>
          <w:sz w:val="26"/>
          <w:szCs w:val="26"/>
        </w:rPr>
        <w:t xml:space="preserve">ь </w:t>
      </w:r>
      <w:r w:rsidR="000F0D95">
        <w:rPr>
          <w:rFonts w:ascii="Times New Roman" w:eastAsia="Calibri" w:hAnsi="Times New Roman" w:cs="Times New Roman"/>
          <w:sz w:val="26"/>
          <w:szCs w:val="26"/>
        </w:rPr>
        <w:t xml:space="preserve">на территории Красногвардейского района </w:t>
      </w:r>
      <w:r w:rsidRPr="00634FAA">
        <w:rPr>
          <w:rFonts w:ascii="Times New Roman" w:eastAsia="Calibri" w:hAnsi="Times New Roman" w:cs="Times New Roman"/>
          <w:sz w:val="26"/>
          <w:szCs w:val="26"/>
        </w:rPr>
        <w:t xml:space="preserve">осуществляется </w:t>
      </w:r>
      <w:r w:rsidRPr="00634FA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605986" w:rsidRPr="00634FAA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утвержденным </w:t>
      </w:r>
      <w:r w:rsidR="00605986" w:rsidRPr="00721F1B">
        <w:rPr>
          <w:rFonts w:ascii="Times New Roman" w:eastAsia="Times New Roman" w:hAnsi="Times New Roman" w:cs="Times New Roman"/>
          <w:sz w:val="26"/>
          <w:szCs w:val="26"/>
        </w:rPr>
        <w:t xml:space="preserve">планом проведения плановых проверок </w:t>
      </w:r>
      <w:r w:rsidR="00605986" w:rsidRPr="00634FAA">
        <w:rPr>
          <w:rFonts w:ascii="Times New Roman" w:eastAsia="Times New Roman" w:hAnsi="Times New Roman" w:cs="Times New Roman"/>
          <w:sz w:val="26"/>
          <w:szCs w:val="26"/>
        </w:rPr>
        <w:t>физических</w:t>
      </w:r>
      <w:r w:rsidRPr="00634FAA">
        <w:rPr>
          <w:rFonts w:ascii="Times New Roman" w:eastAsia="Times New Roman" w:hAnsi="Times New Roman" w:cs="Times New Roman"/>
          <w:sz w:val="26"/>
          <w:szCs w:val="26"/>
        </w:rPr>
        <w:t xml:space="preserve"> и юридических</w:t>
      </w:r>
      <w:r w:rsidR="00605986" w:rsidRPr="00634FAA">
        <w:rPr>
          <w:rFonts w:ascii="Times New Roman" w:eastAsia="Times New Roman" w:hAnsi="Times New Roman" w:cs="Times New Roman"/>
          <w:sz w:val="26"/>
          <w:szCs w:val="26"/>
        </w:rPr>
        <w:t xml:space="preserve"> лиц</w:t>
      </w:r>
      <w:r w:rsidRPr="00634FA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60E84" w:rsidRPr="00721F1B" w:rsidRDefault="00CB3F1E" w:rsidP="006B792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FAA">
        <w:rPr>
          <w:rFonts w:ascii="Times New Roman" w:eastAsia="Times New Roman" w:hAnsi="Times New Roman" w:cs="Times New Roman"/>
          <w:sz w:val="26"/>
          <w:szCs w:val="26"/>
        </w:rPr>
        <w:t>Из практики осуществления муниципального земельного контроля</w:t>
      </w:r>
      <w:r w:rsidR="00FE1C45" w:rsidRPr="00634FAA">
        <w:rPr>
          <w:rFonts w:ascii="Times New Roman" w:eastAsia="Times New Roman" w:hAnsi="Times New Roman" w:cs="Times New Roman"/>
          <w:sz w:val="26"/>
          <w:szCs w:val="26"/>
        </w:rPr>
        <w:t xml:space="preserve"> наиболее часто встречаются</w:t>
      </w:r>
      <w:r w:rsidR="00721F1B">
        <w:rPr>
          <w:rFonts w:ascii="Times New Roman" w:eastAsia="Times New Roman" w:hAnsi="Times New Roman" w:cs="Times New Roman"/>
          <w:sz w:val="26"/>
          <w:szCs w:val="26"/>
        </w:rPr>
        <w:t xml:space="preserve"> следующие</w:t>
      </w:r>
      <w:r w:rsidR="00FE1C45" w:rsidRPr="00634F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1C45" w:rsidRPr="00721F1B">
        <w:rPr>
          <w:rFonts w:ascii="Times New Roman" w:eastAsia="Times New Roman" w:hAnsi="Times New Roman" w:cs="Times New Roman"/>
          <w:sz w:val="26"/>
          <w:szCs w:val="26"/>
        </w:rPr>
        <w:t xml:space="preserve">случаи нарушения обязательных требований </w:t>
      </w:r>
      <w:r w:rsidR="001540F0" w:rsidRPr="00721F1B">
        <w:rPr>
          <w:rFonts w:ascii="Times New Roman" w:eastAsia="Times New Roman" w:hAnsi="Times New Roman" w:cs="Times New Roman"/>
          <w:sz w:val="26"/>
          <w:szCs w:val="26"/>
        </w:rPr>
        <w:t>земельного законодательства</w:t>
      </w:r>
      <w:r w:rsidR="00C60E84" w:rsidRPr="00721F1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60E84" w:rsidRPr="00634FAA" w:rsidRDefault="00AD58A8" w:rsidP="00EF2B0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4FA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C60E84" w:rsidRPr="00634FAA">
        <w:rPr>
          <w:rFonts w:ascii="Times New Roman" w:eastAsia="Times New Roman" w:hAnsi="Times New Roman" w:cs="Times New Roman"/>
          <w:sz w:val="26"/>
          <w:szCs w:val="26"/>
        </w:rPr>
        <w:t>амовольное занятие земельного участка или части земельного участка ст. 7.1 КоАП РФ. Под самовольным занятием подразумевается пользование лицом таким участком без наличия на то правовых оснований. Штраф</w:t>
      </w:r>
      <w:r w:rsidR="00721F1B">
        <w:rPr>
          <w:rFonts w:ascii="Times New Roman" w:eastAsia="Times New Roman" w:hAnsi="Times New Roman" w:cs="Times New Roman"/>
          <w:sz w:val="26"/>
          <w:szCs w:val="26"/>
        </w:rPr>
        <w:t>,</w:t>
      </w:r>
      <w:r w:rsidR="00C60E84" w:rsidRPr="00634FAA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установленный КоАП за нару</w:t>
      </w:r>
      <w:r w:rsidR="000F1AFF" w:rsidRPr="00634FAA">
        <w:rPr>
          <w:rFonts w:ascii="Times New Roman" w:eastAsia="Times New Roman" w:hAnsi="Times New Roman" w:cs="Times New Roman"/>
          <w:sz w:val="26"/>
          <w:szCs w:val="26"/>
        </w:rPr>
        <w:t>шение</w:t>
      </w:r>
      <w:r w:rsidR="00721F1B">
        <w:rPr>
          <w:rFonts w:ascii="Times New Roman" w:eastAsia="Times New Roman" w:hAnsi="Times New Roman" w:cs="Times New Roman"/>
          <w:sz w:val="26"/>
          <w:szCs w:val="26"/>
        </w:rPr>
        <w:t>,</w:t>
      </w:r>
      <w:r w:rsidR="000F1AFF" w:rsidRPr="00634FAA">
        <w:rPr>
          <w:rFonts w:ascii="Times New Roman" w:eastAsia="Times New Roman" w:hAnsi="Times New Roman" w:cs="Times New Roman"/>
          <w:sz w:val="26"/>
          <w:szCs w:val="26"/>
        </w:rPr>
        <w:t xml:space="preserve"> составляет не менее</w:t>
      </w:r>
      <w:r w:rsidRPr="00634FAA">
        <w:rPr>
          <w:rFonts w:ascii="Times New Roman" w:eastAsia="Times New Roman" w:hAnsi="Times New Roman" w:cs="Times New Roman"/>
          <w:sz w:val="26"/>
          <w:szCs w:val="26"/>
        </w:rPr>
        <w:t xml:space="preserve"> 5000 рублей.</w:t>
      </w:r>
    </w:p>
    <w:p w:rsidR="000F0D95" w:rsidRDefault="00AD58A8" w:rsidP="000F0D95">
      <w:pPr>
        <w:pStyle w:val="a6"/>
        <w:numPr>
          <w:ilvl w:val="0"/>
          <w:numId w:val="2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4FAA">
        <w:rPr>
          <w:rFonts w:ascii="Times New Roman" w:eastAsia="Times New Roman" w:hAnsi="Times New Roman" w:cs="Times New Roman"/>
          <w:sz w:val="26"/>
          <w:szCs w:val="26"/>
        </w:rPr>
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</w:t>
      </w:r>
      <w:proofErr w:type="gramStart"/>
      <w:r w:rsidRPr="00634FAA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634FAA">
        <w:rPr>
          <w:rFonts w:ascii="Times New Roman" w:eastAsia="Times New Roman" w:hAnsi="Times New Roman" w:cs="Times New Roman"/>
          <w:sz w:val="26"/>
          <w:szCs w:val="26"/>
        </w:rPr>
        <w:t>.</w:t>
      </w:r>
      <w:r w:rsidR="00EF2B00" w:rsidRPr="00634FAA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E2432B" w:rsidRPr="00634FAA">
        <w:rPr>
          <w:rFonts w:ascii="Times New Roman" w:eastAsia="Times New Roman" w:hAnsi="Times New Roman" w:cs="Times New Roman"/>
          <w:sz w:val="26"/>
          <w:szCs w:val="26"/>
        </w:rPr>
        <w:t xml:space="preserve">ст. 8.8 КоАП РФ. Под использованием земельного участка не по целевому назначению подразумевается использование земельного участка не в соответствии с теми целями, для которых он предоставлен, </w:t>
      </w:r>
      <w:r w:rsidR="00721F1B">
        <w:rPr>
          <w:rFonts w:ascii="Times New Roman" w:eastAsia="Times New Roman" w:hAnsi="Times New Roman" w:cs="Times New Roman"/>
          <w:sz w:val="26"/>
          <w:szCs w:val="26"/>
        </w:rPr>
        <w:t xml:space="preserve">а также </w:t>
      </w:r>
      <w:r w:rsidR="00721F1B" w:rsidRPr="00634FAA">
        <w:rPr>
          <w:rFonts w:ascii="Times New Roman" w:eastAsia="Times New Roman" w:hAnsi="Times New Roman" w:cs="Times New Roman"/>
          <w:sz w:val="26"/>
          <w:szCs w:val="26"/>
        </w:rPr>
        <w:t>изменение</w:t>
      </w:r>
      <w:r w:rsidR="00E2432B" w:rsidRPr="00634FAA">
        <w:rPr>
          <w:rFonts w:ascii="Times New Roman" w:eastAsia="Times New Roman" w:hAnsi="Times New Roman" w:cs="Times New Roman"/>
          <w:sz w:val="26"/>
          <w:szCs w:val="26"/>
        </w:rPr>
        <w:t xml:space="preserve"> режима земель, нарушение землеустроительных проектов, результатов </w:t>
      </w:r>
      <w:r w:rsidR="00E2432B" w:rsidRPr="00634FAA">
        <w:rPr>
          <w:rFonts w:ascii="Times New Roman" w:eastAsia="Times New Roman" w:hAnsi="Times New Roman" w:cs="Times New Roman"/>
          <w:sz w:val="26"/>
          <w:szCs w:val="26"/>
        </w:rPr>
        <w:lastRenderedPageBreak/>
        <w:t>отводов и пр</w:t>
      </w:r>
      <w:r w:rsidR="00A63C82">
        <w:rPr>
          <w:rFonts w:ascii="Times New Roman" w:eastAsia="Times New Roman" w:hAnsi="Times New Roman" w:cs="Times New Roman"/>
          <w:sz w:val="26"/>
          <w:szCs w:val="26"/>
        </w:rPr>
        <w:t>едоставления земельных участков,</w:t>
      </w:r>
      <w:r w:rsidR="00E2432B" w:rsidRPr="00634FAA">
        <w:rPr>
          <w:rFonts w:ascii="Times New Roman" w:eastAsia="Times New Roman" w:hAnsi="Times New Roman" w:cs="Times New Roman"/>
          <w:sz w:val="26"/>
          <w:szCs w:val="26"/>
        </w:rPr>
        <w:t xml:space="preserve"> осуществление непре</w:t>
      </w:r>
      <w:r w:rsidR="000F1AFF" w:rsidRPr="00634FAA">
        <w:rPr>
          <w:rFonts w:ascii="Times New Roman" w:eastAsia="Times New Roman" w:hAnsi="Times New Roman" w:cs="Times New Roman"/>
          <w:sz w:val="26"/>
          <w:szCs w:val="26"/>
        </w:rPr>
        <w:t>дусмотренных видов деятельности</w:t>
      </w:r>
      <w:r w:rsidR="00EF2B00" w:rsidRPr="00634FAA">
        <w:rPr>
          <w:rFonts w:ascii="Times New Roman" w:eastAsia="Times New Roman" w:hAnsi="Times New Roman" w:cs="Times New Roman"/>
          <w:sz w:val="26"/>
          <w:szCs w:val="26"/>
        </w:rPr>
        <w:t>.</w:t>
      </w:r>
      <w:r w:rsidR="00E2432B" w:rsidRPr="00634FA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F2B00" w:rsidRPr="00634FAA">
        <w:rPr>
          <w:rFonts w:ascii="Times New Roman" w:eastAsia="Times New Roman" w:hAnsi="Times New Roman" w:cs="Times New Roman"/>
          <w:sz w:val="26"/>
          <w:szCs w:val="26"/>
        </w:rPr>
        <w:t>Штраф</w:t>
      </w:r>
      <w:r w:rsidR="00A63C82">
        <w:rPr>
          <w:rFonts w:ascii="Times New Roman" w:eastAsia="Times New Roman" w:hAnsi="Times New Roman" w:cs="Times New Roman"/>
          <w:sz w:val="26"/>
          <w:szCs w:val="26"/>
        </w:rPr>
        <w:t>,</w:t>
      </w:r>
      <w:r w:rsidR="00EF2B00" w:rsidRPr="00634FAA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установленный КоАП </w:t>
      </w:r>
      <w:r w:rsidR="001540F0" w:rsidRPr="00634FAA">
        <w:rPr>
          <w:rFonts w:ascii="Times New Roman" w:eastAsia="Times New Roman" w:hAnsi="Times New Roman" w:cs="Times New Roman"/>
          <w:sz w:val="26"/>
          <w:szCs w:val="26"/>
        </w:rPr>
        <w:t xml:space="preserve">РФ </w:t>
      </w:r>
      <w:r w:rsidR="00EF2B00" w:rsidRPr="00634FAA">
        <w:rPr>
          <w:rFonts w:ascii="Times New Roman" w:eastAsia="Times New Roman" w:hAnsi="Times New Roman" w:cs="Times New Roman"/>
          <w:sz w:val="26"/>
          <w:szCs w:val="26"/>
        </w:rPr>
        <w:t>за нарушение</w:t>
      </w:r>
      <w:r w:rsidR="00A63C82">
        <w:rPr>
          <w:rFonts w:ascii="Times New Roman" w:eastAsia="Times New Roman" w:hAnsi="Times New Roman" w:cs="Times New Roman"/>
          <w:sz w:val="26"/>
          <w:szCs w:val="26"/>
        </w:rPr>
        <w:t>,</w:t>
      </w:r>
      <w:r w:rsidR="00EF2B00" w:rsidRPr="00634FAA">
        <w:rPr>
          <w:rFonts w:ascii="Times New Roman" w:eastAsia="Times New Roman" w:hAnsi="Times New Roman" w:cs="Times New Roman"/>
          <w:sz w:val="26"/>
          <w:szCs w:val="26"/>
        </w:rPr>
        <w:t xml:space="preserve"> составляет </w:t>
      </w:r>
      <w:r w:rsidR="000F1AFF" w:rsidRPr="00634FAA">
        <w:rPr>
          <w:rFonts w:ascii="Times New Roman" w:eastAsia="Times New Roman" w:hAnsi="Times New Roman" w:cs="Times New Roman"/>
          <w:sz w:val="26"/>
          <w:szCs w:val="26"/>
        </w:rPr>
        <w:t>не менее</w:t>
      </w:r>
      <w:r w:rsidRPr="00634FAA">
        <w:rPr>
          <w:rFonts w:ascii="Times New Roman" w:eastAsia="Times New Roman" w:hAnsi="Times New Roman" w:cs="Times New Roman"/>
          <w:sz w:val="26"/>
          <w:szCs w:val="26"/>
        </w:rPr>
        <w:t xml:space="preserve"> 10000 рублей.</w:t>
      </w:r>
      <w:r w:rsidR="00605986" w:rsidRPr="00634F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F0D95" w:rsidRPr="00DB275F" w:rsidRDefault="000F0D95" w:rsidP="000F0D95">
      <w:pPr>
        <w:pStyle w:val="a6"/>
        <w:numPr>
          <w:ilvl w:val="0"/>
          <w:numId w:val="2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275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Не выполнение обязанностей собственников земельных участков и лиц, не являющихся собственниками земельных участков, по использованию земельных участков ст. 42 ЗК РФ.</w:t>
      </w:r>
    </w:p>
    <w:p w:rsidR="00730BBF" w:rsidRPr="00634FAA" w:rsidRDefault="00730BBF" w:rsidP="001540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4FAA">
        <w:rPr>
          <w:sz w:val="26"/>
          <w:szCs w:val="26"/>
        </w:rPr>
        <w:t>В целях недопущения нарушений требований действующего законодательства рекомендуем правообладателям</w:t>
      </w:r>
      <w:r w:rsidR="009F0FEC" w:rsidRPr="00634FAA">
        <w:rPr>
          <w:sz w:val="26"/>
          <w:szCs w:val="26"/>
        </w:rPr>
        <w:t>, арендаторам</w:t>
      </w:r>
      <w:r w:rsidRPr="00634FAA">
        <w:rPr>
          <w:sz w:val="26"/>
          <w:szCs w:val="26"/>
        </w:rPr>
        <w:t xml:space="preserve"> земельных участков исполнять обязанности по использованию земельных участков, предусмотренные Земельным кодексом РФ, а именно:</w:t>
      </w:r>
    </w:p>
    <w:p w:rsidR="00DB275F" w:rsidRPr="00DB275F" w:rsidRDefault="00DB275F" w:rsidP="00DB2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75F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DB275F" w:rsidRPr="00DB275F" w:rsidRDefault="00DB275F" w:rsidP="00DB2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75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DB275F" w:rsidRPr="00DB275F" w:rsidRDefault="00DB275F" w:rsidP="00DB2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75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DB275F" w:rsidRPr="00DB275F" w:rsidRDefault="00DB275F" w:rsidP="00DB2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75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DB275F" w:rsidRPr="00DB275F" w:rsidRDefault="00DB275F" w:rsidP="00DB2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75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 производить платежи за землю;</w:t>
      </w:r>
    </w:p>
    <w:p w:rsidR="00DB275F" w:rsidRPr="00DB275F" w:rsidRDefault="00DB275F" w:rsidP="00DB2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75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 </w:t>
      </w:r>
      <w:hyperlink r:id="rId5" w:anchor="dst100737" w:history="1">
        <w:r w:rsidRPr="00DB27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законодательства</w:t>
        </w:r>
      </w:hyperlink>
      <w:r w:rsidRPr="00DB275F">
        <w:rPr>
          <w:rFonts w:ascii="Times New Roman" w:eastAsia="Times New Roman" w:hAnsi="Times New Roman" w:cs="Times New Roman"/>
          <w:sz w:val="26"/>
          <w:szCs w:val="26"/>
          <w:lang w:eastAsia="ru-RU"/>
        </w:rPr>
        <w:t> о градостроительной деятельности;</w:t>
      </w:r>
    </w:p>
    <w:p w:rsidR="00DB275F" w:rsidRPr="00DB275F" w:rsidRDefault="00DB275F" w:rsidP="00DB2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75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DB275F" w:rsidRPr="00DB275F" w:rsidRDefault="00DB275F" w:rsidP="00DB2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2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DB275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аммиакопроводов</w:t>
      </w:r>
      <w:proofErr w:type="spellEnd"/>
      <w:r w:rsidRPr="00DB275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DB275F" w:rsidRPr="00DB275F" w:rsidRDefault="00DB275F" w:rsidP="00DB2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75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выполнять иные требования, предусмотренные настоящим Кодексом, федеральными законами.</w:t>
      </w:r>
    </w:p>
    <w:p w:rsidR="0031138A" w:rsidRPr="00634FAA" w:rsidRDefault="0031138A" w:rsidP="00311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4F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муниципал</w:t>
      </w:r>
      <w:r w:rsidR="00DB2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ьного земельного контроля в 2022</w:t>
      </w:r>
      <w:r w:rsidRPr="00634F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году:</w:t>
      </w:r>
    </w:p>
    <w:p w:rsidR="00DB275F" w:rsidRDefault="00DB275F" w:rsidP="00E63F4B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Pr="00DB275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Постановления Правительства РФ от 10 марта 2022 г. N 336</w:t>
      </w:r>
      <w:r w:rsidRPr="00DB275F">
        <w:rPr>
          <w:rFonts w:ascii="Times New Roman" w:hAnsi="Times New Roman" w:cs="Times New Roman"/>
          <w:bCs/>
          <w:sz w:val="26"/>
          <w:szCs w:val="26"/>
        </w:rPr>
        <w:br/>
      </w:r>
      <w:r w:rsidRPr="00DB275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«Об особенностях организации и осуществления государственного контроля (надзора), муниципального контроля»</w:t>
      </w:r>
      <w:r w:rsidRPr="00DB275F">
        <w:rPr>
          <w:rFonts w:ascii="Times New Roman" w:hAnsi="Times New Roman" w:cs="Times New Roman"/>
          <w:b/>
          <w:bCs/>
          <w:color w:val="22272F"/>
          <w:sz w:val="26"/>
          <w:szCs w:val="26"/>
          <w:shd w:val="clear" w:color="auto" w:fill="FFFFFF"/>
        </w:rPr>
        <w:t xml:space="preserve"> </w:t>
      </w:r>
      <w:r w:rsidRPr="00DB275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плановых выездных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внеплановых</w:t>
      </w:r>
      <w:r w:rsidRPr="00DB2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проверок на территории Красногвардейского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2022 году</w:t>
      </w:r>
      <w:r w:rsidRPr="00DB2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проводилось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4FAA" w:rsidRPr="00306F7E" w:rsidRDefault="00DB275F" w:rsidP="00634FAA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проведено</w:t>
      </w:r>
      <w:r w:rsidR="0031138A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 выездных обследований</w:t>
      </w:r>
      <w:r w:rsidR="00BF3F01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направлены 7 предостережений</w:t>
      </w:r>
      <w:r w:rsidR="00BF3F01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0D4A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собственникам </w:t>
      </w:r>
      <w:r w:rsidR="00BF3F01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500D4A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недопустимости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</w:t>
      </w:r>
      <w:r w:rsidR="00500D4A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обязательных</w:t>
      </w:r>
      <w:r w:rsidR="00BF3F01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законодательства РФ</w:t>
      </w:r>
      <w:r w:rsidR="0031138A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252198" w:rsidRPr="00634FAA" w:rsidRDefault="00F93033" w:rsidP="00AE31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4FAA">
        <w:rPr>
          <w:rFonts w:eastAsia="Calibri"/>
          <w:sz w:val="26"/>
          <w:szCs w:val="26"/>
          <w:lang w:eastAsia="en-US"/>
        </w:rPr>
        <w:t>Управление</w:t>
      </w:r>
      <w:r w:rsidR="00DB275F">
        <w:rPr>
          <w:rFonts w:eastAsia="Calibri"/>
          <w:sz w:val="26"/>
          <w:szCs w:val="26"/>
          <w:lang w:eastAsia="en-US"/>
        </w:rPr>
        <w:t xml:space="preserve"> имущественных и земельных отношений</w:t>
      </w:r>
      <w:r w:rsidR="00915CD3" w:rsidRPr="00634FAA">
        <w:rPr>
          <w:rFonts w:eastAsia="Calibri"/>
          <w:sz w:val="26"/>
          <w:szCs w:val="26"/>
          <w:lang w:eastAsia="en-US"/>
        </w:rPr>
        <w:t xml:space="preserve"> администрации </w:t>
      </w:r>
      <w:r w:rsidR="00DB275F">
        <w:rPr>
          <w:rFonts w:eastAsia="Calibri"/>
          <w:sz w:val="26"/>
          <w:szCs w:val="26"/>
          <w:lang w:eastAsia="en-US"/>
        </w:rPr>
        <w:t xml:space="preserve">Красногвардейского района </w:t>
      </w:r>
      <w:r w:rsidR="009079BE">
        <w:rPr>
          <w:rFonts w:eastAsia="Calibri"/>
          <w:sz w:val="26"/>
          <w:szCs w:val="26"/>
          <w:lang w:eastAsia="en-US"/>
        </w:rPr>
        <w:t>предостерегает юридические</w:t>
      </w:r>
      <w:r w:rsidR="00915CD3" w:rsidRPr="00634FAA">
        <w:rPr>
          <w:rFonts w:eastAsia="Calibri"/>
          <w:sz w:val="26"/>
          <w:szCs w:val="26"/>
          <w:lang w:eastAsia="en-US"/>
        </w:rPr>
        <w:t xml:space="preserve"> лиц</w:t>
      </w:r>
      <w:r w:rsidR="009079BE">
        <w:rPr>
          <w:rFonts w:eastAsia="Calibri"/>
          <w:sz w:val="26"/>
          <w:szCs w:val="26"/>
          <w:lang w:eastAsia="en-US"/>
        </w:rPr>
        <w:t>а</w:t>
      </w:r>
      <w:r w:rsidR="00915CD3" w:rsidRPr="00634FAA">
        <w:rPr>
          <w:rFonts w:eastAsia="Calibri"/>
          <w:sz w:val="26"/>
          <w:szCs w:val="26"/>
          <w:lang w:eastAsia="en-US"/>
        </w:rPr>
        <w:t xml:space="preserve">, индивидуальных предпринимателей и физических </w:t>
      </w:r>
      <w:proofErr w:type="gramStart"/>
      <w:r w:rsidR="00915CD3" w:rsidRPr="00634FAA">
        <w:rPr>
          <w:rFonts w:eastAsia="Calibri"/>
          <w:sz w:val="26"/>
          <w:szCs w:val="26"/>
          <w:lang w:eastAsia="en-US"/>
        </w:rPr>
        <w:t>лиц</w:t>
      </w:r>
      <w:proofErr w:type="gramEnd"/>
      <w:r w:rsidR="00915CD3" w:rsidRPr="00634FAA">
        <w:rPr>
          <w:rFonts w:eastAsia="Calibri"/>
          <w:sz w:val="26"/>
          <w:szCs w:val="26"/>
          <w:lang w:eastAsia="en-US"/>
        </w:rPr>
        <w:t xml:space="preserve"> ответственных </w:t>
      </w:r>
      <w:r w:rsidR="001C58CC" w:rsidRPr="00634FAA">
        <w:rPr>
          <w:rFonts w:eastAsia="Calibri"/>
          <w:sz w:val="26"/>
          <w:szCs w:val="26"/>
          <w:lang w:eastAsia="en-US"/>
        </w:rPr>
        <w:t xml:space="preserve">за использование земельных участков </w:t>
      </w:r>
      <w:r w:rsidR="00A63C82">
        <w:rPr>
          <w:rFonts w:eastAsia="Calibri"/>
          <w:sz w:val="26"/>
          <w:szCs w:val="26"/>
          <w:lang w:eastAsia="en-US"/>
        </w:rPr>
        <w:t xml:space="preserve">согласно </w:t>
      </w:r>
      <w:r w:rsidR="00AE319D" w:rsidRPr="00634FAA">
        <w:rPr>
          <w:rFonts w:eastAsia="Calibri"/>
          <w:sz w:val="26"/>
          <w:szCs w:val="26"/>
          <w:lang w:eastAsia="en-US"/>
        </w:rPr>
        <w:t>ст. 42 Земельного кодекса Российской Федерации</w:t>
      </w:r>
      <w:r w:rsidR="00A63C82">
        <w:rPr>
          <w:rFonts w:eastAsia="Calibri"/>
          <w:sz w:val="26"/>
          <w:szCs w:val="26"/>
          <w:lang w:eastAsia="en-US"/>
        </w:rPr>
        <w:t>,</w:t>
      </w:r>
      <w:r w:rsidR="00AE319D" w:rsidRPr="00634FAA">
        <w:rPr>
          <w:rFonts w:eastAsia="Calibri"/>
          <w:sz w:val="26"/>
          <w:szCs w:val="26"/>
          <w:lang w:eastAsia="en-US"/>
        </w:rPr>
        <w:t xml:space="preserve"> от нарушений земельного законодательства и предупреждает об ответственности за несоблюдение данных правил.</w:t>
      </w:r>
    </w:p>
    <w:p w:rsidR="007C1A49" w:rsidRPr="00634FAA" w:rsidRDefault="001540F0" w:rsidP="007C1A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4FAA">
        <w:rPr>
          <w:rFonts w:eastAsia="Calibri"/>
          <w:sz w:val="26"/>
          <w:szCs w:val="26"/>
          <w:lang w:eastAsia="en-US"/>
        </w:rPr>
        <w:lastRenderedPageBreak/>
        <w:t xml:space="preserve">Каждый </w:t>
      </w:r>
      <w:r w:rsidR="00A63C82">
        <w:rPr>
          <w:rFonts w:eastAsia="Calibri"/>
          <w:sz w:val="26"/>
          <w:szCs w:val="26"/>
          <w:lang w:eastAsia="en-US"/>
        </w:rPr>
        <w:t>собственник земельного участка</w:t>
      </w:r>
      <w:r w:rsidR="00415F2D" w:rsidRPr="00634FAA">
        <w:rPr>
          <w:rFonts w:eastAsia="Calibri"/>
          <w:sz w:val="26"/>
          <w:szCs w:val="26"/>
          <w:lang w:eastAsia="en-US"/>
        </w:rPr>
        <w:t xml:space="preserve"> должен осознавать, </w:t>
      </w:r>
      <w:r w:rsidR="00415F2D" w:rsidRPr="00634FAA">
        <w:rPr>
          <w:sz w:val="26"/>
          <w:szCs w:val="26"/>
        </w:rPr>
        <w:t>что</w:t>
      </w:r>
      <w:r w:rsidR="00415F2D" w:rsidRPr="00634FAA">
        <w:rPr>
          <w:rStyle w:val="a7"/>
          <w:sz w:val="26"/>
          <w:szCs w:val="26"/>
        </w:rPr>
        <w:t xml:space="preserve"> </w:t>
      </w:r>
      <w:r w:rsidR="00415F2D" w:rsidRPr="00634FAA">
        <w:rPr>
          <w:rStyle w:val="a7"/>
          <w:b w:val="0"/>
          <w:sz w:val="26"/>
          <w:szCs w:val="26"/>
        </w:rPr>
        <w:t>он</w:t>
      </w:r>
      <w:r w:rsidR="00415F2D" w:rsidRPr="00634FAA">
        <w:rPr>
          <w:sz w:val="26"/>
          <w:szCs w:val="26"/>
        </w:rPr>
        <w:t xml:space="preserve"> имеет не только права, но и обяз</w:t>
      </w:r>
      <w:r w:rsidR="00A63C82">
        <w:rPr>
          <w:sz w:val="26"/>
          <w:szCs w:val="26"/>
        </w:rPr>
        <w:t>анности по использованию земли. Арендаторы</w:t>
      </w:r>
      <w:r w:rsidR="00415F2D" w:rsidRPr="00634FAA">
        <w:rPr>
          <w:sz w:val="26"/>
          <w:szCs w:val="26"/>
        </w:rPr>
        <w:t xml:space="preserve"> и другие землепользователи несут такие же обязанности, как и собственник</w:t>
      </w:r>
      <w:r w:rsidR="00A63C82">
        <w:rPr>
          <w:sz w:val="26"/>
          <w:szCs w:val="26"/>
        </w:rPr>
        <w:t>и земельных участков</w:t>
      </w:r>
      <w:r w:rsidR="00415F2D" w:rsidRPr="00634FAA">
        <w:rPr>
          <w:sz w:val="26"/>
          <w:szCs w:val="26"/>
        </w:rPr>
        <w:t>.</w:t>
      </w:r>
      <w:r w:rsidR="00F67848" w:rsidRPr="00634FAA">
        <w:rPr>
          <w:sz w:val="26"/>
          <w:szCs w:val="26"/>
        </w:rPr>
        <w:t xml:space="preserve"> </w:t>
      </w:r>
    </w:p>
    <w:sectPr w:rsidR="007C1A49" w:rsidRPr="00634FAA" w:rsidSect="00634FAA">
      <w:pgSz w:w="11906" w:h="16838" w:code="9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3C3"/>
    <w:multiLevelType w:val="hybridMultilevel"/>
    <w:tmpl w:val="4142FE10"/>
    <w:lvl w:ilvl="0" w:tplc="D04EE6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B51F9E"/>
    <w:multiLevelType w:val="hybridMultilevel"/>
    <w:tmpl w:val="ECF4D346"/>
    <w:lvl w:ilvl="0" w:tplc="6A4A010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23E6C89"/>
    <w:multiLevelType w:val="hybridMultilevel"/>
    <w:tmpl w:val="ACBE88B4"/>
    <w:lvl w:ilvl="0" w:tplc="0A0E32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AB2A95"/>
    <w:multiLevelType w:val="hybridMultilevel"/>
    <w:tmpl w:val="5632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64F10"/>
    <w:multiLevelType w:val="hybridMultilevel"/>
    <w:tmpl w:val="BC00050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5F91"/>
    <w:rsid w:val="00025240"/>
    <w:rsid w:val="000D1FC9"/>
    <w:rsid w:val="000F0D95"/>
    <w:rsid w:val="000F1AFF"/>
    <w:rsid w:val="00151A11"/>
    <w:rsid w:val="001540F0"/>
    <w:rsid w:val="001B78C8"/>
    <w:rsid w:val="001C1174"/>
    <w:rsid w:val="001C58CC"/>
    <w:rsid w:val="00213E3C"/>
    <w:rsid w:val="00252198"/>
    <w:rsid w:val="002C6E20"/>
    <w:rsid w:val="002D671B"/>
    <w:rsid w:val="00306F7E"/>
    <w:rsid w:val="0031138A"/>
    <w:rsid w:val="00312CB0"/>
    <w:rsid w:val="00320125"/>
    <w:rsid w:val="00366C2F"/>
    <w:rsid w:val="003859A7"/>
    <w:rsid w:val="00397DA3"/>
    <w:rsid w:val="003C3A02"/>
    <w:rsid w:val="003D5517"/>
    <w:rsid w:val="003F6687"/>
    <w:rsid w:val="00415F2D"/>
    <w:rsid w:val="00421D6D"/>
    <w:rsid w:val="00436221"/>
    <w:rsid w:val="00446F3A"/>
    <w:rsid w:val="00454C66"/>
    <w:rsid w:val="00473E26"/>
    <w:rsid w:val="004F1D7A"/>
    <w:rsid w:val="00500D4A"/>
    <w:rsid w:val="00553057"/>
    <w:rsid w:val="005A1FD9"/>
    <w:rsid w:val="005D32F0"/>
    <w:rsid w:val="00605986"/>
    <w:rsid w:val="00634FAA"/>
    <w:rsid w:val="00683D16"/>
    <w:rsid w:val="006B792E"/>
    <w:rsid w:val="006D0606"/>
    <w:rsid w:val="006E7011"/>
    <w:rsid w:val="006F0676"/>
    <w:rsid w:val="00721F1B"/>
    <w:rsid w:val="00730BBF"/>
    <w:rsid w:val="007473C0"/>
    <w:rsid w:val="007609DD"/>
    <w:rsid w:val="007742E0"/>
    <w:rsid w:val="00786B9E"/>
    <w:rsid w:val="007B4716"/>
    <w:rsid w:val="007C1A49"/>
    <w:rsid w:val="007E2087"/>
    <w:rsid w:val="00814924"/>
    <w:rsid w:val="008911F9"/>
    <w:rsid w:val="008A6B36"/>
    <w:rsid w:val="008C69F3"/>
    <w:rsid w:val="008F1C88"/>
    <w:rsid w:val="009032CD"/>
    <w:rsid w:val="009079BE"/>
    <w:rsid w:val="00915CD3"/>
    <w:rsid w:val="00962BD2"/>
    <w:rsid w:val="0099426A"/>
    <w:rsid w:val="009B7E70"/>
    <w:rsid w:val="009C5047"/>
    <w:rsid w:val="009D4BFF"/>
    <w:rsid w:val="009F0FEC"/>
    <w:rsid w:val="00A16C06"/>
    <w:rsid w:val="00A63C82"/>
    <w:rsid w:val="00AD58A8"/>
    <w:rsid w:val="00AE319D"/>
    <w:rsid w:val="00B0028E"/>
    <w:rsid w:val="00B048F9"/>
    <w:rsid w:val="00BC117A"/>
    <w:rsid w:val="00BF3F01"/>
    <w:rsid w:val="00C35083"/>
    <w:rsid w:val="00C539B7"/>
    <w:rsid w:val="00C60E84"/>
    <w:rsid w:val="00CB3F1E"/>
    <w:rsid w:val="00CD3EF1"/>
    <w:rsid w:val="00D46438"/>
    <w:rsid w:val="00D6304D"/>
    <w:rsid w:val="00D722CB"/>
    <w:rsid w:val="00D82FCB"/>
    <w:rsid w:val="00DB275F"/>
    <w:rsid w:val="00E0101C"/>
    <w:rsid w:val="00E15241"/>
    <w:rsid w:val="00E2432B"/>
    <w:rsid w:val="00E63F4B"/>
    <w:rsid w:val="00EA3D6C"/>
    <w:rsid w:val="00EB3984"/>
    <w:rsid w:val="00EC4E68"/>
    <w:rsid w:val="00EF2B00"/>
    <w:rsid w:val="00F11280"/>
    <w:rsid w:val="00F15F91"/>
    <w:rsid w:val="00F24255"/>
    <w:rsid w:val="00F50900"/>
    <w:rsid w:val="00F64A93"/>
    <w:rsid w:val="00F67848"/>
    <w:rsid w:val="00F90539"/>
    <w:rsid w:val="00F93033"/>
    <w:rsid w:val="00FA7603"/>
    <w:rsid w:val="00FE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1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FC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0E84"/>
    <w:pPr>
      <w:ind w:left="720"/>
      <w:contextualSpacing/>
    </w:pPr>
  </w:style>
  <w:style w:type="character" w:customStyle="1" w:styleId="blk">
    <w:name w:val="blk"/>
    <w:basedOn w:val="a0"/>
    <w:rsid w:val="008C69F3"/>
  </w:style>
  <w:style w:type="character" w:styleId="a7">
    <w:name w:val="Strong"/>
    <w:basedOn w:val="a0"/>
    <w:uiPriority w:val="22"/>
    <w:qFormat/>
    <w:rsid w:val="00415F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07208/a64902fb612d76aff26a27bc1b3acbeb9c3e7be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Stupitskaya</dc:creator>
  <cp:lastModifiedBy>Пользователь</cp:lastModifiedBy>
  <cp:revision>2</cp:revision>
  <cp:lastPrinted>2020-12-16T14:02:00Z</cp:lastPrinted>
  <dcterms:created xsi:type="dcterms:W3CDTF">2022-09-13T06:00:00Z</dcterms:created>
  <dcterms:modified xsi:type="dcterms:W3CDTF">2022-09-13T06:00:00Z</dcterms:modified>
</cp:coreProperties>
</file>