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CE" w:rsidRDefault="001154CE" w:rsidP="00B32415">
      <w:pPr>
        <w:jc w:val="center"/>
        <w:rPr>
          <w:sz w:val="28"/>
        </w:rPr>
      </w:pPr>
    </w:p>
    <w:p w:rsidR="001154CE" w:rsidRDefault="001154CE" w:rsidP="00EC481E">
      <w:pPr>
        <w:jc w:val="both"/>
        <w:rPr>
          <w:sz w:val="28"/>
        </w:rPr>
      </w:pPr>
    </w:p>
    <w:p w:rsidR="00B32415" w:rsidRDefault="00B32415" w:rsidP="00B3241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15" w:rsidRDefault="00B32415" w:rsidP="00B32415">
      <w:pPr>
        <w:jc w:val="center"/>
        <w:rPr>
          <w:sz w:val="28"/>
        </w:rPr>
      </w:pP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МУНИЦИПАЛЬНый РАЙОН «Красногвардейский район»</w:t>
      </w: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Белгородской области</w:t>
      </w:r>
    </w:p>
    <w:p w:rsidR="00B32415" w:rsidRDefault="00B32415" w:rsidP="00B32415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B32415" w:rsidRDefault="00B32415" w:rsidP="00B32415">
      <w:pPr>
        <w:pStyle w:val="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:rsidR="00B32415" w:rsidRDefault="00B32415" w:rsidP="00B32415">
      <w:pPr>
        <w:pStyle w:val="2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B32415" w:rsidRPr="00F07C80" w:rsidRDefault="00507F0C" w:rsidP="00507F0C">
      <w:pPr>
        <w:pStyle w:val="1"/>
        <w:tabs>
          <w:tab w:val="left" w:pos="1701"/>
          <w:tab w:val="center" w:pos="4677"/>
          <w:tab w:val="left" w:pos="8145"/>
        </w:tabs>
        <w:jc w:val="right"/>
        <w:rPr>
          <w:b w:val="0"/>
          <w:bCs/>
          <w:color w:val="000000"/>
          <w:sz w:val="28"/>
          <w:szCs w:val="28"/>
        </w:rPr>
      </w:pPr>
      <w:r w:rsidRPr="00F07C80">
        <w:rPr>
          <w:b w:val="0"/>
          <w:bCs/>
          <w:color w:val="000000"/>
          <w:sz w:val="28"/>
          <w:szCs w:val="28"/>
        </w:rPr>
        <w:t>ПРоект</w:t>
      </w:r>
    </w:p>
    <w:p w:rsidR="00B32415" w:rsidRDefault="00507F0C" w:rsidP="00B32415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</w:t>
      </w:r>
      <w:r w:rsidR="00B32415"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B32415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№ </w:t>
      </w:r>
    </w:p>
    <w:p w:rsidR="00B32415" w:rsidRDefault="00B32415" w:rsidP="00B3241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B32415" w:rsidRDefault="00B32415" w:rsidP="00B32415">
      <w:pPr>
        <w:rPr>
          <w:b/>
          <w:bCs/>
          <w:sz w:val="32"/>
          <w:szCs w:val="32"/>
          <w:u w:val="single"/>
        </w:rPr>
      </w:pPr>
    </w:p>
    <w:tbl>
      <w:tblPr>
        <w:tblW w:w="15103" w:type="dxa"/>
        <w:tblLook w:val="04A0"/>
      </w:tblPr>
      <w:tblGrid>
        <w:gridCol w:w="9747"/>
        <w:gridCol w:w="5356"/>
      </w:tblGrid>
      <w:tr w:rsidR="00B32415" w:rsidTr="00B32415">
        <w:trPr>
          <w:trHeight w:val="843"/>
        </w:trPr>
        <w:tc>
          <w:tcPr>
            <w:tcW w:w="9747" w:type="dxa"/>
            <w:hideMark/>
          </w:tcPr>
          <w:p w:rsidR="00507F0C" w:rsidRPr="00A50082" w:rsidRDefault="008F42DE" w:rsidP="008F42DE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BB473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внесении </w:t>
            </w:r>
            <w:r w:rsidR="004F0B11">
              <w:rPr>
                <w:b/>
                <w:sz w:val="28"/>
              </w:rPr>
              <w:t>изменений</w:t>
            </w:r>
            <w:r w:rsidR="00507F0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BB4732">
              <w:rPr>
                <w:b/>
                <w:sz w:val="28"/>
              </w:rPr>
              <w:t xml:space="preserve"> </w:t>
            </w:r>
            <w:r w:rsidR="00D36FEB">
              <w:rPr>
                <w:b/>
                <w:sz w:val="28"/>
              </w:rPr>
              <w:t>решении</w:t>
            </w:r>
            <w:r w:rsidR="00DD64B5">
              <w:rPr>
                <w:b/>
                <w:sz w:val="28"/>
              </w:rPr>
              <w:t xml:space="preserve"> Муниципального совета </w:t>
            </w:r>
            <w:r>
              <w:rPr>
                <w:b/>
                <w:sz w:val="28"/>
              </w:rPr>
              <w:t>от</w:t>
            </w:r>
            <w:r w:rsidR="00BB473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  <w:r w:rsidR="00BB473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  <w:r w:rsidR="00DD64B5">
              <w:rPr>
                <w:b/>
                <w:sz w:val="28"/>
              </w:rPr>
              <w:t xml:space="preserve">  2021 года № 7</w:t>
            </w:r>
            <w:r w:rsidR="00BB473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«Об утверждении </w:t>
            </w:r>
            <w:r w:rsidR="00131084">
              <w:rPr>
                <w:b/>
                <w:sz w:val="28"/>
              </w:rPr>
              <w:t>порядка выдвижения, внесения, обсуждения, рассмотрения инициативных проектов, а также проведения их конкурсного отбора на территории Красногвардейского района</w:t>
            </w:r>
            <w:r>
              <w:rPr>
                <w:b/>
                <w:sz w:val="28"/>
              </w:rPr>
              <w:t>»</w:t>
            </w:r>
          </w:p>
          <w:p w:rsidR="00507F0C" w:rsidRPr="00507F0C" w:rsidRDefault="00507F0C" w:rsidP="00507F0C">
            <w:pPr>
              <w:rPr>
                <w:rFonts w:eastAsiaTheme="minorEastAsia"/>
              </w:rPr>
            </w:pPr>
          </w:p>
        </w:tc>
        <w:tc>
          <w:tcPr>
            <w:tcW w:w="5356" w:type="dxa"/>
          </w:tcPr>
          <w:p w:rsidR="00B32415" w:rsidRDefault="00B32415">
            <w:pPr>
              <w:pStyle w:val="1"/>
              <w:tabs>
                <w:tab w:val="left" w:pos="5245"/>
              </w:tabs>
              <w:ind w:right="4109"/>
              <w:rPr>
                <w:rFonts w:eastAsiaTheme="minorEastAsia"/>
              </w:rPr>
            </w:pPr>
          </w:p>
        </w:tc>
      </w:tr>
    </w:tbl>
    <w:p w:rsidR="00B32415" w:rsidRDefault="00B32415" w:rsidP="00B32415">
      <w:pPr>
        <w:rPr>
          <w:b/>
          <w:bCs/>
          <w:sz w:val="28"/>
          <w:szCs w:val="28"/>
          <w:u w:val="single"/>
        </w:rPr>
      </w:pPr>
    </w:p>
    <w:p w:rsidR="00683080" w:rsidRDefault="00AF3155" w:rsidP="00507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E0075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 xml:space="preserve"> законом </w:t>
      </w:r>
      <w:r w:rsidR="002E0075">
        <w:rPr>
          <w:sz w:val="28"/>
          <w:szCs w:val="28"/>
        </w:rPr>
        <w:t xml:space="preserve">  </w:t>
      </w:r>
      <w:r w:rsidR="00683080">
        <w:rPr>
          <w:sz w:val="28"/>
          <w:szCs w:val="28"/>
        </w:rPr>
        <w:t>Белгородской</w:t>
      </w:r>
      <w:r w:rsidR="002E0075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 xml:space="preserve"> </w:t>
      </w:r>
      <w:r w:rsidR="002E0075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 xml:space="preserve">области </w:t>
      </w:r>
      <w:r w:rsidR="002E0075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>от</w:t>
      </w:r>
      <w:r w:rsidR="002E0075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 xml:space="preserve"> 26</w:t>
      </w:r>
      <w:r w:rsidR="002E0075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 xml:space="preserve"> декабря</w:t>
      </w:r>
      <w:r w:rsidR="002E0075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 xml:space="preserve"> 2020 года №20 «Об инициативных проектах», </w:t>
      </w:r>
      <w:r>
        <w:rPr>
          <w:sz w:val="28"/>
          <w:szCs w:val="28"/>
        </w:rPr>
        <w:t>постановлением</w:t>
      </w:r>
      <w:r w:rsidR="00683080">
        <w:rPr>
          <w:sz w:val="28"/>
          <w:szCs w:val="28"/>
        </w:rPr>
        <w:t xml:space="preserve"> Правительства</w:t>
      </w:r>
      <w:r w:rsidR="00697117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 xml:space="preserve"> Белгородской области </w:t>
      </w:r>
      <w:r w:rsidR="00697117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>от 28</w:t>
      </w:r>
      <w:r w:rsidR="00697117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 xml:space="preserve"> декабря 2020</w:t>
      </w:r>
      <w:r w:rsidR="00697117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 xml:space="preserve"> года </w:t>
      </w:r>
      <w:r w:rsidR="00697117">
        <w:rPr>
          <w:sz w:val="28"/>
          <w:szCs w:val="28"/>
        </w:rPr>
        <w:t xml:space="preserve"> </w:t>
      </w:r>
      <w:r w:rsidR="00683080">
        <w:rPr>
          <w:sz w:val="28"/>
          <w:szCs w:val="28"/>
        </w:rPr>
        <w:t>№ 598-пп «О р</w:t>
      </w:r>
      <w:r w:rsidR="00870FBC">
        <w:rPr>
          <w:sz w:val="28"/>
          <w:szCs w:val="28"/>
        </w:rPr>
        <w:t>еализации инициативных проектов на территории Белгородской области»</w:t>
      </w:r>
      <w:r>
        <w:rPr>
          <w:sz w:val="28"/>
          <w:szCs w:val="28"/>
        </w:rPr>
        <w:t xml:space="preserve">, </w:t>
      </w:r>
      <w:r w:rsidR="00997C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распоряжением </w:t>
      </w:r>
      <w:r w:rsidR="00997C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Правительства </w:t>
      </w:r>
      <w:r w:rsidR="00870FBC">
        <w:rPr>
          <w:sz w:val="28"/>
          <w:szCs w:val="28"/>
        </w:rPr>
        <w:t xml:space="preserve"> </w:t>
      </w:r>
      <w:r w:rsidR="00997CA3">
        <w:rPr>
          <w:sz w:val="28"/>
          <w:szCs w:val="28"/>
        </w:rPr>
        <w:t xml:space="preserve">   </w:t>
      </w:r>
      <w:r w:rsidR="00870FBC">
        <w:rPr>
          <w:sz w:val="28"/>
          <w:szCs w:val="28"/>
        </w:rPr>
        <w:t xml:space="preserve">Белгородской </w:t>
      </w:r>
      <w:r w:rsidR="00997CA3">
        <w:rPr>
          <w:sz w:val="28"/>
          <w:szCs w:val="28"/>
        </w:rPr>
        <w:t xml:space="preserve">  </w:t>
      </w:r>
      <w:r w:rsidR="00870FBC">
        <w:rPr>
          <w:sz w:val="28"/>
          <w:szCs w:val="28"/>
        </w:rPr>
        <w:t>области</w:t>
      </w:r>
      <w:r w:rsidR="00997CA3">
        <w:rPr>
          <w:sz w:val="28"/>
          <w:szCs w:val="28"/>
        </w:rPr>
        <w:t xml:space="preserve">   </w:t>
      </w:r>
      <w:r w:rsidR="00870FBC">
        <w:rPr>
          <w:sz w:val="28"/>
          <w:szCs w:val="28"/>
        </w:rPr>
        <w:t xml:space="preserve"> от 18 января 2021 года №16-рп «О порядке выдвижения, внесения, обсуждения, рассмотрения инициативных проектов, а также проведения их конкурсного отбора на территории муниципальных образований Белгородской области»</w:t>
      </w:r>
      <w:r w:rsidR="00697117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 Министерства жилищно-коммунального хозяйства Белгородской области от 4 февраля  2022 года</w:t>
      </w:r>
      <w:r w:rsidR="00346D09">
        <w:rPr>
          <w:sz w:val="28"/>
          <w:szCs w:val="28"/>
        </w:rPr>
        <w:t xml:space="preserve"> №82/1 «О форме конкурсной заявки, перечне документов, </w:t>
      </w:r>
      <w:r w:rsidR="003514C9">
        <w:rPr>
          <w:sz w:val="28"/>
          <w:szCs w:val="28"/>
        </w:rPr>
        <w:t xml:space="preserve"> </w:t>
      </w:r>
      <w:r w:rsidR="00346D09">
        <w:rPr>
          <w:sz w:val="28"/>
          <w:szCs w:val="28"/>
        </w:rPr>
        <w:t>форме журнала учета заявок 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области»</w:t>
      </w:r>
      <w:r w:rsidR="00683080">
        <w:rPr>
          <w:sz w:val="28"/>
          <w:szCs w:val="28"/>
        </w:rPr>
        <w:t xml:space="preserve"> Муниципальный совет Красногвардейского района </w:t>
      </w:r>
      <w:r w:rsidR="00683080" w:rsidRPr="003306A6">
        <w:rPr>
          <w:b/>
          <w:sz w:val="28"/>
          <w:szCs w:val="28"/>
        </w:rPr>
        <w:t>р</w:t>
      </w:r>
      <w:r w:rsidR="006906B2">
        <w:rPr>
          <w:b/>
          <w:sz w:val="28"/>
          <w:szCs w:val="28"/>
        </w:rPr>
        <w:t xml:space="preserve"> </w:t>
      </w:r>
      <w:r w:rsidR="00683080" w:rsidRPr="003306A6">
        <w:rPr>
          <w:b/>
          <w:sz w:val="28"/>
          <w:szCs w:val="28"/>
        </w:rPr>
        <w:t>е</w:t>
      </w:r>
      <w:r w:rsidR="006906B2">
        <w:rPr>
          <w:b/>
          <w:sz w:val="28"/>
          <w:szCs w:val="28"/>
        </w:rPr>
        <w:t xml:space="preserve"> </w:t>
      </w:r>
      <w:r w:rsidR="003306A6" w:rsidRPr="003306A6">
        <w:rPr>
          <w:b/>
          <w:sz w:val="28"/>
          <w:szCs w:val="28"/>
        </w:rPr>
        <w:t>ш</w:t>
      </w:r>
      <w:r w:rsidR="006906B2">
        <w:rPr>
          <w:b/>
          <w:sz w:val="28"/>
          <w:szCs w:val="28"/>
        </w:rPr>
        <w:t xml:space="preserve"> </w:t>
      </w:r>
      <w:r w:rsidR="003306A6" w:rsidRPr="003306A6">
        <w:rPr>
          <w:b/>
          <w:sz w:val="28"/>
          <w:szCs w:val="28"/>
        </w:rPr>
        <w:t>и</w:t>
      </w:r>
      <w:r w:rsidR="006906B2">
        <w:rPr>
          <w:b/>
          <w:sz w:val="28"/>
          <w:szCs w:val="28"/>
        </w:rPr>
        <w:t xml:space="preserve"> </w:t>
      </w:r>
      <w:r w:rsidR="00683080" w:rsidRPr="003306A6">
        <w:rPr>
          <w:b/>
          <w:sz w:val="28"/>
          <w:szCs w:val="28"/>
        </w:rPr>
        <w:t>л</w:t>
      </w:r>
      <w:r w:rsidR="00683080">
        <w:rPr>
          <w:sz w:val="28"/>
          <w:szCs w:val="28"/>
        </w:rPr>
        <w:t>:</w:t>
      </w:r>
    </w:p>
    <w:p w:rsidR="00D45FD0" w:rsidRDefault="0039611B" w:rsidP="00D45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189">
        <w:rPr>
          <w:sz w:val="28"/>
          <w:szCs w:val="28"/>
        </w:rPr>
        <w:t>1. В</w:t>
      </w:r>
      <w:r w:rsidR="007A2D06" w:rsidRPr="007A2D06">
        <w:rPr>
          <w:sz w:val="28"/>
          <w:szCs w:val="28"/>
        </w:rPr>
        <w:t>нести в решение Муниципального совета от 30 июня 2021 года №7</w:t>
      </w:r>
      <w:r w:rsidR="007A2D06">
        <w:rPr>
          <w:sz w:val="28"/>
          <w:szCs w:val="28"/>
        </w:rPr>
        <w:t xml:space="preserve"> </w:t>
      </w:r>
      <w:r w:rsidR="007A2D06" w:rsidRPr="007A2D06">
        <w:rPr>
          <w:sz w:val="28"/>
        </w:rPr>
        <w:t xml:space="preserve">«Об утверждении порядка выдвижения, внесения, обсуждения, рассмотрения инициативных проектов, а также проведения их конкурсного отбора на </w:t>
      </w:r>
      <w:r w:rsidR="00554B81">
        <w:rPr>
          <w:sz w:val="28"/>
        </w:rPr>
        <w:t xml:space="preserve">  </w:t>
      </w:r>
      <w:r w:rsidR="007A2D06" w:rsidRPr="007A2D06">
        <w:rPr>
          <w:sz w:val="28"/>
        </w:rPr>
        <w:t xml:space="preserve">территории </w:t>
      </w:r>
      <w:r w:rsidR="00554B81">
        <w:rPr>
          <w:sz w:val="28"/>
        </w:rPr>
        <w:t xml:space="preserve">     </w:t>
      </w:r>
      <w:r w:rsidR="007A2D06" w:rsidRPr="007A2D06">
        <w:rPr>
          <w:sz w:val="28"/>
        </w:rPr>
        <w:t xml:space="preserve">Красногвардейского </w:t>
      </w:r>
      <w:r w:rsidR="00554B81">
        <w:rPr>
          <w:sz w:val="28"/>
        </w:rPr>
        <w:t xml:space="preserve">    </w:t>
      </w:r>
      <w:r w:rsidR="007A2D06" w:rsidRPr="007A2D06">
        <w:rPr>
          <w:sz w:val="28"/>
        </w:rPr>
        <w:t>района»</w:t>
      </w:r>
      <w:r w:rsidR="007A2D06">
        <w:rPr>
          <w:sz w:val="28"/>
          <w:szCs w:val="28"/>
        </w:rPr>
        <w:t xml:space="preserve"> </w:t>
      </w:r>
      <w:r w:rsidR="00554B81">
        <w:rPr>
          <w:sz w:val="28"/>
          <w:szCs w:val="28"/>
        </w:rPr>
        <w:t xml:space="preserve">   </w:t>
      </w:r>
      <w:r w:rsidR="007A2D06">
        <w:rPr>
          <w:sz w:val="28"/>
          <w:szCs w:val="28"/>
        </w:rPr>
        <w:t xml:space="preserve">следующего </w:t>
      </w:r>
      <w:r w:rsidR="00554B81">
        <w:rPr>
          <w:sz w:val="28"/>
          <w:szCs w:val="28"/>
        </w:rPr>
        <w:t xml:space="preserve">     </w:t>
      </w:r>
      <w:r w:rsidR="007A2D06">
        <w:rPr>
          <w:sz w:val="28"/>
          <w:szCs w:val="28"/>
        </w:rPr>
        <w:t xml:space="preserve">изменения: </w:t>
      </w:r>
      <w:r w:rsidR="00554B81">
        <w:rPr>
          <w:sz w:val="28"/>
          <w:szCs w:val="28"/>
        </w:rPr>
        <w:t xml:space="preserve"> </w:t>
      </w:r>
      <w:r w:rsidR="00554B81">
        <w:rPr>
          <w:sz w:val="28"/>
          <w:szCs w:val="28"/>
        </w:rPr>
        <w:lastRenderedPageBreak/>
        <w:tab/>
        <w:t>-</w:t>
      </w:r>
      <w:r w:rsidR="007A2D06">
        <w:rPr>
          <w:sz w:val="28"/>
          <w:szCs w:val="28"/>
        </w:rPr>
        <w:t>п</w:t>
      </w:r>
      <w:r w:rsidR="003306A6">
        <w:rPr>
          <w:sz w:val="28"/>
          <w:szCs w:val="28"/>
        </w:rPr>
        <w:t xml:space="preserve">орядок </w:t>
      </w:r>
      <w:r w:rsidR="00212C32" w:rsidRPr="00212C32">
        <w:rPr>
          <w:sz w:val="28"/>
        </w:rPr>
        <w:t>выдвижения, внесения, обсуждения, рассмотрения инициативных проектов, а также проведения их конкурсного отбора на территории Красногвардейского района</w:t>
      </w:r>
      <w:r w:rsidR="00B222A3">
        <w:rPr>
          <w:sz w:val="28"/>
        </w:rPr>
        <w:t>,</w:t>
      </w:r>
      <w:r w:rsidR="00212C32" w:rsidRPr="00212C32">
        <w:rPr>
          <w:sz w:val="28"/>
          <w:szCs w:val="28"/>
        </w:rPr>
        <w:t xml:space="preserve"> </w:t>
      </w:r>
      <w:r w:rsidR="00212C32">
        <w:rPr>
          <w:sz w:val="28"/>
          <w:szCs w:val="28"/>
        </w:rPr>
        <w:t xml:space="preserve"> утвержденный </w:t>
      </w:r>
      <w:r w:rsidR="003306A6">
        <w:rPr>
          <w:sz w:val="28"/>
          <w:szCs w:val="28"/>
        </w:rPr>
        <w:t xml:space="preserve">решением  </w:t>
      </w:r>
      <w:bookmarkStart w:id="1" w:name="_Hlk88048852"/>
      <w:r w:rsidR="00034A95">
        <w:rPr>
          <w:sz w:val="28"/>
          <w:szCs w:val="28"/>
        </w:rPr>
        <w:t xml:space="preserve">Муниципального </w:t>
      </w:r>
      <w:r w:rsidR="00770B11">
        <w:rPr>
          <w:sz w:val="28"/>
          <w:szCs w:val="28"/>
        </w:rPr>
        <w:t xml:space="preserve"> </w:t>
      </w:r>
      <w:r w:rsidR="00465002">
        <w:rPr>
          <w:sz w:val="28"/>
          <w:szCs w:val="28"/>
        </w:rPr>
        <w:t xml:space="preserve"> </w:t>
      </w:r>
      <w:r w:rsidR="00034A95">
        <w:rPr>
          <w:sz w:val="28"/>
          <w:szCs w:val="28"/>
        </w:rPr>
        <w:t>совета</w:t>
      </w:r>
      <w:r w:rsidR="00770B11">
        <w:rPr>
          <w:sz w:val="28"/>
          <w:szCs w:val="28"/>
        </w:rPr>
        <w:t xml:space="preserve"> </w:t>
      </w:r>
      <w:r w:rsidR="00034A95">
        <w:rPr>
          <w:sz w:val="28"/>
          <w:szCs w:val="28"/>
        </w:rPr>
        <w:t xml:space="preserve"> </w:t>
      </w:r>
      <w:r w:rsidR="00465002">
        <w:rPr>
          <w:sz w:val="28"/>
          <w:szCs w:val="28"/>
        </w:rPr>
        <w:t xml:space="preserve"> </w:t>
      </w:r>
      <w:r w:rsidR="00034A95">
        <w:rPr>
          <w:sz w:val="28"/>
          <w:szCs w:val="28"/>
        </w:rPr>
        <w:t xml:space="preserve">Красногвардейского </w:t>
      </w:r>
      <w:r w:rsidR="00465002">
        <w:rPr>
          <w:sz w:val="28"/>
          <w:szCs w:val="28"/>
        </w:rPr>
        <w:t xml:space="preserve"> </w:t>
      </w:r>
      <w:r w:rsidR="00E13DB0">
        <w:rPr>
          <w:sz w:val="28"/>
          <w:szCs w:val="28"/>
        </w:rPr>
        <w:t>района</w:t>
      </w:r>
      <w:r w:rsidR="00212C32">
        <w:rPr>
          <w:sz w:val="28"/>
          <w:szCs w:val="28"/>
        </w:rPr>
        <w:t xml:space="preserve"> </w:t>
      </w:r>
      <w:r w:rsidR="00465002">
        <w:rPr>
          <w:sz w:val="28"/>
          <w:szCs w:val="28"/>
        </w:rPr>
        <w:t xml:space="preserve"> </w:t>
      </w:r>
      <w:r w:rsidR="00212C32">
        <w:rPr>
          <w:sz w:val="28"/>
          <w:szCs w:val="28"/>
        </w:rPr>
        <w:t>№</w:t>
      </w:r>
      <w:r w:rsidR="00465002">
        <w:rPr>
          <w:sz w:val="28"/>
          <w:szCs w:val="28"/>
        </w:rPr>
        <w:t xml:space="preserve"> </w:t>
      </w:r>
      <w:r w:rsidR="00212C32">
        <w:rPr>
          <w:sz w:val="28"/>
          <w:szCs w:val="28"/>
        </w:rPr>
        <w:t>7 от 30 июня</w:t>
      </w:r>
      <w:r w:rsidR="00465002">
        <w:rPr>
          <w:sz w:val="28"/>
          <w:szCs w:val="28"/>
        </w:rPr>
        <w:t xml:space="preserve"> </w:t>
      </w:r>
      <w:r w:rsidR="00212C32">
        <w:rPr>
          <w:sz w:val="28"/>
          <w:szCs w:val="28"/>
        </w:rPr>
        <w:t xml:space="preserve"> 2021 года</w:t>
      </w:r>
      <w:r w:rsidR="005B3809">
        <w:rPr>
          <w:sz w:val="28"/>
          <w:szCs w:val="28"/>
        </w:rPr>
        <w:t>,</w:t>
      </w:r>
      <w:r w:rsidR="00770B11">
        <w:rPr>
          <w:sz w:val="28"/>
          <w:szCs w:val="28"/>
        </w:rPr>
        <w:t xml:space="preserve"> </w:t>
      </w:r>
      <w:r w:rsidR="00212C32">
        <w:rPr>
          <w:sz w:val="28"/>
          <w:szCs w:val="28"/>
        </w:rPr>
        <w:t xml:space="preserve"> </w:t>
      </w:r>
      <w:r w:rsidR="00770B11">
        <w:rPr>
          <w:sz w:val="28"/>
          <w:szCs w:val="28"/>
        </w:rPr>
        <w:t xml:space="preserve">изложить </w:t>
      </w:r>
      <w:r w:rsidR="00E13DB0">
        <w:rPr>
          <w:sz w:val="28"/>
          <w:szCs w:val="28"/>
        </w:rPr>
        <w:t xml:space="preserve"> в </w:t>
      </w:r>
      <w:r w:rsidR="00034A95">
        <w:rPr>
          <w:sz w:val="28"/>
          <w:szCs w:val="28"/>
        </w:rPr>
        <w:t xml:space="preserve"> редакции согласно приложению</w:t>
      </w:r>
      <w:r w:rsidR="00256E32">
        <w:rPr>
          <w:sz w:val="28"/>
          <w:szCs w:val="28"/>
        </w:rPr>
        <w:t xml:space="preserve"> </w:t>
      </w:r>
      <w:r w:rsidR="00777845">
        <w:rPr>
          <w:sz w:val="28"/>
          <w:szCs w:val="28"/>
        </w:rPr>
        <w:t xml:space="preserve">к </w:t>
      </w:r>
      <w:r w:rsidR="00256E32">
        <w:rPr>
          <w:sz w:val="28"/>
          <w:szCs w:val="28"/>
        </w:rPr>
        <w:t>настоящему решению</w:t>
      </w:r>
      <w:r w:rsidR="00034A95">
        <w:rPr>
          <w:sz w:val="28"/>
          <w:szCs w:val="28"/>
        </w:rPr>
        <w:t xml:space="preserve">. </w:t>
      </w:r>
      <w:bookmarkEnd w:id="1"/>
    </w:p>
    <w:p w:rsidR="00507F0C" w:rsidRDefault="001A1189" w:rsidP="00D45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7F0C" w:rsidRPr="00507F0C">
        <w:rPr>
          <w:sz w:val="28"/>
          <w:szCs w:val="28"/>
        </w:rPr>
        <w:t xml:space="preserve"> Контроль за исполнением настоящего решения возложить на </w:t>
      </w:r>
      <w:r w:rsidR="003514C9">
        <w:rPr>
          <w:sz w:val="28"/>
          <w:szCs w:val="28"/>
        </w:rPr>
        <w:t>постоянную комиссию по законодательству, Регламенту и депутатской этике Муниципального со</w:t>
      </w:r>
      <w:r w:rsidR="00770B11">
        <w:rPr>
          <w:sz w:val="28"/>
          <w:szCs w:val="28"/>
        </w:rPr>
        <w:t xml:space="preserve">вета Красногвардейского района </w:t>
      </w:r>
      <w:r w:rsidR="00697117">
        <w:rPr>
          <w:sz w:val="28"/>
          <w:szCs w:val="28"/>
        </w:rPr>
        <w:t>(Кучеренко Л.И.</w:t>
      </w:r>
      <w:r w:rsidR="00DF5CF8">
        <w:rPr>
          <w:sz w:val="28"/>
          <w:szCs w:val="28"/>
        </w:rPr>
        <w:t>)</w:t>
      </w:r>
      <w:r w:rsidR="003D059C">
        <w:rPr>
          <w:sz w:val="28"/>
          <w:szCs w:val="28"/>
        </w:rPr>
        <w:t>.</w:t>
      </w:r>
    </w:p>
    <w:p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5FD0" w:rsidRDefault="00D45FD0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D45FD0" w:rsidRDefault="00D45FD0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                                                  Л.Н. Митюшин</w:t>
      </w:r>
    </w:p>
    <w:p w:rsidR="00507F0C" w:rsidRDefault="00507F0C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b"/>
        <w:tblW w:w="4961" w:type="dxa"/>
        <w:tblInd w:w="4928" w:type="dxa"/>
        <w:tblLook w:val="04A0"/>
      </w:tblPr>
      <w:tblGrid>
        <w:gridCol w:w="4961"/>
      </w:tblGrid>
      <w:tr w:rsidR="001154CE" w:rsidRPr="00832838" w:rsidTr="00D152C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154CE" w:rsidRPr="00832838" w:rsidRDefault="001154CE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2838">
              <w:rPr>
                <w:b/>
                <w:sz w:val="28"/>
                <w:szCs w:val="28"/>
              </w:rPr>
              <w:t xml:space="preserve">Приложение </w:t>
            </w:r>
          </w:p>
          <w:p w:rsidR="001154CE" w:rsidRPr="00832838" w:rsidRDefault="001154CE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832838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ешению</w:t>
            </w:r>
          </w:p>
          <w:p w:rsidR="001154CE" w:rsidRPr="00832838" w:rsidRDefault="001154CE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32838">
              <w:rPr>
                <w:b/>
                <w:sz w:val="28"/>
                <w:szCs w:val="28"/>
              </w:rPr>
              <w:t>Муниципального совета</w:t>
            </w:r>
          </w:p>
          <w:p w:rsidR="001154CE" w:rsidRDefault="001154CE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32838">
              <w:rPr>
                <w:b/>
                <w:sz w:val="28"/>
                <w:szCs w:val="28"/>
              </w:rPr>
              <w:t>Красногвардейского района</w:t>
            </w:r>
          </w:p>
          <w:p w:rsidR="001154CE" w:rsidRDefault="00FC7877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«____» _________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  <w:t>__2022 г.</w:t>
            </w:r>
          </w:p>
          <w:p w:rsidR="00FC7877" w:rsidRPr="00832838" w:rsidRDefault="00554B81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№____________</w:t>
            </w:r>
          </w:p>
          <w:p w:rsidR="001154CE" w:rsidRDefault="001154CE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1154CE" w:rsidRDefault="001154CE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1154CE" w:rsidRPr="00832838" w:rsidRDefault="001154CE" w:rsidP="00D152CE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54CE" w:rsidRDefault="001154CE" w:rsidP="001154CE">
      <w:pPr>
        <w:ind w:right="-1" w:firstLine="709"/>
        <w:jc w:val="both"/>
        <w:rPr>
          <w:b/>
          <w:sz w:val="28"/>
          <w:szCs w:val="28"/>
        </w:rPr>
      </w:pPr>
    </w:p>
    <w:p w:rsidR="00554B81" w:rsidRPr="00832838" w:rsidRDefault="00554B81" w:rsidP="001154CE">
      <w:pPr>
        <w:ind w:right="-1" w:firstLine="709"/>
        <w:jc w:val="both"/>
        <w:rPr>
          <w:b/>
          <w:sz w:val="28"/>
          <w:szCs w:val="28"/>
        </w:rPr>
      </w:pPr>
    </w:p>
    <w:p w:rsidR="001154CE" w:rsidRPr="00EA00DB" w:rsidRDefault="001154CE" w:rsidP="001154CE">
      <w:pPr>
        <w:ind w:right="-1"/>
        <w:jc w:val="center"/>
        <w:rPr>
          <w:b/>
          <w:sz w:val="28"/>
          <w:szCs w:val="28"/>
        </w:rPr>
      </w:pPr>
      <w:r w:rsidRPr="00EA00DB">
        <w:rPr>
          <w:b/>
          <w:sz w:val="28"/>
          <w:szCs w:val="28"/>
        </w:rPr>
        <w:t xml:space="preserve">Порядок </w:t>
      </w:r>
    </w:p>
    <w:p w:rsidR="001154CE" w:rsidRPr="00EA00DB" w:rsidRDefault="001154CE" w:rsidP="001154CE">
      <w:pPr>
        <w:ind w:right="-1"/>
        <w:jc w:val="center"/>
        <w:rPr>
          <w:b/>
          <w:sz w:val="28"/>
          <w:szCs w:val="28"/>
        </w:rPr>
      </w:pPr>
      <w:r w:rsidRPr="00EA00DB">
        <w:rPr>
          <w:b/>
          <w:sz w:val="28"/>
          <w:szCs w:val="28"/>
        </w:rPr>
        <w:t>выдвижения, внесения, обсуждения, рассмотрения инициативных проектов,</w:t>
      </w:r>
      <w:r>
        <w:rPr>
          <w:b/>
          <w:sz w:val="28"/>
          <w:szCs w:val="28"/>
        </w:rPr>
        <w:t xml:space="preserve"> </w:t>
      </w:r>
      <w:r w:rsidRPr="00EA00DB">
        <w:rPr>
          <w:b/>
          <w:sz w:val="28"/>
          <w:szCs w:val="28"/>
        </w:rPr>
        <w:t xml:space="preserve">а также проведения их конкурсного отбора </w:t>
      </w:r>
      <w:r w:rsidRPr="00EA00DB">
        <w:rPr>
          <w:b/>
          <w:sz w:val="28"/>
          <w:szCs w:val="28"/>
        </w:rPr>
        <w:br/>
        <w:t>на территории Красногвардейского района</w:t>
      </w:r>
    </w:p>
    <w:p w:rsidR="001154CE" w:rsidRPr="00EA00DB" w:rsidRDefault="001154CE" w:rsidP="001154CE">
      <w:pPr>
        <w:ind w:right="-1" w:firstLine="709"/>
        <w:jc w:val="both"/>
        <w:rPr>
          <w:b/>
          <w:sz w:val="28"/>
          <w:szCs w:val="28"/>
        </w:rPr>
      </w:pPr>
    </w:p>
    <w:p w:rsidR="001154CE" w:rsidRPr="00EA00DB" w:rsidRDefault="001154CE" w:rsidP="001154CE">
      <w:pPr>
        <w:pStyle w:val="aa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54CE" w:rsidRPr="00EA00DB" w:rsidRDefault="001154CE" w:rsidP="001154CE">
      <w:pPr>
        <w:pStyle w:val="aa"/>
        <w:spacing w:after="0" w:line="240" w:lineRule="auto"/>
        <w:ind w:left="709" w:right="-1"/>
        <w:rPr>
          <w:rFonts w:ascii="Times New Roman" w:hAnsi="Times New Roman" w:cs="Times New Roman"/>
          <w:b/>
          <w:sz w:val="28"/>
          <w:szCs w:val="28"/>
        </w:rPr>
      </w:pPr>
    </w:p>
    <w:p w:rsidR="001154CE" w:rsidRPr="00EA00DB" w:rsidRDefault="001154CE" w:rsidP="001154CE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DB">
        <w:rPr>
          <w:rFonts w:ascii="Times New Roman" w:hAnsi="Times New Roman" w:cs="Times New Roman"/>
          <w:sz w:val="28"/>
          <w:szCs w:val="28"/>
        </w:rPr>
        <w:t xml:space="preserve"> Порядок выдвижения, внесения, обсуждения, рассмотрения инициативных проектов, а также проведения их конкурсного отбора </w:t>
      </w:r>
      <w:r w:rsidRPr="00EA00DB">
        <w:rPr>
          <w:rFonts w:ascii="Times New Roman" w:hAnsi="Times New Roman" w:cs="Times New Roman"/>
          <w:sz w:val="28"/>
          <w:szCs w:val="28"/>
        </w:rPr>
        <w:br/>
        <w:t>на территории муниципального района «Красногвардейский район» Белгородской области (далее – Порядок)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D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D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9" w:history="1">
        <w:r w:rsidRPr="00EA00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00DB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законом Белгородской области от 26 декабря 2020 года № 20 «Об инициативных проектах» и определяет порядок выдвижения, внесения, обсуждения, рассмотрения инициативных проектов, порядок формирования и деятельности  конкурсной комиссии, уполномоченной проводить конкурсный отбор инициативных проектов, порядок проведения конкурсного отбора инициативных проектов, отдельные вопросы реализации инициативных проектов. </w:t>
      </w:r>
    </w:p>
    <w:p w:rsidR="001154CE" w:rsidRPr="00EA00DB" w:rsidRDefault="001154CE" w:rsidP="001154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A00DB">
        <w:rPr>
          <w:sz w:val="28"/>
          <w:szCs w:val="28"/>
        </w:rPr>
        <w:t xml:space="preserve">Конкурсный отбор проводится с целью поддержки реализации социально значимых инициатив населения и вовлечения жителей в процесс принятия решений по развитию территории муниципального района «Красногвардейский район» Белгородской области </w:t>
      </w:r>
      <w:r w:rsidRPr="00EA00DB">
        <w:rPr>
          <w:color w:val="000000" w:themeColor="text1"/>
          <w:sz w:val="28"/>
          <w:szCs w:val="28"/>
        </w:rPr>
        <w:t>по следующим направлениям:</w:t>
      </w:r>
    </w:p>
    <w:p w:rsidR="001154CE" w:rsidRPr="00EA00DB" w:rsidRDefault="001154CE" w:rsidP="001154C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A00DB">
        <w:rPr>
          <w:color w:val="000000" w:themeColor="text1"/>
          <w:sz w:val="28"/>
          <w:szCs w:val="28"/>
        </w:rPr>
        <w:t>- жилищно-коммунальное хозяйство;</w:t>
      </w:r>
    </w:p>
    <w:p w:rsidR="001154CE" w:rsidRPr="00EA00DB" w:rsidRDefault="001154CE" w:rsidP="001154C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A00DB">
        <w:rPr>
          <w:color w:val="000000" w:themeColor="text1"/>
          <w:sz w:val="28"/>
          <w:szCs w:val="28"/>
        </w:rPr>
        <w:t>- строительство и транспорт;</w:t>
      </w:r>
    </w:p>
    <w:p w:rsidR="001154CE" w:rsidRPr="00EA00DB" w:rsidRDefault="001154CE" w:rsidP="001154C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A00DB">
        <w:rPr>
          <w:color w:val="000000" w:themeColor="text1"/>
          <w:sz w:val="28"/>
          <w:szCs w:val="28"/>
        </w:rPr>
        <w:t>- дорожное хозяйство;</w:t>
      </w:r>
    </w:p>
    <w:p w:rsidR="001154CE" w:rsidRPr="00EA00DB" w:rsidRDefault="001154CE" w:rsidP="001154C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A00DB">
        <w:rPr>
          <w:color w:val="000000" w:themeColor="text1"/>
          <w:sz w:val="28"/>
          <w:szCs w:val="28"/>
        </w:rPr>
        <w:t>- сохранение исторического и культурного наследия, народных традиций и промыслов, развитие въездного туризма;</w:t>
      </w:r>
    </w:p>
    <w:p w:rsidR="001154CE" w:rsidRPr="00EA00DB" w:rsidRDefault="001154CE" w:rsidP="001154C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A00DB">
        <w:rPr>
          <w:color w:val="000000" w:themeColor="text1"/>
          <w:sz w:val="28"/>
          <w:szCs w:val="28"/>
        </w:rPr>
        <w:t>- образование;</w:t>
      </w:r>
    </w:p>
    <w:p w:rsidR="001154CE" w:rsidRPr="00EA00DB" w:rsidRDefault="001154CE" w:rsidP="001154C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A00DB">
        <w:rPr>
          <w:color w:val="000000" w:themeColor="text1"/>
          <w:sz w:val="28"/>
          <w:szCs w:val="28"/>
        </w:rPr>
        <w:t>- развитие физической культуры и спорта;</w:t>
      </w:r>
    </w:p>
    <w:p w:rsidR="001154CE" w:rsidRPr="00EA00DB" w:rsidRDefault="001154CE" w:rsidP="001154C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A00DB">
        <w:rPr>
          <w:color w:val="000000" w:themeColor="text1"/>
          <w:sz w:val="28"/>
          <w:szCs w:val="28"/>
        </w:rPr>
        <w:lastRenderedPageBreak/>
        <w:t>- поддержка социально уязвимых групп населения;</w:t>
      </w:r>
    </w:p>
    <w:p w:rsidR="001154CE" w:rsidRPr="00EA00DB" w:rsidRDefault="001154CE" w:rsidP="001154C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A00DB">
        <w:rPr>
          <w:color w:val="000000" w:themeColor="text1"/>
          <w:sz w:val="28"/>
          <w:szCs w:val="28"/>
        </w:rPr>
        <w:t>- экологическая культура и безопасность;</w:t>
      </w:r>
    </w:p>
    <w:p w:rsidR="001154CE" w:rsidRDefault="001154CE" w:rsidP="001154C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A00DB">
        <w:rPr>
          <w:color w:val="000000" w:themeColor="text1"/>
          <w:sz w:val="28"/>
          <w:szCs w:val="28"/>
        </w:rPr>
        <w:t>- здравоохранение</w:t>
      </w:r>
      <w:r w:rsidRPr="00EA00DB">
        <w:rPr>
          <w:sz w:val="28"/>
          <w:szCs w:val="28"/>
        </w:rPr>
        <w:t xml:space="preserve">. </w:t>
      </w:r>
    </w:p>
    <w:p w:rsidR="001154CE" w:rsidRPr="005C112A" w:rsidRDefault="001154CE" w:rsidP="001154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B541C">
        <w:rPr>
          <w:sz w:val="28"/>
          <w:szCs w:val="28"/>
        </w:rPr>
        <w:t xml:space="preserve">Инициативные проекты реализуются на территории муниципального района «Красногвардейский район» Белгородской области. </w:t>
      </w:r>
      <w:r w:rsidRPr="005C112A">
        <w:rPr>
          <w:sz w:val="28"/>
          <w:szCs w:val="28"/>
        </w:rPr>
        <w:t>Количество инициативных проектов, вносимых на рассмотрение в рамках одной территории, не ограничено.</w:t>
      </w:r>
    </w:p>
    <w:p w:rsidR="001154CE" w:rsidRPr="006766E1" w:rsidRDefault="001154CE" w:rsidP="001154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Pr="006766E1">
        <w:rPr>
          <w:sz w:val="28"/>
          <w:szCs w:val="28"/>
        </w:rPr>
        <w:t>Задачами конкурсного отбора являются:</w:t>
      </w:r>
    </w:p>
    <w:p w:rsidR="001154CE" w:rsidRPr="00EA00DB" w:rsidRDefault="001154CE" w:rsidP="001154C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DB">
        <w:rPr>
          <w:rFonts w:ascii="Times New Roman" w:hAnsi="Times New Roman" w:cs="Times New Roman"/>
          <w:sz w:val="28"/>
          <w:szCs w:val="28"/>
        </w:rPr>
        <w:t>1) участие населения в решении вопросов местного значения;</w:t>
      </w:r>
    </w:p>
    <w:p w:rsidR="001154CE" w:rsidRDefault="001154CE" w:rsidP="001154C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DB">
        <w:rPr>
          <w:rFonts w:ascii="Times New Roman" w:hAnsi="Times New Roman" w:cs="Times New Roman"/>
          <w:sz w:val="28"/>
          <w:szCs w:val="28"/>
        </w:rPr>
        <w:t>2)повышение эффективности бюджетных расходов посредством вовлечения населения в процесс реализации проектов и осуществление последующего контроля за проведением работ.</w:t>
      </w:r>
    </w:p>
    <w:p w:rsidR="001154CE" w:rsidRPr="006766E1" w:rsidRDefault="001154CE" w:rsidP="001154C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E1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6E1">
        <w:rPr>
          <w:rFonts w:ascii="Times New Roman" w:hAnsi="Times New Roman" w:cs="Times New Roman"/>
          <w:sz w:val="28"/>
          <w:szCs w:val="28"/>
        </w:rPr>
        <w:t>Принципы конкурсного отбора:</w:t>
      </w:r>
    </w:p>
    <w:p w:rsidR="001154CE" w:rsidRPr="00EA00DB" w:rsidRDefault="001154CE" w:rsidP="001154C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DB">
        <w:rPr>
          <w:rFonts w:ascii="Times New Roman" w:hAnsi="Times New Roman" w:cs="Times New Roman"/>
          <w:sz w:val="28"/>
          <w:szCs w:val="28"/>
        </w:rPr>
        <w:t>1) равный доступ жителей к участию в конкурсном отборе;</w:t>
      </w:r>
    </w:p>
    <w:p w:rsidR="001154CE" w:rsidRPr="00EA00DB" w:rsidRDefault="001154CE" w:rsidP="001154C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DB">
        <w:rPr>
          <w:rFonts w:ascii="Times New Roman" w:hAnsi="Times New Roman" w:cs="Times New Roman"/>
          <w:sz w:val="28"/>
          <w:szCs w:val="28"/>
        </w:rPr>
        <w:t>2) открытость и гласность процедур проведения конкурсного отбора.</w:t>
      </w:r>
    </w:p>
    <w:p w:rsidR="001154CE" w:rsidRPr="00EA00DB" w:rsidRDefault="001154CE" w:rsidP="001154CE">
      <w:pPr>
        <w:ind w:right="-1"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Термины и понятия, используемые в Порядке, по своему значению соответствуют терминам и понятиям, используемым в Федеральном законе</w:t>
      </w:r>
      <w:r w:rsidRPr="00EA00DB">
        <w:rPr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Федерации».</w:t>
      </w:r>
    </w:p>
    <w:p w:rsidR="001154CE" w:rsidRPr="00EA00DB" w:rsidRDefault="001154CE" w:rsidP="001154CE">
      <w:pPr>
        <w:ind w:right="-1"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1.7. Организатором конкурсного отбора инициативных проектов на территории муниципального района «Красногвардейский район» Белгородской области является администрация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 xml:space="preserve">Красногвардейского района (далее </w:t>
      </w:r>
      <w:r w:rsidRPr="00EA00DB">
        <w:rPr>
          <w:sz w:val="28"/>
          <w:szCs w:val="28"/>
        </w:rPr>
        <w:sym w:font="Symbol" w:char="F02D"/>
      </w:r>
      <w:r w:rsidRPr="00EA00DB">
        <w:rPr>
          <w:sz w:val="28"/>
          <w:szCs w:val="28"/>
        </w:rPr>
        <w:t xml:space="preserve"> Администрация).</w:t>
      </w:r>
    </w:p>
    <w:p w:rsidR="001154CE" w:rsidRPr="00EA00DB" w:rsidRDefault="001154CE" w:rsidP="001154CE">
      <w:pPr>
        <w:ind w:right="-1"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1.8.Материально-техническое,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информационно-аналитическое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и организационное обеспечение конкурсного отбора инициативных проектов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на территории муниципального района «Красногвардейский район» Белгородской области осуществляется Администрацией.</w:t>
      </w:r>
    </w:p>
    <w:p w:rsidR="001154CE" w:rsidRPr="00EA00DB" w:rsidRDefault="001154CE" w:rsidP="001154CE">
      <w:pPr>
        <w:ind w:right="-1"/>
        <w:jc w:val="both"/>
        <w:rPr>
          <w:sz w:val="28"/>
          <w:szCs w:val="28"/>
        </w:rPr>
      </w:pPr>
    </w:p>
    <w:p w:rsidR="001154CE" w:rsidRPr="00EA00DB" w:rsidRDefault="001154CE" w:rsidP="001154CE">
      <w:pPr>
        <w:pStyle w:val="aa"/>
        <w:spacing w:after="0" w:line="240" w:lineRule="auto"/>
        <w:ind w:left="709" w:right="-1"/>
        <w:jc w:val="center"/>
        <w:rPr>
          <w:rFonts w:ascii="Times New Roman" w:hAnsi="Times New Roman" w:cs="Times New Roman"/>
          <w:sz w:val="28"/>
          <w:szCs w:val="28"/>
        </w:rPr>
      </w:pPr>
      <w:r w:rsidRPr="00EA00DB">
        <w:rPr>
          <w:rFonts w:ascii="Times New Roman" w:hAnsi="Times New Roman" w:cs="Times New Roman"/>
          <w:b/>
          <w:sz w:val="28"/>
          <w:szCs w:val="28"/>
        </w:rPr>
        <w:t>2. Порядок выдвижения и обсуждения инициативных проектов</w:t>
      </w:r>
    </w:p>
    <w:p w:rsidR="001154CE" w:rsidRPr="00EA00DB" w:rsidRDefault="001154CE" w:rsidP="001154CE">
      <w:pPr>
        <w:pStyle w:val="aa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4CE" w:rsidRPr="00EA00DB" w:rsidRDefault="001154CE" w:rsidP="001154CE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DB">
        <w:rPr>
          <w:rFonts w:ascii="Times New Roman" w:hAnsi="Times New Roman" w:cs="Times New Roman"/>
          <w:sz w:val="28"/>
          <w:szCs w:val="28"/>
        </w:rPr>
        <w:t xml:space="preserve">Выдвижение инициативных проектов осуществляется инициаторами проектов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A00DB">
        <w:rPr>
          <w:rFonts w:ascii="Times New Roman" w:hAnsi="Times New Roman" w:cs="Times New Roman"/>
          <w:sz w:val="28"/>
          <w:szCs w:val="28"/>
        </w:rPr>
        <w:t>1 к Порядку.</w:t>
      </w:r>
    </w:p>
    <w:p w:rsidR="001154CE" w:rsidRPr="00EA00DB" w:rsidRDefault="001154CE" w:rsidP="001154CE">
      <w:pPr>
        <w:pStyle w:val="aa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Инициаторами проектов могут выступать: </w:t>
      </w:r>
    </w:p>
    <w:p w:rsidR="001154CE" w:rsidRPr="00EA00DB" w:rsidRDefault="001154CE" w:rsidP="001154CE">
      <w:pPr>
        <w:ind w:right="-1"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sym w:font="Symbol" w:char="F02D"/>
      </w:r>
      <w:r w:rsidRPr="00EA00DB">
        <w:rPr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 на территории муниципального района «Красногвардейский район» Белгородской области;</w:t>
      </w:r>
    </w:p>
    <w:p w:rsidR="001154CE" w:rsidRPr="00EA00DB" w:rsidRDefault="001154CE" w:rsidP="001154CE">
      <w:pPr>
        <w:ind w:right="-1"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sym w:font="Symbol" w:char="F02D"/>
      </w:r>
      <w:r w:rsidRPr="00EA00DB">
        <w:rPr>
          <w:sz w:val="28"/>
          <w:szCs w:val="28"/>
        </w:rPr>
        <w:t>органы территориального общественного самоуправления (ТОС);</w:t>
      </w:r>
    </w:p>
    <w:p w:rsidR="001154CE" w:rsidRPr="00EA00DB" w:rsidRDefault="001154CE" w:rsidP="001154CE">
      <w:pPr>
        <w:ind w:right="-1"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sym w:font="Symbol" w:char="F02D"/>
      </w:r>
      <w:r w:rsidRPr="00EA00DB">
        <w:rPr>
          <w:sz w:val="28"/>
          <w:szCs w:val="28"/>
        </w:rPr>
        <w:t>старосты сельских населённых пунктов;</w:t>
      </w:r>
    </w:p>
    <w:p w:rsidR="001154CE" w:rsidRPr="00EA00DB" w:rsidRDefault="001154CE" w:rsidP="001154CE">
      <w:pPr>
        <w:ind w:right="-1"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sym w:font="Symbol" w:char="F02D"/>
      </w:r>
      <w:r w:rsidRPr="00EA00DB">
        <w:rPr>
          <w:sz w:val="28"/>
          <w:szCs w:val="28"/>
        </w:rPr>
        <w:t>председатели домовых комитетов;</w:t>
      </w:r>
    </w:p>
    <w:p w:rsidR="001154CE" w:rsidRPr="00EA00DB" w:rsidRDefault="001154CE" w:rsidP="001154CE">
      <w:pPr>
        <w:ind w:right="-1"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sym w:font="Symbol" w:char="F02D"/>
      </w:r>
      <w:r w:rsidRPr="00EA00DB">
        <w:rPr>
          <w:sz w:val="28"/>
          <w:szCs w:val="28"/>
        </w:rPr>
        <w:t>председатели уличных комитетов;</w:t>
      </w:r>
    </w:p>
    <w:p w:rsidR="001154CE" w:rsidRPr="00EA00DB" w:rsidRDefault="001154CE" w:rsidP="001154CE">
      <w:pPr>
        <w:ind w:right="-1"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sym w:font="Symbol" w:char="F02D"/>
      </w:r>
      <w:r w:rsidRPr="00EA00DB">
        <w:rPr>
          <w:sz w:val="28"/>
          <w:szCs w:val="28"/>
        </w:rPr>
        <w:t xml:space="preserve">депутаты Белгородской областной Думы и </w:t>
      </w:r>
      <w:r>
        <w:rPr>
          <w:sz w:val="28"/>
          <w:szCs w:val="28"/>
        </w:rPr>
        <w:t xml:space="preserve">члены </w:t>
      </w:r>
      <w:r w:rsidRPr="00EA00DB">
        <w:rPr>
          <w:sz w:val="28"/>
          <w:szCs w:val="28"/>
        </w:rPr>
        <w:t>Муниципального совета Красногвардейского района.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2.3. Инициативный проект до его внесения в Администрацию подлежит рассмотрению в целях:</w:t>
      </w:r>
    </w:p>
    <w:p w:rsidR="001154CE" w:rsidRPr="00EA00DB" w:rsidRDefault="001154CE" w:rsidP="001154CE">
      <w:pPr>
        <w:shd w:val="clear" w:color="auto" w:fill="FFFFFF"/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lastRenderedPageBreak/>
        <w:t xml:space="preserve">1) обсуждения инициативного проекта; </w:t>
      </w:r>
    </w:p>
    <w:p w:rsidR="001154CE" w:rsidRPr="00EA00DB" w:rsidRDefault="001154CE" w:rsidP="001154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A00DB">
        <w:rPr>
          <w:sz w:val="28"/>
          <w:szCs w:val="28"/>
        </w:rPr>
        <w:t xml:space="preserve">определения его соответствия интересам жителей муниципального образования; </w:t>
      </w:r>
    </w:p>
    <w:p w:rsidR="001154CE" w:rsidRPr="00EA00DB" w:rsidRDefault="001154CE" w:rsidP="001154CE">
      <w:pPr>
        <w:shd w:val="clear" w:color="auto" w:fill="FFFFFF"/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 xml:space="preserve">3) целесообразности реализации инициативного проекта; </w:t>
      </w:r>
    </w:p>
    <w:p w:rsidR="001154CE" w:rsidRPr="00EA00DB" w:rsidRDefault="001154CE" w:rsidP="001154CE">
      <w:pPr>
        <w:shd w:val="clear" w:color="auto" w:fill="FFFFFF"/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4)принятия соответственно собранием или конференцией граждан решения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о поддержке инициативного проекта.</w:t>
      </w:r>
    </w:p>
    <w:p w:rsidR="001154CE" w:rsidRPr="00EA00DB" w:rsidRDefault="001154CE" w:rsidP="001154CE">
      <w:pPr>
        <w:shd w:val="clear" w:color="auto" w:fill="FFFFFF"/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2.4.Выявление мнения граждан по вопросу о поддержке инициативного проекта до его внесения в Администрацию производится:</w:t>
      </w:r>
    </w:p>
    <w:p w:rsidR="001154CE" w:rsidRPr="00EA00DB" w:rsidRDefault="001154CE" w:rsidP="001154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0DB">
        <w:rPr>
          <w:sz w:val="28"/>
          <w:szCs w:val="28"/>
        </w:rPr>
        <w:t>посредством рассмотрения инициативного проекта на сходе, собрании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 xml:space="preserve">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:rsidR="001154CE" w:rsidRPr="00EA00DB" w:rsidRDefault="001154CE" w:rsidP="001154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00DB">
        <w:rPr>
          <w:sz w:val="28"/>
          <w:szCs w:val="28"/>
        </w:rPr>
        <w:t xml:space="preserve"> путём проведения опроса граждан, сбора их подписей.</w:t>
      </w:r>
    </w:p>
    <w:p w:rsidR="001154CE" w:rsidRPr="00EA00DB" w:rsidRDefault="001154CE" w:rsidP="001154CE">
      <w:pPr>
        <w:shd w:val="clear" w:color="auto" w:fill="FFFFFF"/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При этом возможно рассмотрение нескольких инициативных проектов на одном сходе, одном собрании, на одной конференции граждан или при проведении опроса граждан, сбора их подписей.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2.5. Сбор подписей в рамках опроса граждан в целях поддержки инициативного проекта осуществляется в следующем порядке: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1) подписи собираются инициатором проекта посредством их внесения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в подписной лист;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2) в подписном листе указывается наименование инициативного проекта,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в поддержку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которого осуществляется сбор подписей;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3) в подписном листе ставится подпись гражданина – жителя муниципального образования и дата её внесения.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Подпись и дату её внесения гражданин ставит собственноручно. Сведения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гражданине (фамилия, имя, отчество, дата рождения, адрес места жительства), ставящем в подписном листе свою подпись, могут вноситься в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подписной лист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по просьбе гражданина лицом, осуществляющим сбор подписей.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Указанные сведения вносятся только рукописным способом, при этом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использование карандашей не допускается;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4) гражданин вправе ставить подпись в поддержку одного и того же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инициативного проекта только один раз;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5) каждый подписной лист должен быть заверен подписью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представителя инициатора проекта, осуществлявшего сбор подписей. При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заверении подписного листа представитель инициатора проекта,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осуществлявший сбор подписей, собственноручно указывает свои фамилию,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имя и отчество, дату рождения, адрес места жительства, а также ставит свою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подпись и дату её внесения;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6) при сборе подписей допускается заполнение подписного листа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лицевой и оборотной стороне. При этом оборотная сторона является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продолжением лицевой стороны с единой нумерацией подписей,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заверительные подписи и сведения о представителе инициатора проекта,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осуществлявшем сбор подписей, ставятся на оборотной стороне подписного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листа непосредственно после последней подписи жителя;</w:t>
      </w:r>
    </w:p>
    <w:p w:rsidR="001154CE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lastRenderedPageBreak/>
        <w:t>7) при сборе подписей должно быть получено согласие каждого гражданина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на обработку его персональных данных в соответствии с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требованиями, установленными статьей 9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от 27 июля 2006 года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№ 152-ФЗ «О персональных данных».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</w:p>
    <w:p w:rsidR="001154CE" w:rsidRPr="00EA00DB" w:rsidRDefault="001154CE" w:rsidP="001154CE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инициативных проектов</w:t>
      </w:r>
    </w:p>
    <w:p w:rsidR="001154CE" w:rsidRPr="00EA00DB" w:rsidRDefault="001154CE" w:rsidP="001154C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154CE" w:rsidRPr="005260CA" w:rsidRDefault="001154CE" w:rsidP="001154CE">
      <w:pPr>
        <w:shd w:val="clear" w:color="auto" w:fill="FFFFFF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3.1. Инициативные проекты вносятся в Администрацию инициаторами проекта в срок до 15 августа года, предшествующего году реализации инициативных проектов.</w:t>
      </w:r>
    </w:p>
    <w:p w:rsidR="001154CE" w:rsidRPr="005260CA" w:rsidRDefault="001154CE" w:rsidP="001154CE">
      <w:pPr>
        <w:shd w:val="clear" w:color="auto" w:fill="FFFFFF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Инициативные проекты, внесенные в Администрацию после указанного срока, рассмотрению в текущем году не подлежат.</w:t>
      </w:r>
    </w:p>
    <w:p w:rsidR="001154CE" w:rsidRPr="005260CA" w:rsidRDefault="001154CE" w:rsidP="001154CE">
      <w:pPr>
        <w:shd w:val="clear" w:color="auto" w:fill="FFFFFF"/>
        <w:jc w:val="both"/>
        <w:rPr>
          <w:sz w:val="28"/>
          <w:szCs w:val="28"/>
        </w:rPr>
      </w:pPr>
      <w:r w:rsidRPr="005260CA">
        <w:rPr>
          <w:sz w:val="28"/>
          <w:szCs w:val="28"/>
        </w:rPr>
        <w:t xml:space="preserve">3.2. Внесение инициативного проекта осуществляется инициатором проекта путём направления на бумажном носителе в Администрацию по адресу: 309920, г. Бирюч, Соборная пл., д. 1, комплекта документов, включающего: 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-  инициативный проект;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-  согласие на обработку персональных данных инициатора проекта;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 xml:space="preserve">- решение администрации муниципального района или городского округа </w:t>
      </w:r>
      <w:r w:rsidRPr="005260CA">
        <w:rPr>
          <w:sz w:val="28"/>
          <w:szCs w:val="28"/>
        </w:rPr>
        <w:br/>
        <w:t>о выдвижении инициативного проекта для получения финансовой поддержки за счет межбюджетных трансфертов из областного бюджета;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-  протокол собрания ТОС (в случае, если инициатором проекта является ТОС);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- протокол о создании инициативной группы (в случае, если инициатором проекта является инициативная группа);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 xml:space="preserve">- документы, подтверждающие общественное обсуждение инициативного проекта: 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- протокол схода / собрания / конференции граждан (в случае, если общественное мнение выявлялось посредством схода / собрания / конференции граждан);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- подписные листы в поддержку инициативного проекта (в случае, если общественное мнение выявлялось посредством сбора подписей);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- протокол опроса (в случае если общественное мнение выявлялось посредством проведения опроса);</w:t>
      </w:r>
    </w:p>
    <w:p w:rsidR="001154CE" w:rsidRPr="005260CA" w:rsidRDefault="001154CE" w:rsidP="001154CE">
      <w:pPr>
        <w:jc w:val="both"/>
        <w:rPr>
          <w:sz w:val="28"/>
          <w:szCs w:val="28"/>
        </w:rPr>
      </w:pPr>
      <w:r w:rsidRPr="005260CA">
        <w:rPr>
          <w:sz w:val="28"/>
          <w:szCs w:val="28"/>
        </w:rPr>
        <w:t xml:space="preserve"> </w:t>
      </w:r>
      <w:r w:rsidRPr="005260CA">
        <w:rPr>
          <w:sz w:val="28"/>
          <w:szCs w:val="28"/>
        </w:rPr>
        <w:tab/>
        <w:t xml:space="preserve">- документы подтверждающие сведения о стоимости проекта (техническое задание, проектно-сметная документация, локальный сметный расчет), подготовленные уполномоченным органом местного самоуправления </w:t>
      </w:r>
      <w:r w:rsidRPr="005260CA">
        <w:rPr>
          <w:sz w:val="28"/>
          <w:szCs w:val="28"/>
        </w:rPr>
        <w:br/>
        <w:t>или организацией-исполнителем.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 xml:space="preserve">- копии правоустанавливающих документов, удостоверяющих право собственности муниципального образования на имущество (в том числе земельные участки), предназначенное для реализации проекта, которое находится </w:t>
      </w:r>
      <w:r w:rsidRPr="005260CA">
        <w:rPr>
          <w:sz w:val="28"/>
          <w:szCs w:val="28"/>
        </w:rPr>
        <w:br/>
        <w:t xml:space="preserve">в муниципальной собственности или иной собственности (при наличии подтверждения собственником передачи имущества во временное </w:t>
      </w:r>
      <w:r w:rsidRPr="005260CA">
        <w:rPr>
          <w:sz w:val="28"/>
          <w:szCs w:val="28"/>
        </w:rPr>
        <w:lastRenderedPageBreak/>
        <w:t xml:space="preserve">пользование муниципальному образованию за плату в соответствии с законодательством Российской Федерации); 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- цветные фотографии текущего состояния объекта(-ов), на котором(-ых) предусмотрено проведение работ в рамках реализации проекта, и (или) планируемого(-ых) к приобретению объекта(-ов) в рамках реализации проекта;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- документы, определяющие визуальное представление проекта (дизайн-проект, чертеж, эскиз, схема);</w:t>
      </w:r>
    </w:p>
    <w:p w:rsidR="001154CE" w:rsidRPr="005260CA" w:rsidRDefault="001154CE" w:rsidP="001154CE">
      <w:pPr>
        <w:ind w:firstLine="708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- копия нормативного правового акта, закрепляющего должностное лицо, ответственное за реализацию заявленного проекта.</w:t>
      </w:r>
    </w:p>
    <w:p w:rsidR="001154CE" w:rsidRPr="005260CA" w:rsidRDefault="001154CE" w:rsidP="001154CE">
      <w:pPr>
        <w:widowControl w:val="0"/>
        <w:tabs>
          <w:tab w:val="left" w:pos="1843"/>
        </w:tabs>
        <w:ind w:firstLine="680"/>
        <w:jc w:val="both"/>
        <w:rPr>
          <w:sz w:val="28"/>
          <w:szCs w:val="28"/>
        </w:rPr>
      </w:pPr>
      <w:r w:rsidRPr="005260CA">
        <w:rPr>
          <w:sz w:val="28"/>
          <w:szCs w:val="28"/>
        </w:rPr>
        <w:t>3.3. Внесённый инициативный проект регистрируется в журнале учёта инициативных проектов, представленных на рассмотрение, в день поступления в Администрацию.</w:t>
      </w:r>
    </w:p>
    <w:p w:rsidR="001154CE" w:rsidRPr="00EA00DB" w:rsidRDefault="001154CE" w:rsidP="001154CE">
      <w:pPr>
        <w:widowControl w:val="0"/>
        <w:tabs>
          <w:tab w:val="left" w:pos="1843"/>
        </w:tabs>
        <w:ind w:firstLine="680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3.4. Информация о внесении инициативного проекта в местную администрацию подлежит опубликованию (обнародованию) и размещению на официальном сайте органов местного самоуправления Красногвардейского района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 xml:space="preserve">в течение 3 (трёх) рабочих дней со дня внесения инициативного проекта в Администрацию и должна содержать следующие сведения: 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описание проблемы, решение которой имеет приоритетное значение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для жителей муниципального образования;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2) обоснование предложений по решению указанной проблемы;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предварительный расчёт необходимых расходов на реализацию инициативного проекта;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5) планируемые сроки реализации инициативного проекта;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6) сведения о планируемом (возможном) финансовом, имущественном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и (или) трудовом участии заинтересованных лиц в реализации данного проекта;</w:t>
      </w:r>
    </w:p>
    <w:p w:rsidR="001154CE" w:rsidRPr="00EA00DB" w:rsidRDefault="001154CE" w:rsidP="001154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00DB">
        <w:rPr>
          <w:sz w:val="28"/>
          <w:szCs w:val="28"/>
        </w:rPr>
        <w:t xml:space="preserve">7) 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платежей. </w:t>
      </w:r>
    </w:p>
    <w:p w:rsidR="001154CE" w:rsidRPr="00EA00DB" w:rsidRDefault="001154CE" w:rsidP="001154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с Бюджетным</w:t>
      </w:r>
      <w:r>
        <w:rPr>
          <w:sz w:val="28"/>
          <w:szCs w:val="28"/>
        </w:rPr>
        <w:t xml:space="preserve"> </w:t>
      </w:r>
      <w:hyperlink r:id="rId10" w:anchor="dst0" w:history="1">
        <w:r w:rsidRPr="00EA00DB">
          <w:rPr>
            <w:sz w:val="28"/>
            <w:szCs w:val="28"/>
          </w:rPr>
          <w:t>кодексом</w:t>
        </w:r>
      </w:hyperlink>
      <w:r>
        <w:t xml:space="preserve"> </w:t>
      </w:r>
      <w:r w:rsidRPr="00EA00DB">
        <w:rPr>
          <w:sz w:val="28"/>
          <w:szCs w:val="28"/>
        </w:rPr>
        <w:t>Российской Федерации в местный бюджет в целях реализации конкретных инициативных проектов.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8) указание на территорию муниципального образования;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 xml:space="preserve">9) сведения об инициаторах проекта. </w:t>
      </w:r>
    </w:p>
    <w:p w:rsidR="001154CE" w:rsidRPr="00EA00DB" w:rsidRDefault="001154CE" w:rsidP="001154CE">
      <w:pPr>
        <w:ind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3.5. Жители муниципального района «Красногвардейский район» Белгородской области, достигшие шестнадцатилетнего возраста, вправе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 xml:space="preserve">направлять в письменном или электронном виде в Администрацию свои </w:t>
      </w:r>
      <w:r w:rsidRPr="00EA00DB">
        <w:rPr>
          <w:sz w:val="28"/>
          <w:szCs w:val="28"/>
        </w:rPr>
        <w:lastRenderedPageBreak/>
        <w:t>замечания и предложения по инициативному проекту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в течение 5 (пяти) рабочих дней с момента опубликования инициативного проекта.</w:t>
      </w:r>
    </w:p>
    <w:p w:rsidR="001154CE" w:rsidRPr="00EA00DB" w:rsidRDefault="001154CE" w:rsidP="001154CE">
      <w:pPr>
        <w:widowControl w:val="0"/>
        <w:tabs>
          <w:tab w:val="left" w:pos="1843"/>
        </w:tabs>
        <w:ind w:firstLine="680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 xml:space="preserve">Инициатор вправе до окончания срока приёма инициативных проектов обратиться в Администрацию с письменным заявлением об отзыве внесённого инициативного проекта. </w:t>
      </w:r>
    </w:p>
    <w:p w:rsidR="001154CE" w:rsidRPr="00EA00DB" w:rsidRDefault="001154CE" w:rsidP="001154CE">
      <w:pPr>
        <w:widowControl w:val="0"/>
        <w:ind w:firstLine="680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3.7. Отозванный инициативный проект не учитывается при определении количества инициативных проектов, представленных на рассмотрение.</w:t>
      </w:r>
    </w:p>
    <w:p w:rsidR="001154CE" w:rsidRPr="00EA00DB" w:rsidRDefault="001154CE" w:rsidP="001154CE">
      <w:pPr>
        <w:widowControl w:val="0"/>
        <w:ind w:firstLine="680"/>
        <w:jc w:val="both"/>
        <w:rPr>
          <w:sz w:val="28"/>
          <w:szCs w:val="28"/>
        </w:rPr>
      </w:pPr>
      <w:r w:rsidRPr="00EA00DB">
        <w:rPr>
          <w:sz w:val="28"/>
          <w:szCs w:val="28"/>
        </w:rPr>
        <w:t xml:space="preserve">3.8.Расходы, связанные с подготовкой и подачей инициативных проектов, не возмещаются. </w:t>
      </w:r>
    </w:p>
    <w:p w:rsidR="001154CE" w:rsidRPr="00EA00DB" w:rsidRDefault="001154CE" w:rsidP="001154CE">
      <w:pPr>
        <w:tabs>
          <w:tab w:val="left" w:pos="6225"/>
        </w:tabs>
        <w:ind w:firstLine="680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3.9. Документы, представленные при внесении инициативного проекта, возврату не подлежат.</w:t>
      </w:r>
    </w:p>
    <w:p w:rsidR="001154CE" w:rsidRPr="00EA00DB" w:rsidRDefault="001154CE" w:rsidP="001154CE">
      <w:pPr>
        <w:pStyle w:val="ac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1154CE" w:rsidRPr="00EA00DB" w:rsidRDefault="001154CE" w:rsidP="001154CE">
      <w:pPr>
        <w:pStyle w:val="ac"/>
        <w:numPr>
          <w:ilvl w:val="0"/>
          <w:numId w:val="5"/>
        </w:numPr>
        <w:spacing w:before="0" w:beforeAutospacing="0" w:after="0" w:afterAutospacing="0"/>
        <w:jc w:val="center"/>
        <w:rPr>
          <w:b/>
          <w:spacing w:val="3"/>
          <w:sz w:val="28"/>
          <w:szCs w:val="28"/>
        </w:rPr>
      </w:pPr>
      <w:r w:rsidRPr="00EA00DB">
        <w:rPr>
          <w:b/>
          <w:spacing w:val="3"/>
          <w:sz w:val="28"/>
          <w:szCs w:val="28"/>
        </w:rPr>
        <w:t>Порядок рассмотрения</w:t>
      </w:r>
      <w:r w:rsidRPr="00EA00DB">
        <w:rPr>
          <w:b/>
          <w:sz w:val="28"/>
          <w:szCs w:val="28"/>
        </w:rPr>
        <w:t xml:space="preserve"> инициативных проектов. 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left="390"/>
        <w:jc w:val="center"/>
        <w:rPr>
          <w:b/>
          <w:spacing w:val="3"/>
          <w:sz w:val="28"/>
          <w:szCs w:val="28"/>
        </w:rPr>
      </w:pPr>
      <w:r w:rsidRPr="00EA00DB">
        <w:rPr>
          <w:b/>
          <w:sz w:val="28"/>
          <w:szCs w:val="28"/>
        </w:rPr>
        <w:t>Порядок проведения конкурсного отбора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00DB">
        <w:rPr>
          <w:sz w:val="28"/>
          <w:szCs w:val="28"/>
          <w:shd w:val="clear" w:color="auto" w:fill="FFFFFF"/>
        </w:rPr>
        <w:t>Инициативный</w:t>
      </w:r>
      <w:r w:rsidRPr="00EA00DB">
        <w:rPr>
          <w:sz w:val="28"/>
          <w:szCs w:val="28"/>
        </w:rPr>
        <w:t xml:space="preserve"> проект подлежит обязательному рассмотрению Администрацией в срок до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августа года, предшествующего году реализации инициативных проектов.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z w:val="28"/>
          <w:szCs w:val="28"/>
          <w:shd w:val="clear" w:color="auto" w:fill="FFFFFF"/>
        </w:rPr>
        <w:t>Администрация организует проведение конкурсного отбора инициативных проектов и информирует об этом инициаторов проектов.</w:t>
      </w:r>
    </w:p>
    <w:p w:rsidR="001154CE" w:rsidRPr="00EA00DB" w:rsidRDefault="001154CE" w:rsidP="001154CE">
      <w:pPr>
        <w:pStyle w:val="aa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конкурсного отбора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A0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создается комиссия по проведению конкурсного отбора инициативных проектов на территории </w:t>
      </w:r>
      <w:r w:rsidRPr="00EA00DB"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EA0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</w:t>
      </w:r>
      <w:r w:rsidRPr="00EA0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Pr="00EA0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Комиссия).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Комиссия осуществляет следующие функции: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EA00DB">
        <w:rPr>
          <w:spacing w:val="3"/>
          <w:sz w:val="28"/>
          <w:szCs w:val="28"/>
        </w:rPr>
        <w:t>рассматривает, оценивает представленные на рассмотрение инициативные проекты;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EA00DB">
        <w:rPr>
          <w:spacing w:val="3"/>
          <w:sz w:val="28"/>
          <w:szCs w:val="28"/>
        </w:rPr>
        <w:t xml:space="preserve"> формирует итоговую оценку инициативных проектов;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EA00DB">
        <w:rPr>
          <w:spacing w:val="3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 xml:space="preserve">Организационной формой деятельности Комиссии являются заседания. Заседания проводятся по мере необходимости. 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 xml:space="preserve">На заседания Комиссии приглашаются инициаторы инициативных проектов, которым предоставляется возможность выступить с презентацией указанных проектов. 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z w:val="28"/>
          <w:szCs w:val="28"/>
        </w:rPr>
        <w:t>Состав конкурсной Комиссии утверждается решением Администрации.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Половина от общего числа членов Комиссии назначается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на основе предложений Муниципального совета Красногвардейского района. В состав Комиссии могут входить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по согласованию депутат Белгородской областной Думы, избранный по одномандатному округу, образованному на территории соответствующего муниципального образования, и (или) депутаты Белгородской областной Думы, избранные по партийным спискам соответствующей региональной группы.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lastRenderedPageBreak/>
        <w:t xml:space="preserve">Комиссия правомочна принимать решения, если на заседании присутствует более половины её списочного состава. 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Комиссия состоит из председателя Комиссии, заместителя председателя</w:t>
      </w:r>
      <w:r>
        <w:rPr>
          <w:spacing w:val="3"/>
          <w:sz w:val="28"/>
          <w:szCs w:val="28"/>
        </w:rPr>
        <w:t xml:space="preserve"> </w:t>
      </w:r>
      <w:r w:rsidRPr="00EA00DB">
        <w:rPr>
          <w:spacing w:val="3"/>
          <w:sz w:val="28"/>
          <w:szCs w:val="28"/>
        </w:rPr>
        <w:t>Комиссии, секретаря Комиссии и членов Комиссии.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Председатель Комиссии: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руководит деятельностью Комиссии, организует её работу;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ведет заседания Комиссии;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осуществляет общий контроль за реализацией принятых Комиссией решений;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участвует в работе Комиссии в качестве члена Комиссии.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Заместитель председателя Комиссии: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EA00DB">
        <w:rPr>
          <w:spacing w:val="3"/>
          <w:sz w:val="28"/>
          <w:szCs w:val="28"/>
        </w:rPr>
        <w:t>исполняет полномочия председателя Комиссии в отсутствие председателя Комиссии;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участвует в работе Комиссии в качестве члена Комиссии.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Секретарь Комиссии: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формирует проект повестки дня очередного заседания Комиссии;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обеспечивает подготовку материалов к заседанию Комиссии;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оповещает членов Комиссии о ее заседаниях;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ведет и подписывает протоколы заседаний Комиссии;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участвует в работе Комиссии в качестве члена Комиссии.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Члены Комиссии: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EA00DB">
        <w:rPr>
          <w:spacing w:val="3"/>
          <w:sz w:val="28"/>
          <w:szCs w:val="28"/>
        </w:rPr>
        <w:t>осуществляют рассмотрение и оценку представленных инициативных проектов;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EA00DB">
        <w:rPr>
          <w:spacing w:val="3"/>
          <w:sz w:val="28"/>
          <w:szCs w:val="28"/>
        </w:rPr>
        <w:t>участвуют в голосовании и принятии решения о признании инициативного проекта прошедшим или не прошедшим конкурсный отбор.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z w:val="28"/>
          <w:szCs w:val="28"/>
        </w:rPr>
        <w:t>Оценка инициативных проектов осуществляется в соответствии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с критериями, установленными законом Белгородской области</w:t>
      </w:r>
      <w:r w:rsidRPr="00EA00DB">
        <w:rPr>
          <w:sz w:val="28"/>
          <w:szCs w:val="28"/>
        </w:rPr>
        <w:br/>
        <w:t>от 26 декабря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2020 года № 20 «Об инициативных проектах».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 xml:space="preserve"> Решение</w:t>
      </w:r>
      <w:r>
        <w:rPr>
          <w:spacing w:val="3"/>
          <w:sz w:val="28"/>
          <w:szCs w:val="28"/>
        </w:rPr>
        <w:t xml:space="preserve"> </w:t>
      </w:r>
      <w:r w:rsidRPr="00EA00DB">
        <w:rPr>
          <w:spacing w:val="3"/>
          <w:sz w:val="28"/>
          <w:szCs w:val="28"/>
        </w:rPr>
        <w:t xml:space="preserve">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ind w:left="0" w:firstLine="709"/>
        <w:jc w:val="both"/>
        <w:rPr>
          <w:spacing w:val="3"/>
          <w:sz w:val="28"/>
          <w:szCs w:val="28"/>
        </w:rPr>
      </w:pPr>
      <w:r w:rsidRPr="00EA00DB">
        <w:rPr>
          <w:sz w:val="28"/>
          <w:szCs w:val="28"/>
        </w:rPr>
        <w:t>Секретарь Комиссии не позднее 1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(одного) рабочего дня, следующего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за днем подписания протокола заседания Комиссии, направляет указанный протокол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в Администрацию.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t>По результатам рассмотрения инициативного проекта Администрация принимает решение о выдвижении инициативного проекта для получения финансовой поддержки за счёт межбюджетных трансфертов из областного бюджета, о поддержке инициативного проекта за счет бюджета муниципального образования либо об отказе в поддержке инициативного проекта.</w:t>
      </w:r>
    </w:p>
    <w:p w:rsidR="001154CE" w:rsidRPr="00EA00DB" w:rsidRDefault="001154CE" w:rsidP="001154CE">
      <w:pPr>
        <w:pStyle w:val="ac"/>
        <w:numPr>
          <w:ilvl w:val="1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EA00DB">
        <w:rPr>
          <w:sz w:val="28"/>
          <w:szCs w:val="28"/>
        </w:rPr>
        <w:lastRenderedPageBreak/>
        <w:t>В случае принятия решения о выдвижении инициативного проекта</w:t>
      </w:r>
      <w:r>
        <w:rPr>
          <w:sz w:val="28"/>
          <w:szCs w:val="28"/>
        </w:rPr>
        <w:t xml:space="preserve"> </w:t>
      </w:r>
      <w:r w:rsidRPr="00EA00DB">
        <w:rPr>
          <w:sz w:val="28"/>
          <w:szCs w:val="28"/>
        </w:rPr>
        <w:t>для получения финансовой поддержки за счёт межбюджетных трансфертов из областного бюджета Администрация направляет заявку с приложением соответствующих документов в орган, уполномоченный Правительством Белгородской области, в срок до 1 сентября года, предшествующего году реализации инициативных проектов.</w:t>
      </w:r>
    </w:p>
    <w:p w:rsidR="001154CE" w:rsidRPr="00EA00DB" w:rsidRDefault="001154CE" w:rsidP="001154CE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EA00DB">
        <w:rPr>
          <w:rFonts w:ascii="Times New Roman" w:hAnsi="Times New Roman" w:cs="Times New Roman"/>
          <w:b/>
          <w:spacing w:val="3"/>
          <w:sz w:val="28"/>
          <w:szCs w:val="28"/>
        </w:rPr>
        <w:t>Иные положения</w:t>
      </w:r>
    </w:p>
    <w:p w:rsidR="001154CE" w:rsidRPr="00EA00DB" w:rsidRDefault="001154CE" w:rsidP="001154CE">
      <w:pPr>
        <w:pStyle w:val="aa"/>
        <w:spacing w:after="0" w:line="240" w:lineRule="auto"/>
        <w:ind w:left="420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1154CE" w:rsidRPr="00EA00DB" w:rsidRDefault="001154CE" w:rsidP="001154CE">
      <w:pPr>
        <w:pStyle w:val="ac"/>
        <w:numPr>
          <w:ilvl w:val="1"/>
          <w:numId w:val="4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</w:t>
      </w:r>
      <w:r>
        <w:rPr>
          <w:spacing w:val="3"/>
          <w:sz w:val="28"/>
          <w:szCs w:val="28"/>
        </w:rPr>
        <w:t xml:space="preserve"> </w:t>
      </w:r>
      <w:r w:rsidRPr="00EA00DB">
        <w:rPr>
          <w:spacing w:val="3"/>
          <w:sz w:val="28"/>
          <w:szCs w:val="28"/>
        </w:rPr>
        <w:t>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154CE" w:rsidRPr="00EA00DB" w:rsidRDefault="001154CE" w:rsidP="001154CE">
      <w:pPr>
        <w:pStyle w:val="ac"/>
        <w:numPr>
          <w:ilvl w:val="1"/>
          <w:numId w:val="4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Размер остатка инициативных платежей, не использованных в целях реализации инициативного проекта, подлежащего возврату инициаторам проекта, рассчитывается исходя из процентного соотношения софинансирования инициативного проекта.</w:t>
      </w:r>
    </w:p>
    <w:p w:rsidR="001154CE" w:rsidRPr="00EA00DB" w:rsidRDefault="001154CE" w:rsidP="001154CE">
      <w:pPr>
        <w:pStyle w:val="ac"/>
        <w:numPr>
          <w:ilvl w:val="1"/>
          <w:numId w:val="4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В течение 10 (десяти)</w:t>
      </w:r>
      <w:r>
        <w:rPr>
          <w:spacing w:val="3"/>
          <w:sz w:val="28"/>
          <w:szCs w:val="28"/>
        </w:rPr>
        <w:t xml:space="preserve"> </w:t>
      </w:r>
      <w:r w:rsidRPr="00EA00DB">
        <w:rPr>
          <w:spacing w:val="3"/>
          <w:sz w:val="28"/>
          <w:szCs w:val="28"/>
        </w:rPr>
        <w:t>рабочих</w:t>
      </w:r>
      <w:r>
        <w:rPr>
          <w:spacing w:val="3"/>
          <w:sz w:val="28"/>
          <w:szCs w:val="28"/>
        </w:rPr>
        <w:t xml:space="preserve"> </w:t>
      </w:r>
      <w:r w:rsidRPr="00EA00DB">
        <w:rPr>
          <w:spacing w:val="3"/>
          <w:sz w:val="28"/>
          <w:szCs w:val="28"/>
        </w:rPr>
        <w:t>дней со дня окончания срока реализации инициативного проекта Администрация: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производит расчёт суммы инициативных платежей, подлежащих возврату;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EA00DB">
        <w:rPr>
          <w:spacing w:val="3"/>
          <w:sz w:val="28"/>
          <w:szCs w:val="28"/>
        </w:rPr>
        <w:t xml:space="preserve"> направляет лицам, осуществившим перечисление инициативных платежей в местный бюджет, уведомление</w:t>
      </w:r>
      <w:r>
        <w:rPr>
          <w:spacing w:val="3"/>
          <w:sz w:val="28"/>
          <w:szCs w:val="28"/>
        </w:rPr>
        <w:t xml:space="preserve"> </w:t>
      </w:r>
      <w:r w:rsidRPr="00EA00DB">
        <w:rPr>
          <w:spacing w:val="3"/>
          <w:sz w:val="28"/>
          <w:szCs w:val="28"/>
        </w:rPr>
        <w:t>о возврате инициативных платежей, подлежащих возврату (далее – уведомление).</w:t>
      </w:r>
    </w:p>
    <w:p w:rsidR="001154CE" w:rsidRPr="00EA00DB" w:rsidRDefault="001154CE" w:rsidP="001154CE">
      <w:pPr>
        <w:pStyle w:val="ac"/>
        <w:numPr>
          <w:ilvl w:val="1"/>
          <w:numId w:val="4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В уведомлении должны содержаться сведения о сумме инициативных платежей, подлежащих возврату, а также о праве лиц, осуществивших перечисление инициативных платежей в местный бюджет (далее – плательщик), подать заявление о возврате сумм инициативных платежей, подлежащих возврату.</w:t>
      </w:r>
    </w:p>
    <w:p w:rsidR="001154CE" w:rsidRPr="00EA00DB" w:rsidRDefault="001154CE" w:rsidP="001154CE">
      <w:pPr>
        <w:pStyle w:val="ac"/>
        <w:numPr>
          <w:ilvl w:val="1"/>
          <w:numId w:val="4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Заявление о возврате платежей подается плательщиком</w:t>
      </w:r>
      <w:r>
        <w:rPr>
          <w:spacing w:val="3"/>
          <w:sz w:val="28"/>
          <w:szCs w:val="28"/>
        </w:rPr>
        <w:t xml:space="preserve"> </w:t>
      </w:r>
      <w:r w:rsidRPr="00EA00DB">
        <w:rPr>
          <w:spacing w:val="3"/>
          <w:sz w:val="28"/>
          <w:szCs w:val="28"/>
        </w:rPr>
        <w:t>в Администрацию. Заявление должно быть подано в течение 30 (тридцати) календарных дней с момента получения уведомления.</w:t>
      </w:r>
    </w:p>
    <w:p w:rsidR="001154CE" w:rsidRPr="00EA00DB" w:rsidRDefault="001154CE" w:rsidP="001154CE">
      <w:pPr>
        <w:pStyle w:val="ac"/>
        <w:numPr>
          <w:ilvl w:val="1"/>
          <w:numId w:val="4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В случае реорганизации или ликвидации юридического лица, смерти плательщика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</w:t>
      </w:r>
      <w:r>
        <w:rPr>
          <w:spacing w:val="3"/>
          <w:sz w:val="28"/>
          <w:szCs w:val="28"/>
        </w:rPr>
        <w:t xml:space="preserve"> </w:t>
      </w:r>
      <w:r w:rsidRPr="00EA00DB">
        <w:rPr>
          <w:spacing w:val="3"/>
          <w:sz w:val="28"/>
          <w:szCs w:val="28"/>
        </w:rPr>
        <w:t>с законодательством Российской Федерации.</w:t>
      </w:r>
    </w:p>
    <w:p w:rsidR="001154CE" w:rsidRPr="00EA00DB" w:rsidRDefault="001154CE" w:rsidP="001154CE">
      <w:pPr>
        <w:pStyle w:val="ac"/>
        <w:numPr>
          <w:ilvl w:val="1"/>
          <w:numId w:val="4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К заявлению о возврате платежей прилагаются: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EA00DB">
        <w:rPr>
          <w:spacing w:val="3"/>
          <w:sz w:val="28"/>
          <w:szCs w:val="28"/>
        </w:rPr>
        <w:t>копия документа, удостоверяющего личность (с предъявлением подлинника);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- </w:t>
      </w:r>
      <w:r w:rsidRPr="00EA00DB">
        <w:rPr>
          <w:spacing w:val="3"/>
          <w:sz w:val="28"/>
          <w:szCs w:val="28"/>
        </w:rPr>
        <w:t>документ, подтверждающий полномочия (в случае, если с заявлением обращается представитель плательщика);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EA00DB">
        <w:rPr>
          <w:spacing w:val="3"/>
          <w:sz w:val="28"/>
          <w:szCs w:val="28"/>
        </w:rPr>
        <w:t>копии платежных документов, подтверждающих внесение инициативных платежей;</w:t>
      </w:r>
    </w:p>
    <w:p w:rsidR="001154CE" w:rsidRPr="00EA00DB" w:rsidRDefault="001154CE" w:rsidP="001154CE">
      <w:pPr>
        <w:pStyle w:val="ac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EA00DB">
        <w:rPr>
          <w:spacing w:val="3"/>
          <w:sz w:val="28"/>
          <w:szCs w:val="28"/>
        </w:rPr>
        <w:t>сведения о банковских реквизитах для перечисления возврата сумм инициативных платежей.</w:t>
      </w:r>
    </w:p>
    <w:p w:rsidR="001154CE" w:rsidRPr="00EA00DB" w:rsidRDefault="001154CE" w:rsidP="001154CE">
      <w:pPr>
        <w:pStyle w:val="ac"/>
        <w:numPr>
          <w:ilvl w:val="1"/>
          <w:numId w:val="4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>
        <w:rPr>
          <w:spacing w:val="3"/>
          <w:sz w:val="28"/>
          <w:szCs w:val="28"/>
        </w:rPr>
        <w:t>.</w:t>
      </w:r>
    </w:p>
    <w:p w:rsidR="001154CE" w:rsidRPr="00EA00DB" w:rsidRDefault="001154CE" w:rsidP="001154CE">
      <w:pPr>
        <w:pStyle w:val="ac"/>
        <w:numPr>
          <w:ilvl w:val="1"/>
          <w:numId w:val="4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 xml:space="preserve">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органов местного самоуправления Красногвардейского района. </w:t>
      </w:r>
    </w:p>
    <w:p w:rsidR="001154CE" w:rsidRPr="00EA00DB" w:rsidRDefault="001154CE" w:rsidP="001154CE">
      <w:pPr>
        <w:pStyle w:val="ac"/>
        <w:numPr>
          <w:ilvl w:val="1"/>
          <w:numId w:val="4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EA00DB">
        <w:rPr>
          <w:spacing w:val="3"/>
          <w:sz w:val="28"/>
          <w:szCs w:val="28"/>
        </w:rPr>
        <w:t>Отчёт местной администрации об итогах реализации инициативного проекта подлежит опубликованию на официальном сайте органов местного самоуправления Красногвардейского района в течение</w:t>
      </w:r>
      <w:r>
        <w:rPr>
          <w:spacing w:val="3"/>
          <w:sz w:val="28"/>
          <w:szCs w:val="28"/>
        </w:rPr>
        <w:t xml:space="preserve"> </w:t>
      </w:r>
      <w:r w:rsidRPr="00EA00DB">
        <w:rPr>
          <w:spacing w:val="3"/>
          <w:sz w:val="28"/>
          <w:szCs w:val="28"/>
        </w:rPr>
        <w:t>30 (тридцати) календарных дней со дня завершения реализации инициативного проекта.</w:t>
      </w:r>
    </w:p>
    <w:p w:rsidR="001154CE" w:rsidRDefault="001154CE" w:rsidP="001154CE">
      <w:pPr>
        <w:pStyle w:val="ac"/>
        <w:numPr>
          <w:ilvl w:val="1"/>
          <w:numId w:val="4"/>
        </w:numPr>
        <w:ind w:left="0" w:firstLine="696"/>
        <w:jc w:val="both"/>
        <w:rPr>
          <w:spacing w:val="3"/>
          <w:sz w:val="28"/>
          <w:szCs w:val="28"/>
        </w:rPr>
      </w:pPr>
      <w:r w:rsidRPr="008607F5">
        <w:rPr>
          <w:spacing w:val="3"/>
          <w:sz w:val="28"/>
          <w:szCs w:val="28"/>
        </w:rPr>
        <w:t>Инициаторы проекта, другие граждане, проживающие на территории</w:t>
      </w:r>
      <w:r>
        <w:rPr>
          <w:spacing w:val="3"/>
          <w:sz w:val="28"/>
          <w:szCs w:val="28"/>
        </w:rPr>
        <w:t xml:space="preserve"> </w:t>
      </w:r>
      <w:r w:rsidRPr="008607F5">
        <w:rPr>
          <w:sz w:val="28"/>
          <w:szCs w:val="28"/>
        </w:rPr>
        <w:t>муниципального района «Красногвардейский район» Белгородской области</w:t>
      </w:r>
      <w:r w:rsidRPr="008607F5">
        <w:rPr>
          <w:spacing w:val="3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154CE" w:rsidRDefault="001154CE" w:rsidP="001154CE">
      <w:pPr>
        <w:pStyle w:val="ac"/>
        <w:spacing w:after="0"/>
        <w:ind w:left="696"/>
        <w:jc w:val="both"/>
        <w:rPr>
          <w:spacing w:val="3"/>
          <w:sz w:val="28"/>
          <w:szCs w:val="28"/>
        </w:rPr>
      </w:pPr>
    </w:p>
    <w:p w:rsidR="001154CE" w:rsidRDefault="001154CE" w:rsidP="001154CE">
      <w:pPr>
        <w:pStyle w:val="ac"/>
        <w:spacing w:after="0"/>
        <w:ind w:left="696"/>
        <w:jc w:val="both"/>
        <w:rPr>
          <w:spacing w:val="3"/>
          <w:sz w:val="28"/>
          <w:szCs w:val="28"/>
        </w:rPr>
      </w:pPr>
    </w:p>
    <w:p w:rsidR="001154CE" w:rsidRDefault="001154CE" w:rsidP="001154CE">
      <w:pPr>
        <w:pStyle w:val="ac"/>
        <w:spacing w:after="0"/>
        <w:ind w:left="696"/>
        <w:jc w:val="both"/>
        <w:rPr>
          <w:spacing w:val="3"/>
          <w:sz w:val="28"/>
          <w:szCs w:val="28"/>
        </w:rPr>
      </w:pPr>
    </w:p>
    <w:p w:rsidR="001154CE" w:rsidRDefault="001154CE" w:rsidP="001154CE">
      <w:pPr>
        <w:pStyle w:val="ac"/>
        <w:spacing w:after="0"/>
        <w:ind w:left="696"/>
        <w:jc w:val="both"/>
        <w:rPr>
          <w:spacing w:val="3"/>
          <w:sz w:val="28"/>
          <w:szCs w:val="28"/>
        </w:rPr>
      </w:pPr>
    </w:p>
    <w:p w:rsidR="001154CE" w:rsidRDefault="001154CE" w:rsidP="001154CE">
      <w:pPr>
        <w:pStyle w:val="ac"/>
        <w:spacing w:after="0"/>
        <w:ind w:left="696"/>
        <w:jc w:val="both"/>
        <w:rPr>
          <w:spacing w:val="3"/>
          <w:sz w:val="28"/>
          <w:szCs w:val="28"/>
        </w:rPr>
      </w:pPr>
    </w:p>
    <w:p w:rsidR="001154CE" w:rsidRDefault="001154CE" w:rsidP="001154CE">
      <w:pPr>
        <w:pStyle w:val="ac"/>
        <w:spacing w:after="0"/>
        <w:ind w:left="696"/>
        <w:jc w:val="both"/>
        <w:rPr>
          <w:spacing w:val="3"/>
          <w:sz w:val="28"/>
          <w:szCs w:val="28"/>
        </w:rPr>
      </w:pPr>
    </w:p>
    <w:p w:rsidR="001154CE" w:rsidRDefault="001154CE" w:rsidP="001154CE">
      <w:pPr>
        <w:pStyle w:val="ac"/>
        <w:spacing w:after="0"/>
        <w:ind w:left="696"/>
        <w:jc w:val="both"/>
        <w:rPr>
          <w:spacing w:val="3"/>
          <w:sz w:val="28"/>
          <w:szCs w:val="28"/>
        </w:rPr>
      </w:pPr>
    </w:p>
    <w:p w:rsidR="001154CE" w:rsidRDefault="001154CE" w:rsidP="001154CE">
      <w:pPr>
        <w:pStyle w:val="ac"/>
        <w:spacing w:after="0"/>
        <w:ind w:left="696"/>
        <w:jc w:val="both"/>
        <w:rPr>
          <w:spacing w:val="3"/>
          <w:sz w:val="28"/>
          <w:szCs w:val="28"/>
        </w:rPr>
      </w:pPr>
    </w:p>
    <w:p w:rsidR="001154CE" w:rsidRDefault="001154CE" w:rsidP="001154CE">
      <w:pPr>
        <w:pStyle w:val="ac"/>
        <w:spacing w:after="0"/>
        <w:ind w:left="696"/>
        <w:jc w:val="both"/>
        <w:rPr>
          <w:spacing w:val="3"/>
          <w:sz w:val="28"/>
          <w:szCs w:val="28"/>
        </w:rPr>
      </w:pPr>
    </w:p>
    <w:p w:rsidR="001154CE" w:rsidRDefault="001154CE" w:rsidP="001154CE">
      <w:pPr>
        <w:pStyle w:val="ac"/>
        <w:spacing w:after="0"/>
        <w:ind w:left="696"/>
        <w:jc w:val="both"/>
        <w:rPr>
          <w:spacing w:val="3"/>
          <w:sz w:val="28"/>
          <w:szCs w:val="28"/>
        </w:rPr>
      </w:pPr>
    </w:p>
    <w:p w:rsidR="001154CE" w:rsidRPr="008607F5" w:rsidRDefault="001154CE" w:rsidP="00511FB5">
      <w:pPr>
        <w:pStyle w:val="ac"/>
        <w:spacing w:after="0"/>
        <w:jc w:val="both"/>
        <w:rPr>
          <w:spacing w:val="3"/>
          <w:sz w:val="28"/>
          <w:szCs w:val="28"/>
        </w:rPr>
      </w:pPr>
    </w:p>
    <w:tbl>
      <w:tblPr>
        <w:tblStyle w:val="ab"/>
        <w:tblpPr w:leftFromText="180" w:rightFromText="180" w:vertAnchor="page" w:horzAnchor="margin" w:tblpY="1036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4982"/>
      </w:tblGrid>
      <w:tr w:rsidR="001154CE" w:rsidTr="00FC7877">
        <w:trPr>
          <w:trHeight w:val="1604"/>
        </w:trPr>
        <w:tc>
          <w:tcPr>
            <w:tcW w:w="4619" w:type="dxa"/>
          </w:tcPr>
          <w:p w:rsidR="001154CE" w:rsidRPr="00487C02" w:rsidRDefault="001154CE" w:rsidP="00FC78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82" w:type="dxa"/>
          </w:tcPr>
          <w:p w:rsidR="001154CE" w:rsidRPr="007D516F" w:rsidRDefault="001154CE" w:rsidP="00FC787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D516F">
              <w:rPr>
                <w:b/>
                <w:sz w:val="28"/>
                <w:szCs w:val="28"/>
              </w:rPr>
              <w:t>Приложение № 1</w:t>
            </w:r>
          </w:p>
          <w:p w:rsidR="001154CE" w:rsidRPr="00511FB5" w:rsidRDefault="001154CE" w:rsidP="00FC7877">
            <w:pPr>
              <w:jc w:val="center"/>
              <w:rPr>
                <w:b/>
                <w:sz w:val="24"/>
                <w:szCs w:val="24"/>
              </w:rPr>
            </w:pPr>
            <w:r w:rsidRPr="007D516F">
              <w:rPr>
                <w:b/>
                <w:sz w:val="28"/>
                <w:szCs w:val="28"/>
              </w:rPr>
              <w:t>к Порядку выдвижения, внесения, обсуждения, рассмотрения инициативных проектов, а также проведения их конкурсного отбора на территории Красногвардейского района</w:t>
            </w:r>
          </w:p>
        </w:tc>
      </w:tr>
    </w:tbl>
    <w:p w:rsidR="001154CE" w:rsidRPr="00487C02" w:rsidRDefault="001154CE" w:rsidP="00511FB5">
      <w:pPr>
        <w:shd w:val="clear" w:color="auto" w:fill="FFFFFF"/>
      </w:pPr>
    </w:p>
    <w:p w:rsidR="001154CE" w:rsidRPr="00FC7877" w:rsidRDefault="001154CE" w:rsidP="001154CE">
      <w:pPr>
        <w:shd w:val="clear" w:color="auto" w:fill="FFFFFF"/>
        <w:jc w:val="center"/>
        <w:rPr>
          <w:b/>
          <w:sz w:val="24"/>
          <w:szCs w:val="24"/>
        </w:rPr>
      </w:pPr>
      <w:r w:rsidRPr="00FC7877">
        <w:rPr>
          <w:b/>
          <w:sz w:val="24"/>
          <w:szCs w:val="24"/>
        </w:rPr>
        <w:t>ФОРМА</w:t>
      </w:r>
    </w:p>
    <w:tbl>
      <w:tblPr>
        <w:tblStyle w:val="ab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1"/>
        <w:gridCol w:w="222"/>
      </w:tblGrid>
      <w:tr w:rsidR="001154CE" w:rsidRPr="00FC7877" w:rsidTr="007D516F">
        <w:tc>
          <w:tcPr>
            <w:tcW w:w="9681" w:type="dxa"/>
          </w:tcPr>
          <w:p w:rsidR="001154CE" w:rsidRPr="00FC7877" w:rsidRDefault="001154CE" w:rsidP="00D152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7877">
              <w:rPr>
                <w:b/>
                <w:sz w:val="24"/>
                <w:szCs w:val="24"/>
              </w:rPr>
              <w:t>Инициативный проект</w:t>
            </w:r>
          </w:p>
          <w:p w:rsidR="001154CE" w:rsidRPr="00FC7877" w:rsidRDefault="001154CE" w:rsidP="00D152C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проекта:</w:t>
            </w:r>
          </w:p>
          <w:tbl>
            <w:tblPr>
              <w:tblStyle w:val="ab"/>
              <w:tblW w:w="9347" w:type="dxa"/>
              <w:tblInd w:w="108" w:type="dxa"/>
              <w:tblLook w:val="04A0"/>
            </w:tblPr>
            <w:tblGrid>
              <w:gridCol w:w="9347"/>
            </w:tblGrid>
            <w:tr w:rsidR="001154CE" w:rsidRPr="00FC7877" w:rsidTr="00511FB5">
              <w:trPr>
                <w:trHeight w:val="616"/>
              </w:trPr>
              <w:tc>
                <w:tcPr>
                  <w:tcW w:w="9347" w:type="dxa"/>
                </w:tcPr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pStyle w:val="aa"/>
              <w:shd w:val="clear" w:color="auto" w:fill="FFFFFF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проекта: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511FB5">
              <w:trPr>
                <w:trHeight w:val="637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pStyle w:val="aa"/>
              <w:shd w:val="clear" w:color="auto" w:fill="FFFFFF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инициаторов: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511FB5">
              <w:trPr>
                <w:trHeight w:val="639"/>
              </w:trPr>
              <w:tc>
                <w:tcPr>
                  <w:tcW w:w="9639" w:type="dxa"/>
                </w:tcPr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pStyle w:val="aa"/>
              <w:shd w:val="clear" w:color="auto" w:fill="FFFFFF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D152CE">
              <w:tc>
                <w:tcPr>
                  <w:tcW w:w="9639" w:type="dxa"/>
                </w:tcPr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C7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E-mail</w:t>
                  </w:r>
                  <w:r w:rsidRPr="00FC7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</w:tbl>
          <w:p w:rsidR="001154CE" w:rsidRPr="00FC7877" w:rsidRDefault="001154CE" w:rsidP="00D152CE">
            <w:pPr>
              <w:pStyle w:val="aa"/>
              <w:shd w:val="clear" w:color="auto" w:fill="FFFFFF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 общественной инфраструктуры, на развитие которого направлен проект: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D152CE">
              <w:tc>
                <w:tcPr>
                  <w:tcW w:w="9639" w:type="dxa"/>
                </w:tcPr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pStyle w:val="aa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FC78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тип объекта общественной инфраструктуры, на развитие которого направлен проект: (1) </w:t>
            </w:r>
            <w:r w:rsidRPr="00FC7877">
              <w:rPr>
                <w:rFonts w:ascii="Times New Roman" w:hAnsi="Times New Roman" w:cs="Times New Roman"/>
                <w:sz w:val="20"/>
                <w:szCs w:val="20"/>
              </w:rPr>
              <w:t xml:space="preserve">объекты социальной инфраструктуры; (2) объекты благоустройства территории муниципального образования; </w:t>
            </w:r>
            <w:r w:rsidRPr="00FC7877">
              <w:rPr>
                <w:rFonts w:ascii="Times New Roman" w:hAnsi="Times New Roman" w:cs="Times New Roman"/>
                <w:sz w:val="20"/>
                <w:szCs w:val="20"/>
              </w:rPr>
              <w:br/>
              <w:t>(3) объекты в целях обеспечения условий для развития физической культуры, школьного спорта и массового спорта, проведения культурных мероприятий; (4) объекты дорожной сети в отношении автомобильных дорог местного значения; (5) иные объекты)</w:t>
            </w:r>
          </w:p>
          <w:p w:rsidR="001154CE" w:rsidRPr="00FC7877" w:rsidRDefault="001154CE" w:rsidP="00D152CE">
            <w:pPr>
              <w:pStyle w:val="aa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инициативного проекта: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02"/>
            </w:tblGrid>
            <w:tr w:rsidR="001154CE" w:rsidRPr="00FC7877" w:rsidTr="00511FB5">
              <w:trPr>
                <w:trHeight w:val="461"/>
              </w:trPr>
              <w:tc>
                <w:tcPr>
                  <w:tcW w:w="9302" w:type="dxa"/>
                </w:tcPr>
                <w:p w:rsidR="001154CE" w:rsidRPr="00FC7877" w:rsidRDefault="001154CE" w:rsidP="00D152CE">
                  <w:pPr>
                    <w:pStyle w:val="aa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54CE" w:rsidRPr="00FC7877" w:rsidRDefault="001154CE" w:rsidP="00D55B0A">
            <w:pPr>
              <w:pStyle w:val="aa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877">
              <w:rPr>
                <w:rFonts w:ascii="Times New Roman" w:hAnsi="Times New Roman" w:cs="Times New Roman"/>
                <w:iCs/>
                <w:sz w:val="20"/>
                <w:szCs w:val="20"/>
              </w:rPr>
              <w:t>(жилищно-коммунальное хозяйство, строительство и транспорт, дорожное хозяйство, сохранение исторического и культурного наследия, народных традиций и промыслов, развитие физической культуры               и спорта, поддержка социально уязвимых групп населения, экологическая культура и безопасность, здравоохранение).</w:t>
            </w: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D152CE">
              <w:tc>
                <w:tcPr>
                  <w:tcW w:w="9463" w:type="dxa"/>
                </w:tcPr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shd w:val="clear" w:color="auto" w:fill="FFFFFF"/>
              <w:ind w:left="426" w:hanging="426"/>
              <w:jc w:val="both"/>
              <w:rPr>
                <w:sz w:val="24"/>
                <w:szCs w:val="24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предложений по решению указанной проблемы: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D152CE">
              <w:tc>
                <w:tcPr>
                  <w:tcW w:w="9463" w:type="dxa"/>
                </w:tcPr>
                <w:p w:rsidR="001154CE" w:rsidRPr="00FC7877" w:rsidRDefault="001154CE" w:rsidP="00D152CE">
                  <w:pPr>
                    <w:ind w:left="426" w:hanging="426"/>
                    <w:jc w:val="both"/>
                    <w:rPr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ind w:left="426" w:hanging="426"/>
                    <w:jc w:val="both"/>
                    <w:rPr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ind w:left="426" w:hanging="426"/>
                    <w:jc w:val="both"/>
                    <w:rPr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ind w:left="426" w:hanging="42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shd w:val="clear" w:color="auto" w:fill="FFFFFF"/>
              <w:ind w:left="426" w:hanging="426"/>
              <w:jc w:val="both"/>
              <w:rPr>
                <w:sz w:val="24"/>
                <w:szCs w:val="24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ожидаемого результата (ожидаемых результатов) реализации инициативного проекта: 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D152CE">
              <w:tc>
                <w:tcPr>
                  <w:tcW w:w="9463" w:type="dxa"/>
                </w:tcPr>
                <w:p w:rsidR="001154CE" w:rsidRPr="00FC7877" w:rsidRDefault="001154CE" w:rsidP="00D152CE">
                  <w:pPr>
                    <w:ind w:left="426" w:hanging="426"/>
                    <w:jc w:val="both"/>
                    <w:rPr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ind w:left="426" w:hanging="426"/>
                    <w:jc w:val="both"/>
                    <w:rPr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ind w:left="426" w:hanging="426"/>
                    <w:jc w:val="both"/>
                    <w:rPr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ind w:left="426" w:hanging="42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shd w:val="clear" w:color="auto" w:fill="FFFFFF"/>
              <w:ind w:left="426" w:hanging="426"/>
              <w:jc w:val="both"/>
              <w:rPr>
                <w:sz w:val="24"/>
                <w:szCs w:val="24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расчёт необходимых расходов на реализацию инициативного проекта (в рублях):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511FB5">
              <w:trPr>
                <w:trHeight w:val="838"/>
              </w:trPr>
              <w:tc>
                <w:tcPr>
                  <w:tcW w:w="9463" w:type="dxa"/>
                </w:tcPr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pStyle w:val="aa"/>
              <w:shd w:val="clear" w:color="auto" w:fill="FFFFFF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реализации инициативного проекта (дд.мм.гггг – дд.мм.гггг):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D152CE">
              <w:tc>
                <w:tcPr>
                  <w:tcW w:w="9463" w:type="dxa"/>
                </w:tcPr>
                <w:p w:rsidR="001154CE" w:rsidRPr="00FC7877" w:rsidRDefault="001154CE" w:rsidP="00D152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</w:p>
          <w:p w:rsidR="001154CE" w:rsidRPr="00FC7877" w:rsidRDefault="001154CE" w:rsidP="00D152CE">
            <w:p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D152CE">
              <w:tc>
                <w:tcPr>
                  <w:tcW w:w="9639" w:type="dxa"/>
                </w:tcPr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7">
              <w:rPr>
                <w:rFonts w:ascii="Times New Roman" w:hAnsi="Times New Roman" w:cs="Times New Roman"/>
                <w:sz w:val="24"/>
                <w:szCs w:val="24"/>
              </w:rPr>
      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D152CE">
              <w:tc>
                <w:tcPr>
                  <w:tcW w:w="9639" w:type="dxa"/>
                </w:tcPr>
                <w:p w:rsidR="001154CE" w:rsidRPr="00FC7877" w:rsidRDefault="001154CE" w:rsidP="00D152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pStyle w:val="aa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7"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муниципального образования, в границах которой будет реализовываться инициативный проект: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D152CE">
              <w:tc>
                <w:tcPr>
                  <w:tcW w:w="9639" w:type="dxa"/>
                </w:tcPr>
                <w:p w:rsidR="001154CE" w:rsidRPr="00FC7877" w:rsidRDefault="001154CE" w:rsidP="00D152CE">
                  <w:pPr>
                    <w:pStyle w:val="aa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на территории реализации инициативного проекта: 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511FB5">
              <w:trPr>
                <w:trHeight w:val="591"/>
              </w:trPr>
              <w:tc>
                <w:tcPr>
                  <w:tcW w:w="9639" w:type="dxa"/>
                </w:tcPr>
                <w:p w:rsidR="001154CE" w:rsidRPr="00FC7877" w:rsidRDefault="001154CE" w:rsidP="00D152CE">
                  <w:pPr>
                    <w:pStyle w:val="aa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54CE" w:rsidRPr="00FC7877" w:rsidRDefault="001154CE" w:rsidP="00D152CE">
                  <w:pPr>
                    <w:pStyle w:val="aa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благополучателей:</w:t>
            </w:r>
          </w:p>
          <w:tbl>
            <w:tblPr>
              <w:tblStyle w:val="ab"/>
              <w:tblW w:w="0" w:type="auto"/>
              <w:tblInd w:w="108" w:type="dxa"/>
              <w:tblLook w:val="04A0"/>
            </w:tblPr>
            <w:tblGrid>
              <w:gridCol w:w="9347"/>
            </w:tblGrid>
            <w:tr w:rsidR="001154CE" w:rsidRPr="00FC7877" w:rsidTr="00D152CE">
              <w:tc>
                <w:tcPr>
                  <w:tcW w:w="9639" w:type="dxa"/>
                </w:tcPr>
                <w:p w:rsidR="001154CE" w:rsidRPr="00FC7877" w:rsidRDefault="001154CE" w:rsidP="00D152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154CE" w:rsidRPr="00FC7877" w:rsidRDefault="001154CE" w:rsidP="00D152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54CE" w:rsidRPr="00FC7877" w:rsidRDefault="001154CE" w:rsidP="00D152C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154CE" w:rsidRPr="00FC7877" w:rsidRDefault="001154CE" w:rsidP="001154CE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инициативного проекта (прилагается к проекту) </w:t>
            </w: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7877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сведений, содержащихся в проекте, а также графических материалов (фотографий, рисунков, графиков, диаграмм и т.д.), иллюстрирующих текущее состояние проблемы, в целях решения которой подготовлен инициативный проект,   и ожидаемого результата реализации проекта.</w:t>
            </w:r>
          </w:p>
          <w:p w:rsidR="001154CE" w:rsidRPr="00FC7877" w:rsidRDefault="001154CE" w:rsidP="00D152CE">
            <w:pPr>
              <w:jc w:val="both"/>
              <w:rPr>
                <w:sz w:val="24"/>
                <w:szCs w:val="24"/>
              </w:rPr>
            </w:pPr>
          </w:p>
          <w:p w:rsidR="001154CE" w:rsidRPr="00FC7877" w:rsidRDefault="001154CE" w:rsidP="00D152CE">
            <w:pPr>
              <w:jc w:val="both"/>
              <w:rPr>
                <w:sz w:val="24"/>
                <w:szCs w:val="24"/>
              </w:rPr>
            </w:pPr>
          </w:p>
          <w:p w:rsidR="001154CE" w:rsidRPr="00FC7877" w:rsidRDefault="001154CE" w:rsidP="00D152CE">
            <w:pPr>
              <w:jc w:val="both"/>
              <w:rPr>
                <w:rFonts w:eastAsia="Calibri"/>
                <w:sz w:val="24"/>
                <w:szCs w:val="24"/>
              </w:rPr>
            </w:pPr>
            <w:r w:rsidRPr="00FC7877">
              <w:rPr>
                <w:rFonts w:eastAsia="Calibri"/>
                <w:sz w:val="24"/>
                <w:szCs w:val="24"/>
              </w:rPr>
              <w:t xml:space="preserve">Инициатор проекта </w:t>
            </w:r>
          </w:p>
          <w:p w:rsidR="001154CE" w:rsidRPr="00FC7877" w:rsidRDefault="001154CE" w:rsidP="00D152CE">
            <w:pPr>
              <w:shd w:val="clear" w:color="auto" w:fill="FFFFFF"/>
              <w:ind w:left="-284" w:right="-1"/>
              <w:jc w:val="both"/>
              <w:rPr>
                <w:sz w:val="24"/>
                <w:szCs w:val="24"/>
              </w:rPr>
            </w:pPr>
            <w:r w:rsidRPr="00FC7877">
              <w:rPr>
                <w:rFonts w:eastAsia="Calibri"/>
                <w:sz w:val="24"/>
                <w:szCs w:val="24"/>
              </w:rPr>
              <w:t>___________________              ______________</w:t>
            </w:r>
          </w:p>
          <w:p w:rsidR="001154CE" w:rsidRPr="00FC7877" w:rsidRDefault="001154CE" w:rsidP="00D152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7877">
              <w:rPr>
                <w:sz w:val="24"/>
                <w:szCs w:val="24"/>
              </w:rPr>
              <w:t>(Подпись)                              (Фамилия И.О.)</w:t>
            </w:r>
          </w:p>
          <w:p w:rsidR="001154CE" w:rsidRPr="00FC7877" w:rsidRDefault="001154CE" w:rsidP="00D152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1154CE" w:rsidRPr="00FC7877" w:rsidRDefault="001154CE" w:rsidP="00D152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7877" w:rsidRDefault="007D516F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                    </w:t>
      </w: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7D516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FC7877" w:rsidRDefault="00FC7877" w:rsidP="00FC7877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7D516F" w:rsidRPr="007D516F" w:rsidRDefault="007D516F" w:rsidP="00FC7877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FC7877">
        <w:rPr>
          <w:b/>
          <w:color w:val="000000" w:themeColor="text1"/>
          <w:sz w:val="28"/>
          <w:szCs w:val="28"/>
        </w:rPr>
        <w:t xml:space="preserve">                                                        </w:t>
      </w:r>
      <w:r w:rsidRPr="007D516F">
        <w:rPr>
          <w:b/>
          <w:color w:val="000000" w:themeColor="text1"/>
          <w:sz w:val="28"/>
          <w:szCs w:val="28"/>
        </w:rPr>
        <w:t>Приложение № 2</w:t>
      </w:r>
    </w:p>
    <w:p w:rsidR="001154CE" w:rsidRPr="007D516F" w:rsidRDefault="007D516F" w:rsidP="007D516F">
      <w:pPr>
        <w:shd w:val="clear" w:color="auto" w:fill="FFFFFF"/>
        <w:ind w:left="3969"/>
        <w:jc w:val="center"/>
        <w:rPr>
          <w:color w:val="000000" w:themeColor="text1"/>
          <w:sz w:val="28"/>
          <w:szCs w:val="28"/>
        </w:rPr>
      </w:pPr>
      <w:r w:rsidRPr="007D516F">
        <w:rPr>
          <w:b/>
          <w:color w:val="000000" w:themeColor="text1"/>
          <w:sz w:val="28"/>
          <w:szCs w:val="28"/>
        </w:rPr>
        <w:t>к Порядку выдвижения, внесения, обсуждения, рассмотрения инициативных проектов, а также проведения их конкурсного отбора на территории Красногвардейского района</w:t>
      </w:r>
    </w:p>
    <w:p w:rsidR="001154CE" w:rsidRDefault="001154CE" w:rsidP="001154CE">
      <w:pPr>
        <w:shd w:val="clear" w:color="auto" w:fill="FFFFFF"/>
        <w:jc w:val="right"/>
        <w:rPr>
          <w:sz w:val="28"/>
          <w:szCs w:val="28"/>
        </w:rPr>
      </w:pPr>
    </w:p>
    <w:p w:rsidR="001154CE" w:rsidRPr="009A37C2" w:rsidRDefault="002457AF" w:rsidP="001154CE">
      <w:pPr>
        <w:ind w:firstLine="567"/>
        <w:jc w:val="right"/>
      </w:pPr>
      <w:r>
        <w:t>__</w:t>
      </w:r>
      <w:r w:rsidR="001154CE" w:rsidRPr="009A37C2">
        <w:t>___________________________________</w:t>
      </w:r>
    </w:p>
    <w:p w:rsidR="001154CE" w:rsidRPr="009A37C2" w:rsidRDefault="001154CE" w:rsidP="001154CE">
      <w:pPr>
        <w:ind w:firstLine="567"/>
        <w:jc w:val="right"/>
      </w:pPr>
      <w:r w:rsidRPr="00E05805">
        <w:t>(Ф.И.О. субъекта персональных данных</w:t>
      </w:r>
      <w:r w:rsidRPr="009A37C2">
        <w:t>)</w:t>
      </w:r>
    </w:p>
    <w:p w:rsidR="001154CE" w:rsidRPr="009A37C2" w:rsidRDefault="001154CE" w:rsidP="001154CE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______________________________________ _______________________________________</w:t>
      </w:r>
    </w:p>
    <w:p w:rsidR="001154CE" w:rsidRPr="009A37C2" w:rsidRDefault="001154CE" w:rsidP="001154CE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(адрес регистрации, почтовый индекс)</w:t>
      </w:r>
    </w:p>
    <w:p w:rsidR="001154CE" w:rsidRPr="009A37C2" w:rsidRDefault="001154CE" w:rsidP="001154CE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паспорт серия ___________ N _____________</w:t>
      </w:r>
    </w:p>
    <w:p w:rsidR="001154CE" w:rsidRPr="009A37C2" w:rsidRDefault="001154CE" w:rsidP="001154CE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выдан__________________________________</w:t>
      </w:r>
    </w:p>
    <w:p w:rsidR="001154CE" w:rsidRPr="009A37C2" w:rsidRDefault="001154CE" w:rsidP="001154CE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1154CE" w:rsidRPr="009A37C2" w:rsidRDefault="001154CE" w:rsidP="001154CE">
      <w:pPr>
        <w:pStyle w:val="ConsPlusNonformat"/>
        <w:ind w:firstLine="567"/>
        <w:jc w:val="right"/>
        <w:rPr>
          <w:rFonts w:ascii="Times New Roman" w:hAnsi="Times New Roman" w:cs="Times New Roman"/>
          <w:spacing w:val="-8"/>
          <w:sz w:val="22"/>
          <w:szCs w:val="22"/>
        </w:rPr>
      </w:pPr>
      <w:r w:rsidRPr="009A37C2">
        <w:rPr>
          <w:rFonts w:ascii="Times New Roman" w:hAnsi="Times New Roman" w:cs="Times New Roman"/>
          <w:spacing w:val="-8"/>
          <w:sz w:val="22"/>
          <w:szCs w:val="22"/>
        </w:rPr>
        <w:t>(дата выдачи и наименование органа, выдавшего паспорт)</w:t>
      </w:r>
    </w:p>
    <w:p w:rsidR="001154CE" w:rsidRPr="009A37C2" w:rsidRDefault="001154CE" w:rsidP="001154C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154CE" w:rsidRPr="009A37C2" w:rsidRDefault="001154CE" w:rsidP="001154C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37C2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:rsidR="001154CE" w:rsidRPr="009A37C2" w:rsidRDefault="001154CE" w:rsidP="001154C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37C2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</w:t>
      </w:r>
    </w:p>
    <w:p w:rsidR="001154CE" w:rsidRPr="009A37C2" w:rsidRDefault="001154CE" w:rsidP="001154C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 xml:space="preserve"> Я,______________________________________________________________________________________________________________________________________________________</w:t>
      </w:r>
    </w:p>
    <w:p w:rsidR="001154CE" w:rsidRPr="009A37C2" w:rsidRDefault="001154CE" w:rsidP="001154CE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1154CE" w:rsidRPr="009A37C2" w:rsidRDefault="001154CE" w:rsidP="0011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всоответствиисо</w:t>
      </w:r>
      <w:hyperlink r:id="rId11" w:history="1">
        <w:r w:rsidRPr="009A37C2">
          <w:rPr>
            <w:rFonts w:ascii="Times New Roman" w:hAnsi="Times New Roman" w:cs="Times New Roman"/>
            <w:sz w:val="22"/>
            <w:szCs w:val="22"/>
          </w:rPr>
          <w:t>статьей9</w:t>
        </w:r>
      </w:hyperlink>
      <w:r w:rsidRPr="009A37C2">
        <w:rPr>
          <w:rFonts w:ascii="Times New Roman" w:hAnsi="Times New Roman" w:cs="Times New Roman"/>
          <w:sz w:val="22"/>
          <w:szCs w:val="22"/>
        </w:rPr>
        <w:t>Федеральногозаконаот 27 июля 2006 года №152-ФЗ</w:t>
      </w:r>
      <w:r w:rsidRPr="009A37C2">
        <w:rPr>
          <w:rFonts w:ascii="Times New Roman" w:hAnsi="Times New Roman" w:cs="Times New Roman"/>
          <w:sz w:val="22"/>
          <w:szCs w:val="22"/>
        </w:rPr>
        <w:br/>
        <w:t>«О персональных данных» даю согласие администрации __________________________________________________________________________________________________________________________________________________________</w:t>
      </w:r>
    </w:p>
    <w:p w:rsidR="001154CE" w:rsidRPr="009A37C2" w:rsidRDefault="001154CE" w:rsidP="001154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наименование администрации муниципального образования, адрес местонахождения нахождения</w:t>
      </w:r>
    </w:p>
    <w:p w:rsidR="001154CE" w:rsidRPr="009A37C2" w:rsidRDefault="001154CE" w:rsidP="001154CE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A37C2">
        <w:rPr>
          <w:rFonts w:ascii="Times New Roman" w:hAnsi="Times New Roman" w:cs="Times New Roman"/>
          <w:sz w:val="22"/>
          <w:szCs w:val="22"/>
        </w:rPr>
        <w:t xml:space="preserve">и департаменту внутренней политики Белгородской области (адрес местонахождения: </w:t>
      </w:r>
      <w:r w:rsidRPr="009A37C2">
        <w:rPr>
          <w:rFonts w:ascii="Times New Roman" w:hAnsi="Times New Roman" w:cs="Times New Roman"/>
          <w:sz w:val="22"/>
          <w:szCs w:val="22"/>
        </w:rPr>
        <w:br/>
        <w:t xml:space="preserve">г. Белгород, Соборная площадь, дом 4) (далее –органы власти) на автоматизированную, а </w:t>
      </w:r>
      <w:r w:rsidRPr="009A37C2">
        <w:rPr>
          <w:rFonts w:ascii="Times New Roman" w:eastAsia="Calibri" w:hAnsi="Times New Roman" w:cs="Times New Roman"/>
          <w:sz w:val="22"/>
          <w:szCs w:val="22"/>
          <w:lang w:eastAsia="en-US"/>
        </w:rPr>
        <w:t>также без использования средств автоматизации обработку моих персональных данных, включающих: фамилию,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A37C2">
        <w:rPr>
          <w:rFonts w:ascii="Times New Roman" w:eastAsia="Calibri" w:hAnsi="Times New Roman" w:cs="Times New Roman"/>
          <w:sz w:val="22"/>
          <w:szCs w:val="22"/>
          <w:lang w:eastAsia="en-US"/>
        </w:rPr>
        <w:t>имя,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A37C2">
        <w:rPr>
          <w:rFonts w:ascii="Times New Roman" w:eastAsia="Calibri" w:hAnsi="Times New Roman" w:cs="Times New Roman"/>
          <w:sz w:val="22"/>
          <w:szCs w:val="22"/>
          <w:lang w:eastAsia="en-US"/>
        </w:rPr>
        <w:t>отчество, адрес регистрации, адрес фактического проживания, телефон, реквизиты документа, удостоверяющего личность.</w:t>
      </w:r>
    </w:p>
    <w:p w:rsidR="001154CE" w:rsidRPr="009A37C2" w:rsidRDefault="001154CE" w:rsidP="001154C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Предоставляю органам власти право осуществлять все действия (операции) с моими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персональными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данными,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сбор,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систематизацию, накопление, хранение,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обновление,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изменение,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использование, обезличивание,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блокирование, уничтожение. Органы власти вправе обрабатывать мои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персональные данные посредством внесения их в электронную базу данных,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1154CE" w:rsidRPr="009A37C2" w:rsidRDefault="001154CE" w:rsidP="001154C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Срок хранения моих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персональных данных соответствует сроку хранения архивных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документов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в соответствии с законодательством об архивном деле в Российской Федерации.</w:t>
      </w:r>
    </w:p>
    <w:p w:rsidR="001154CE" w:rsidRPr="009A37C2" w:rsidRDefault="001154CE" w:rsidP="001154CE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Настоящее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согласие действует бессрочно.</w:t>
      </w:r>
    </w:p>
    <w:p w:rsidR="001154CE" w:rsidRPr="009A37C2" w:rsidRDefault="001154CE" w:rsidP="001154C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оставляю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собой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право отозвать свое согласие на обработку своих персональных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данных, в случае если они являются неполными, недостоверными, незаконно полученными, посредством составления соответствующего письменного документа,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который может быть направлен мной в адрес учреждения по почте, заказным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письмом с уведомлением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7C2">
        <w:rPr>
          <w:rFonts w:ascii="Times New Roman" w:hAnsi="Times New Roman" w:cs="Times New Roman"/>
          <w:sz w:val="22"/>
          <w:szCs w:val="22"/>
        </w:rPr>
        <w:t>о вручении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A37C2">
        <w:rPr>
          <w:rFonts w:ascii="Times New Roman" w:hAnsi="Times New Roman" w:cs="Times New Roman"/>
          <w:sz w:val="22"/>
          <w:szCs w:val="22"/>
        </w:rPr>
        <w:t xml:space="preserve"> либо вручен лично под расписку представителю учреждения.</w:t>
      </w:r>
    </w:p>
    <w:p w:rsidR="001154CE" w:rsidRPr="009A37C2" w:rsidRDefault="001154CE" w:rsidP="001154C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Я проинформирован, что под обработкой персональных данных понимаются действия (операции) с персональными данными в соответствии с пунктом 3 статьи 3 Федерального закона от 27 июля 2006 года №152-ФЗ «О персональных данных».</w:t>
      </w:r>
    </w:p>
    <w:p w:rsidR="001154CE" w:rsidRPr="009A37C2" w:rsidRDefault="001154CE" w:rsidP="001154C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Об ответственности за достоверность предоставленных сведений предупрежден(на).</w:t>
      </w:r>
    </w:p>
    <w:p w:rsidR="001154CE" w:rsidRPr="009A37C2" w:rsidRDefault="001154CE" w:rsidP="001154C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154CE" w:rsidRPr="009A37C2" w:rsidRDefault="001154CE" w:rsidP="001154C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Подпись субъекта персональных данных _____________(_______________________)</w:t>
      </w:r>
    </w:p>
    <w:p w:rsidR="001154CE" w:rsidRPr="009A37C2" w:rsidRDefault="001154CE" w:rsidP="001154CE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37C2">
        <w:rPr>
          <w:rFonts w:ascii="Times New Roman" w:hAnsi="Times New Roman" w:cs="Times New Roman"/>
          <w:sz w:val="22"/>
          <w:szCs w:val="22"/>
        </w:rPr>
        <w:t>(подпись)</w:t>
      </w:r>
      <w:r w:rsidRPr="009A37C2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1154CE" w:rsidRPr="009A37C2" w:rsidRDefault="001154CE" w:rsidP="001154CE">
      <w:pPr>
        <w:jc w:val="right"/>
      </w:pPr>
      <w:r w:rsidRPr="009A37C2">
        <w:t>«___»_____________ 202__г.</w:t>
      </w:r>
    </w:p>
    <w:tbl>
      <w:tblPr>
        <w:tblStyle w:val="ab"/>
        <w:tblpPr w:leftFromText="180" w:rightFromText="180" w:vertAnchor="text" w:horzAnchor="margin" w:tblpY="-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841"/>
      </w:tblGrid>
      <w:tr w:rsidR="00DC5B5B" w:rsidTr="00DC5B5B">
        <w:tc>
          <w:tcPr>
            <w:tcW w:w="4730" w:type="dxa"/>
          </w:tcPr>
          <w:p w:rsidR="00DC5B5B" w:rsidRDefault="00DC5B5B" w:rsidP="00DC5B5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41" w:type="dxa"/>
          </w:tcPr>
          <w:p w:rsidR="00DC5B5B" w:rsidRPr="00DC5B5B" w:rsidRDefault="00DC5B5B" w:rsidP="00DC5B5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C5B5B">
              <w:rPr>
                <w:b/>
                <w:sz w:val="28"/>
                <w:szCs w:val="28"/>
              </w:rPr>
              <w:t>Приложение № 3</w:t>
            </w:r>
          </w:p>
          <w:p w:rsidR="00DC5B5B" w:rsidRDefault="00DC5B5B" w:rsidP="00DC5B5B">
            <w:pPr>
              <w:jc w:val="center"/>
              <w:rPr>
                <w:b/>
                <w:sz w:val="28"/>
                <w:szCs w:val="28"/>
              </w:rPr>
            </w:pPr>
            <w:r w:rsidRPr="00DC5B5B">
              <w:rPr>
                <w:b/>
                <w:sz w:val="28"/>
                <w:szCs w:val="28"/>
              </w:rPr>
              <w:t>к Порядку выдвижения, внесения, обсуждения, рассмотрения инициативных проектов, а также проведения их конкурсного отбора на территории Красногвардейского района</w:t>
            </w:r>
          </w:p>
        </w:tc>
      </w:tr>
    </w:tbl>
    <w:p w:rsidR="001154CE" w:rsidRPr="00357425" w:rsidRDefault="001154CE" w:rsidP="001154CE">
      <w:pPr>
        <w:shd w:val="clear" w:color="auto" w:fill="FFFFFF"/>
        <w:jc w:val="both"/>
        <w:rPr>
          <w:sz w:val="28"/>
          <w:szCs w:val="28"/>
        </w:rPr>
      </w:pPr>
    </w:p>
    <w:p w:rsidR="001154CE" w:rsidRPr="00357425" w:rsidRDefault="001154CE" w:rsidP="001154C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7425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:rsidR="001154CE" w:rsidRPr="00357425" w:rsidRDefault="001154CE" w:rsidP="001154C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7425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данных,</w:t>
      </w:r>
    </w:p>
    <w:p w:rsidR="001154CE" w:rsidRPr="00357425" w:rsidRDefault="001154CE" w:rsidP="001154C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7425">
        <w:rPr>
          <w:rFonts w:ascii="Times New Roman" w:hAnsi="Times New Roman" w:cs="Times New Roman"/>
          <w:b/>
          <w:bCs/>
          <w:sz w:val="22"/>
          <w:szCs w:val="22"/>
        </w:rPr>
        <w:t>разрешенных субъектом персональных данных</w:t>
      </w:r>
    </w:p>
    <w:p w:rsidR="001154CE" w:rsidRPr="00357425" w:rsidRDefault="001154CE" w:rsidP="001154C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57425">
        <w:rPr>
          <w:rFonts w:ascii="Times New Roman" w:hAnsi="Times New Roman" w:cs="Times New Roman"/>
          <w:b/>
          <w:bCs/>
          <w:sz w:val="22"/>
          <w:szCs w:val="22"/>
        </w:rPr>
        <w:t>для распространения</w:t>
      </w:r>
    </w:p>
    <w:p w:rsidR="001154CE" w:rsidRPr="00357425" w:rsidRDefault="001154CE" w:rsidP="001154CE">
      <w:pPr>
        <w:pStyle w:val="ConsPlusNormal"/>
        <w:jc w:val="both"/>
        <w:rPr>
          <w:rFonts w:ascii="Times New Roman" w:hAnsi="Times New Roman" w:cs="Times New Roman"/>
        </w:rPr>
      </w:pPr>
    </w:p>
    <w:p w:rsidR="001154CE" w:rsidRPr="00357425" w:rsidRDefault="001154CE" w:rsidP="001154C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357425">
        <w:rPr>
          <w:rFonts w:ascii="Times New Roman" w:hAnsi="Times New Roman" w:cs="Times New Roman"/>
        </w:rPr>
        <w:t xml:space="preserve">Я субъект персональных данных - _____________________________________ (Ф.И.О), руководствуясь </w:t>
      </w:r>
      <w:hyperlink r:id="rId12" w:history="1">
        <w:r w:rsidRPr="00357425">
          <w:rPr>
            <w:rFonts w:ascii="Times New Roman" w:hAnsi="Times New Roman" w:cs="Times New Roman"/>
          </w:rPr>
          <w:t>ст. 10.1</w:t>
        </w:r>
      </w:hyperlink>
      <w:r w:rsidRPr="00357425">
        <w:rPr>
          <w:rFonts w:ascii="Times New Roman" w:hAnsi="Times New Roman" w:cs="Times New Roman"/>
        </w:rPr>
        <w:t xml:space="preserve"> Федерального закона от 27.07.2006 N 152-ФЗ  «О персональных данных», заявляю о согласии на распространение подлежащих обработке </w:t>
      </w:r>
      <w:r>
        <w:rPr>
          <w:rFonts w:ascii="Times New Roman" w:hAnsi="Times New Roman" w:cs="Times New Roman"/>
        </w:rPr>
        <w:t xml:space="preserve">персональных данных операторами </w:t>
      </w:r>
      <w:r w:rsidRPr="00357425">
        <w:rPr>
          <w:rFonts w:ascii="Times New Roman" w:hAnsi="Times New Roman" w:cs="Times New Roman"/>
        </w:rPr>
        <w:t xml:space="preserve">администрации </w:t>
      </w:r>
    </w:p>
    <w:p w:rsidR="001154CE" w:rsidRPr="00357425" w:rsidRDefault="001154CE" w:rsidP="001154CE">
      <w:pPr>
        <w:pStyle w:val="ConsPlusNonformat"/>
        <w:jc w:val="both"/>
        <w:rPr>
          <w:rFonts w:ascii="Times New Roman" w:hAnsi="Times New Roman" w:cs="Times New Roman"/>
        </w:rPr>
      </w:pPr>
      <w:r w:rsidRPr="0035742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1154CE" w:rsidRPr="00357425" w:rsidRDefault="001154CE" w:rsidP="001154CE">
      <w:pPr>
        <w:pStyle w:val="ConsPlusNonformat"/>
        <w:jc w:val="center"/>
        <w:rPr>
          <w:rFonts w:ascii="Times New Roman" w:hAnsi="Times New Roman" w:cs="Times New Roman"/>
        </w:rPr>
      </w:pPr>
      <w:r w:rsidRPr="00357425">
        <w:rPr>
          <w:rFonts w:ascii="Times New Roman" w:hAnsi="Times New Roman" w:cs="Times New Roman"/>
        </w:rPr>
        <w:t>наименование администрации муниципального образования, адрес местонахождения нахождения</w:t>
      </w:r>
    </w:p>
    <w:p w:rsidR="001154CE" w:rsidRPr="00357425" w:rsidRDefault="001154CE" w:rsidP="001154CE">
      <w:pPr>
        <w:pStyle w:val="ConsPlusNormal"/>
        <w:jc w:val="both"/>
        <w:rPr>
          <w:rFonts w:ascii="Times New Roman" w:hAnsi="Times New Roman" w:cs="Times New Roman"/>
        </w:rPr>
      </w:pPr>
      <w:r w:rsidRPr="00357425">
        <w:rPr>
          <w:rFonts w:ascii="Times New Roman" w:hAnsi="Times New Roman" w:cs="Times New Roman"/>
        </w:rPr>
        <w:t>и департаменту внутренней политики Белгородской области (адрес местонахождения: г. Белгород, Соборная площадь, дом 4) (далее – органы власти), с целью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муниципального образований Белгородской области в следующем порядке:</w:t>
      </w:r>
    </w:p>
    <w:p w:rsidR="001154CE" w:rsidRPr="00357425" w:rsidRDefault="001154CE" w:rsidP="001154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5"/>
        <w:gridCol w:w="2709"/>
        <w:gridCol w:w="2357"/>
        <w:gridCol w:w="2416"/>
      </w:tblGrid>
      <w:tr w:rsidR="001154CE" w:rsidRPr="00357425" w:rsidTr="00D152CE">
        <w:trPr>
          <w:trHeight w:val="572"/>
        </w:trPr>
        <w:tc>
          <w:tcPr>
            <w:tcW w:w="1945" w:type="dxa"/>
          </w:tcPr>
          <w:p w:rsidR="001154CE" w:rsidRPr="00357425" w:rsidRDefault="001154CE" w:rsidP="00D152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2709" w:type="dxa"/>
          </w:tcPr>
          <w:p w:rsidR="001154CE" w:rsidRPr="00357425" w:rsidRDefault="001154CE" w:rsidP="00D152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Перечень</w:t>
            </w:r>
          </w:p>
          <w:p w:rsidR="001154CE" w:rsidRPr="00357425" w:rsidRDefault="001154CE" w:rsidP="00D152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2357" w:type="dxa"/>
          </w:tcPr>
          <w:p w:rsidR="001154CE" w:rsidRPr="00357425" w:rsidRDefault="001154CE" w:rsidP="00D152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Разрешение к распространению (да/нет)</w:t>
            </w:r>
          </w:p>
        </w:tc>
        <w:tc>
          <w:tcPr>
            <w:tcW w:w="2416" w:type="dxa"/>
          </w:tcPr>
          <w:p w:rsidR="001154CE" w:rsidRPr="00357425" w:rsidRDefault="001154CE" w:rsidP="00D152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Условия и запреты</w:t>
            </w:r>
          </w:p>
        </w:tc>
      </w:tr>
      <w:tr w:rsidR="001154CE" w:rsidRPr="00357425" w:rsidTr="00D152CE">
        <w:trPr>
          <w:trHeight w:val="252"/>
        </w:trPr>
        <w:tc>
          <w:tcPr>
            <w:tcW w:w="1945" w:type="dxa"/>
            <w:vMerge w:val="restart"/>
            <w:vAlign w:val="center"/>
          </w:tcPr>
          <w:p w:rsidR="001154CE" w:rsidRPr="00357425" w:rsidRDefault="001154CE" w:rsidP="00D152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2709" w:type="dxa"/>
          </w:tcPr>
          <w:p w:rsidR="001154CE" w:rsidRPr="00357425" w:rsidRDefault="001154CE" w:rsidP="00D152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357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54CE" w:rsidRPr="00357425" w:rsidTr="00D152CE">
        <w:trPr>
          <w:trHeight w:val="328"/>
        </w:trPr>
        <w:tc>
          <w:tcPr>
            <w:tcW w:w="1945" w:type="dxa"/>
            <w:vMerge/>
          </w:tcPr>
          <w:p w:rsidR="001154CE" w:rsidRPr="00357425" w:rsidRDefault="001154CE" w:rsidP="00D152CE"/>
        </w:tc>
        <w:tc>
          <w:tcPr>
            <w:tcW w:w="2709" w:type="dxa"/>
          </w:tcPr>
          <w:p w:rsidR="001154CE" w:rsidRPr="00357425" w:rsidRDefault="001154CE" w:rsidP="00D152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357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54CE" w:rsidRPr="00357425" w:rsidTr="00D152CE">
        <w:trPr>
          <w:trHeight w:val="328"/>
        </w:trPr>
        <w:tc>
          <w:tcPr>
            <w:tcW w:w="1945" w:type="dxa"/>
            <w:vMerge/>
          </w:tcPr>
          <w:p w:rsidR="001154CE" w:rsidRPr="00357425" w:rsidRDefault="001154CE" w:rsidP="00D152CE"/>
        </w:tc>
        <w:tc>
          <w:tcPr>
            <w:tcW w:w="2709" w:type="dxa"/>
          </w:tcPr>
          <w:p w:rsidR="001154CE" w:rsidRPr="00357425" w:rsidRDefault="001154CE" w:rsidP="00D152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57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54CE" w:rsidRPr="00357425" w:rsidTr="00D152CE">
        <w:trPr>
          <w:trHeight w:val="259"/>
        </w:trPr>
        <w:tc>
          <w:tcPr>
            <w:tcW w:w="1945" w:type="dxa"/>
            <w:vMerge/>
          </w:tcPr>
          <w:p w:rsidR="001154CE" w:rsidRPr="00357425" w:rsidRDefault="001154CE" w:rsidP="00D152CE"/>
        </w:tc>
        <w:tc>
          <w:tcPr>
            <w:tcW w:w="2709" w:type="dxa"/>
          </w:tcPr>
          <w:p w:rsidR="001154CE" w:rsidRPr="00357425" w:rsidRDefault="001154CE" w:rsidP="00D152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357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54CE" w:rsidRPr="00357425" w:rsidRDefault="001154CE" w:rsidP="001154CE">
      <w:pPr>
        <w:pStyle w:val="ConsPlusNormal"/>
        <w:jc w:val="both"/>
        <w:rPr>
          <w:rFonts w:ascii="Times New Roman" w:hAnsi="Times New Roman" w:cs="Times New Roman"/>
        </w:rPr>
      </w:pPr>
    </w:p>
    <w:p w:rsidR="001154CE" w:rsidRPr="00357425" w:rsidRDefault="001154CE" w:rsidP="001154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7425">
        <w:rPr>
          <w:rFonts w:ascii="Times New Roman" w:hAnsi="Times New Roman" w:cs="Times New Roman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1154CE" w:rsidRPr="00357425" w:rsidRDefault="001154CE" w:rsidP="001154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0"/>
        <w:gridCol w:w="4690"/>
      </w:tblGrid>
      <w:tr w:rsidR="001154CE" w:rsidRPr="00357425" w:rsidTr="00D152CE">
        <w:trPr>
          <w:trHeight w:val="147"/>
        </w:trPr>
        <w:tc>
          <w:tcPr>
            <w:tcW w:w="4690" w:type="dxa"/>
          </w:tcPr>
          <w:p w:rsidR="001154CE" w:rsidRPr="00357425" w:rsidRDefault="001154CE" w:rsidP="00D152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4690" w:type="dxa"/>
          </w:tcPr>
          <w:p w:rsidR="001154CE" w:rsidRPr="00357425" w:rsidRDefault="001154CE" w:rsidP="00D152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Действия с персональными данными</w:t>
            </w:r>
          </w:p>
        </w:tc>
      </w:tr>
      <w:tr w:rsidR="001154CE" w:rsidRPr="00357425" w:rsidTr="00D152CE">
        <w:trPr>
          <w:trHeight w:val="289"/>
        </w:trPr>
        <w:tc>
          <w:tcPr>
            <w:tcW w:w="4690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Интернет-сайт муниципального образования</w:t>
            </w:r>
          </w:p>
        </w:tc>
        <w:tc>
          <w:tcPr>
            <w:tcW w:w="4690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Распространение</w:t>
            </w:r>
          </w:p>
        </w:tc>
      </w:tr>
      <w:tr w:rsidR="001154CE" w:rsidRPr="00357425" w:rsidTr="00D152CE">
        <w:trPr>
          <w:trHeight w:val="147"/>
        </w:trPr>
        <w:tc>
          <w:tcPr>
            <w:tcW w:w="4690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  <w:lang w:val="en-US"/>
              </w:rPr>
              <w:t>www.belregion</w:t>
            </w:r>
            <w:r w:rsidRPr="00357425">
              <w:rPr>
                <w:rFonts w:ascii="Times New Roman" w:hAnsi="Times New Roman" w:cs="Times New Roman"/>
              </w:rPr>
              <w:t xml:space="preserve">. </w:t>
            </w:r>
            <w:r w:rsidRPr="00357425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4690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Распространение</w:t>
            </w:r>
          </w:p>
        </w:tc>
      </w:tr>
      <w:tr w:rsidR="001154CE" w:rsidRPr="00357425" w:rsidTr="00D152CE">
        <w:trPr>
          <w:trHeight w:val="147"/>
        </w:trPr>
        <w:tc>
          <w:tcPr>
            <w:tcW w:w="4690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  <w:lang w:val="en-US"/>
              </w:rPr>
              <w:t>www</w:t>
            </w:r>
            <w:r w:rsidRPr="00357425">
              <w:rPr>
                <w:rFonts w:ascii="Times New Roman" w:hAnsi="Times New Roman" w:cs="Times New Roman"/>
              </w:rPr>
              <w:t>.</w:t>
            </w:r>
            <w:r w:rsidRPr="00357425">
              <w:rPr>
                <w:rFonts w:ascii="Times New Roman" w:hAnsi="Times New Roman" w:cs="Times New Roman"/>
                <w:lang w:val="en-US"/>
              </w:rPr>
              <w:t>dkp</w:t>
            </w:r>
            <w:r w:rsidRPr="00357425">
              <w:rPr>
                <w:rFonts w:ascii="Times New Roman" w:hAnsi="Times New Roman" w:cs="Times New Roman"/>
              </w:rPr>
              <w:t>31.</w:t>
            </w:r>
            <w:r w:rsidRPr="00357425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4690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Распространение</w:t>
            </w:r>
          </w:p>
        </w:tc>
      </w:tr>
      <w:tr w:rsidR="001154CE" w:rsidRPr="00357425" w:rsidTr="00D152CE">
        <w:trPr>
          <w:trHeight w:val="147"/>
        </w:trPr>
        <w:tc>
          <w:tcPr>
            <w:tcW w:w="4690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 xml:space="preserve">Сайт проекта </w:t>
            </w:r>
            <w:r w:rsidRPr="00357425">
              <w:rPr>
                <w:rFonts w:ascii="Times New Roman" w:hAnsi="Times New Roman" w:cs="Times New Roman"/>
                <w:lang w:val="en-US"/>
              </w:rPr>
              <w:t>http</w:t>
            </w:r>
            <w:r w:rsidRPr="00357425">
              <w:rPr>
                <w:rFonts w:ascii="Times New Roman" w:hAnsi="Times New Roman" w:cs="Times New Roman"/>
              </w:rPr>
              <w:t>://решаемвместе31.рф</w:t>
            </w:r>
          </w:p>
        </w:tc>
        <w:tc>
          <w:tcPr>
            <w:tcW w:w="4690" w:type="dxa"/>
          </w:tcPr>
          <w:p w:rsidR="001154CE" w:rsidRPr="00357425" w:rsidRDefault="001154CE" w:rsidP="00D152CE">
            <w:pPr>
              <w:pStyle w:val="ConsPlusNormal"/>
              <w:rPr>
                <w:rFonts w:ascii="Times New Roman" w:hAnsi="Times New Roman" w:cs="Times New Roman"/>
              </w:rPr>
            </w:pPr>
            <w:r w:rsidRPr="00357425">
              <w:rPr>
                <w:rFonts w:ascii="Times New Roman" w:hAnsi="Times New Roman" w:cs="Times New Roman"/>
              </w:rPr>
              <w:t>Распространение</w:t>
            </w:r>
          </w:p>
        </w:tc>
      </w:tr>
    </w:tbl>
    <w:p w:rsidR="001154CE" w:rsidRPr="00357425" w:rsidRDefault="001154CE" w:rsidP="001154CE">
      <w:pPr>
        <w:pStyle w:val="ConsPlusNormal"/>
        <w:jc w:val="both"/>
        <w:rPr>
          <w:rFonts w:ascii="Times New Roman" w:hAnsi="Times New Roman" w:cs="Times New Roman"/>
        </w:rPr>
      </w:pPr>
    </w:p>
    <w:p w:rsidR="001154CE" w:rsidRPr="00357425" w:rsidRDefault="001154CE" w:rsidP="001154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7425">
        <w:rPr>
          <w:rFonts w:ascii="Times New Roman" w:hAnsi="Times New Roman" w:cs="Times New Roman"/>
        </w:rPr>
        <w:t>Настоящее согласие дано бессрочно.</w:t>
      </w:r>
    </w:p>
    <w:p w:rsidR="001154CE" w:rsidRPr="00357425" w:rsidRDefault="001154CE" w:rsidP="001154CE">
      <w:pPr>
        <w:pStyle w:val="ConsPlusNormal"/>
        <w:jc w:val="both"/>
        <w:rPr>
          <w:rFonts w:ascii="Times New Roman" w:hAnsi="Times New Roman" w:cs="Times New Roman"/>
        </w:rPr>
      </w:pPr>
    </w:p>
    <w:p w:rsidR="001154CE" w:rsidRPr="00357425" w:rsidRDefault="001154CE" w:rsidP="001154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7425">
        <w:rPr>
          <w:rFonts w:ascii="Times New Roman" w:hAnsi="Times New Roman" w:cs="Times New Roman"/>
        </w:rPr>
        <w:t>Субъект персональных данных:</w:t>
      </w:r>
    </w:p>
    <w:p w:rsidR="001154CE" w:rsidRPr="00357425" w:rsidRDefault="001154CE" w:rsidP="001154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54CE" w:rsidRPr="00357425" w:rsidRDefault="001154CE" w:rsidP="001154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7425">
        <w:rPr>
          <w:rFonts w:ascii="Times New Roman" w:hAnsi="Times New Roman" w:cs="Times New Roman"/>
        </w:rPr>
        <w:t>_____________________ (подпись) / ____________________ (Ф.И.О.)</w:t>
      </w:r>
    </w:p>
    <w:p w:rsidR="001154CE" w:rsidRPr="00357425" w:rsidRDefault="001154CE" w:rsidP="001154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7425">
        <w:rPr>
          <w:rFonts w:ascii="Times New Roman" w:hAnsi="Times New Roman" w:cs="Times New Roman"/>
        </w:rPr>
        <w:t>«___»_____________ 202__г.</w:t>
      </w:r>
    </w:p>
    <w:p w:rsidR="001154CE" w:rsidRPr="00357425" w:rsidRDefault="001154CE" w:rsidP="001154CE">
      <w:pPr>
        <w:jc w:val="both"/>
        <w:rPr>
          <w:color w:val="FFFFFF" w:themeColor="background1"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154CE" w:rsidRPr="00482907" w:rsidRDefault="001154CE" w:rsidP="0048290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1154CE" w:rsidRPr="00482907" w:rsidSect="002457AF">
      <w:headerReference w:type="defaul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13" w:rsidRDefault="001A7C13" w:rsidP="009B138F">
      <w:r>
        <w:separator/>
      </w:r>
    </w:p>
  </w:endnote>
  <w:endnote w:type="continuationSeparator" w:id="1">
    <w:p w:rsidR="001A7C13" w:rsidRDefault="001A7C13" w:rsidP="009B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13" w:rsidRDefault="001A7C13" w:rsidP="009B138F">
      <w:r>
        <w:separator/>
      </w:r>
    </w:p>
  </w:footnote>
  <w:footnote w:type="continuationSeparator" w:id="1">
    <w:p w:rsidR="001A7C13" w:rsidRDefault="001A7C13" w:rsidP="009B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9814"/>
      <w:docPartObj>
        <w:docPartGallery w:val="㔄∀ऀ܀"/>
        <w:docPartUnique/>
      </w:docPartObj>
    </w:sdtPr>
    <w:sdtContent>
      <w:p w:rsidR="00554B81" w:rsidRDefault="00554B81">
        <w:pPr>
          <w:pStyle w:val="a5"/>
          <w:jc w:val="center"/>
        </w:pPr>
        <w:fldSimple w:instr=" PAGE   \* MERGEFORMAT ">
          <w:r w:rsidR="003D059C">
            <w:rPr>
              <w:noProof/>
            </w:rPr>
            <w:t>1</w:t>
          </w:r>
        </w:fldSimple>
      </w:p>
    </w:sdtContent>
  </w:sdt>
  <w:p w:rsidR="009B138F" w:rsidRDefault="009B13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FF0"/>
    <w:multiLevelType w:val="multilevel"/>
    <w:tmpl w:val="5D5AA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32415"/>
    <w:rsid w:val="00011BA5"/>
    <w:rsid w:val="00034A95"/>
    <w:rsid w:val="00080847"/>
    <w:rsid w:val="000C4414"/>
    <w:rsid w:val="00107EF4"/>
    <w:rsid w:val="001154CE"/>
    <w:rsid w:val="00131084"/>
    <w:rsid w:val="00170C6E"/>
    <w:rsid w:val="001A1189"/>
    <w:rsid w:val="001A2640"/>
    <w:rsid w:val="001A7C13"/>
    <w:rsid w:val="001C0492"/>
    <w:rsid w:val="00212C32"/>
    <w:rsid w:val="00233E01"/>
    <w:rsid w:val="002457AF"/>
    <w:rsid w:val="0025348C"/>
    <w:rsid w:val="00256E32"/>
    <w:rsid w:val="002E0075"/>
    <w:rsid w:val="003306A6"/>
    <w:rsid w:val="00346D09"/>
    <w:rsid w:val="003514C9"/>
    <w:rsid w:val="0039611B"/>
    <w:rsid w:val="003A1B0B"/>
    <w:rsid w:val="003D059C"/>
    <w:rsid w:val="00465002"/>
    <w:rsid w:val="00482907"/>
    <w:rsid w:val="004B0DBB"/>
    <w:rsid w:val="004B4EEC"/>
    <w:rsid w:val="004F0B11"/>
    <w:rsid w:val="00507F0C"/>
    <w:rsid w:val="00511FB5"/>
    <w:rsid w:val="0054478E"/>
    <w:rsid w:val="00554B81"/>
    <w:rsid w:val="00582CA8"/>
    <w:rsid w:val="00594ADB"/>
    <w:rsid w:val="005B3809"/>
    <w:rsid w:val="00623588"/>
    <w:rsid w:val="00637166"/>
    <w:rsid w:val="00683080"/>
    <w:rsid w:val="006906B2"/>
    <w:rsid w:val="00697117"/>
    <w:rsid w:val="006C30BF"/>
    <w:rsid w:val="006C3FA4"/>
    <w:rsid w:val="00770B11"/>
    <w:rsid w:val="00777845"/>
    <w:rsid w:val="00793DE5"/>
    <w:rsid w:val="007A2D06"/>
    <w:rsid w:val="007D516F"/>
    <w:rsid w:val="007E4F75"/>
    <w:rsid w:val="0082232D"/>
    <w:rsid w:val="00870FBC"/>
    <w:rsid w:val="00891D38"/>
    <w:rsid w:val="008A50EB"/>
    <w:rsid w:val="008A5F7B"/>
    <w:rsid w:val="008B409C"/>
    <w:rsid w:val="008F42DE"/>
    <w:rsid w:val="009637D9"/>
    <w:rsid w:val="00972183"/>
    <w:rsid w:val="00997CA3"/>
    <w:rsid w:val="009A0B1D"/>
    <w:rsid w:val="009A7B28"/>
    <w:rsid w:val="009B138F"/>
    <w:rsid w:val="00A1692E"/>
    <w:rsid w:val="00AF3155"/>
    <w:rsid w:val="00B17944"/>
    <w:rsid w:val="00B222A3"/>
    <w:rsid w:val="00B32415"/>
    <w:rsid w:val="00BB4732"/>
    <w:rsid w:val="00C31B03"/>
    <w:rsid w:val="00CB0DCE"/>
    <w:rsid w:val="00CD52CE"/>
    <w:rsid w:val="00CD6058"/>
    <w:rsid w:val="00D36FEB"/>
    <w:rsid w:val="00D44FE3"/>
    <w:rsid w:val="00D45FD0"/>
    <w:rsid w:val="00D55B0A"/>
    <w:rsid w:val="00D92721"/>
    <w:rsid w:val="00DC5B5B"/>
    <w:rsid w:val="00DD64B5"/>
    <w:rsid w:val="00DF5739"/>
    <w:rsid w:val="00DF5CF8"/>
    <w:rsid w:val="00E13DB0"/>
    <w:rsid w:val="00E9370B"/>
    <w:rsid w:val="00EB3BA3"/>
    <w:rsid w:val="00EC481E"/>
    <w:rsid w:val="00F07C80"/>
    <w:rsid w:val="00F40DA3"/>
    <w:rsid w:val="00F530FF"/>
    <w:rsid w:val="00FC7877"/>
    <w:rsid w:val="00FD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415"/>
    <w:pPr>
      <w:keepNext/>
      <w:jc w:val="center"/>
      <w:outlineLvl w:val="0"/>
    </w:pPr>
    <w:rPr>
      <w:b/>
      <w:caps/>
      <w:sz w:val="60"/>
      <w:szCs w:val="60"/>
    </w:rPr>
  </w:style>
  <w:style w:type="paragraph" w:styleId="2">
    <w:name w:val="heading 2"/>
    <w:basedOn w:val="a"/>
    <w:next w:val="a"/>
    <w:link w:val="20"/>
    <w:unhideWhenUsed/>
    <w:qFormat/>
    <w:rsid w:val="00B3241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15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rsid w:val="00B32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4478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154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1154C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154C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154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54C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5FC13B0721EC2A9FF84759FBBD74426C438075FB0F3BD7D52CEA8DA7385F577D5CF14743DE8480E5A5A6195AD8F32074E4A24BKEf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B4F6B0684020D35F96CBCB374B4F9350E3618B64703860E3DDFA3AC4B31C39E013481A20EE920367r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34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4FF32ED3FBCE1195FF47DB3658000D3&amp;req=doc&amp;base=LAW&amp;n=371908&amp;REFFIELD=134&amp;REFDST=100007&amp;REFDOC=309201&amp;REFBASE=MOB&amp;stat=refcode%3D16876%3Bindex%3D18&amp;date=10.01.2021&amp;demo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B159-CACB-490E-8A01-99CEAF94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17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admkrgv</cp:lastModifiedBy>
  <cp:revision>72</cp:revision>
  <cp:lastPrinted>2022-05-30T11:38:00Z</cp:lastPrinted>
  <dcterms:created xsi:type="dcterms:W3CDTF">2022-01-10T08:32:00Z</dcterms:created>
  <dcterms:modified xsi:type="dcterms:W3CDTF">2022-05-30T11:41:00Z</dcterms:modified>
</cp:coreProperties>
</file>