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26D9BA4E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6266E">
        <w:rPr>
          <w:rFonts w:ascii="Times New Roman" w:hAnsi="Times New Roman" w:cs="Times New Roman"/>
          <w:b/>
          <w:sz w:val="28"/>
          <w:szCs w:val="28"/>
        </w:rPr>
        <w:t>дека</w:t>
      </w:r>
      <w:r w:rsidR="00EA4E94">
        <w:rPr>
          <w:rFonts w:ascii="Times New Roman" w:hAnsi="Times New Roman" w:cs="Times New Roman"/>
          <w:b/>
          <w:sz w:val="28"/>
          <w:szCs w:val="28"/>
        </w:rPr>
        <w:t>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2D63AA24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266E">
        <w:rPr>
          <w:rFonts w:ascii="Times New Roman" w:hAnsi="Times New Roman" w:cs="Times New Roman"/>
          <w:bCs/>
          <w:sz w:val="28"/>
          <w:szCs w:val="28"/>
        </w:rPr>
        <w:t>дека</w:t>
      </w:r>
      <w:r w:rsidR="00EA4E94">
        <w:rPr>
          <w:rFonts w:ascii="Times New Roman" w:hAnsi="Times New Roman" w:cs="Times New Roman"/>
          <w:bCs/>
          <w:sz w:val="28"/>
          <w:szCs w:val="28"/>
        </w:rPr>
        <w:t>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D6266E">
        <w:rPr>
          <w:rFonts w:ascii="Times New Roman" w:hAnsi="Times New Roman" w:cs="Times New Roman"/>
          <w:bCs/>
          <w:sz w:val="28"/>
          <w:szCs w:val="28"/>
        </w:rPr>
        <w:t>4</w:t>
      </w:r>
      <w:r w:rsidR="00EA4E94">
        <w:rPr>
          <w:rFonts w:ascii="Times New Roman" w:hAnsi="Times New Roman" w:cs="Times New Roman"/>
          <w:bCs/>
          <w:sz w:val="28"/>
          <w:szCs w:val="28"/>
        </w:rPr>
        <w:t>2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EA4E94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1782E7D3" w:rsidR="00E34C41" w:rsidRDefault="00D00FC4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044659" wp14:editId="59D212ED">
            <wp:extent cx="6057900" cy="4514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1B164585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D00FC4">
        <w:rPr>
          <w:rFonts w:ascii="Times New Roman" w:hAnsi="Times New Roman" w:cs="Times New Roman"/>
          <w:bCs/>
          <w:sz w:val="28"/>
          <w:szCs w:val="28"/>
        </w:rPr>
        <w:t>4</w:t>
      </w:r>
      <w:r w:rsidR="00EA4E9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14:paraId="494EE3BA" w14:textId="4F2A47E8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D00FC4">
        <w:rPr>
          <w:rFonts w:ascii="Times New Roman" w:hAnsi="Times New Roman" w:cs="Times New Roman"/>
          <w:bCs/>
          <w:sz w:val="28"/>
          <w:szCs w:val="28"/>
        </w:rPr>
        <w:t>14</w:t>
      </w:r>
    </w:p>
    <w:p w14:paraId="25AF3290" w14:textId="65B36D51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D00FC4">
        <w:rPr>
          <w:rFonts w:ascii="Times New Roman" w:hAnsi="Times New Roman" w:cs="Times New Roman"/>
          <w:bCs/>
          <w:sz w:val="28"/>
          <w:szCs w:val="28"/>
        </w:rPr>
        <w:t>2</w:t>
      </w:r>
    </w:p>
    <w:p w14:paraId="587A52BE" w14:textId="51F4E81E" w:rsidR="00EA4E94" w:rsidRDefault="00EA4E9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D00FC4">
        <w:rPr>
          <w:rFonts w:ascii="Times New Roman" w:hAnsi="Times New Roman" w:cs="Times New Roman"/>
          <w:bCs/>
          <w:sz w:val="28"/>
          <w:szCs w:val="28"/>
        </w:rPr>
        <w:t>6</w:t>
      </w:r>
    </w:p>
    <w:p w14:paraId="728345C3" w14:textId="3DFC7813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D00FC4">
        <w:rPr>
          <w:rFonts w:ascii="Times New Roman" w:hAnsi="Times New Roman" w:cs="Times New Roman"/>
          <w:bCs/>
          <w:sz w:val="28"/>
          <w:szCs w:val="28"/>
        </w:rPr>
        <w:t>17</w:t>
      </w:r>
    </w:p>
    <w:p w14:paraId="19975289" w14:textId="5A0EE61D" w:rsidR="00D00FC4" w:rsidRDefault="00D00FC4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представлена информация по запросу – 3</w:t>
      </w:r>
    </w:p>
    <w:p w14:paraId="5CA53B3D" w14:textId="49DE7D55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B0E7A" w14:textId="77777777" w:rsidR="002B1BB5" w:rsidRDefault="002B1BB5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B5C66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6BA737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F2792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36865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054B08C1" w:rsidR="00C76AFE" w:rsidRPr="00C76AFE" w:rsidRDefault="00D00FC4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9B8C76" wp14:editId="4607F153">
            <wp:extent cx="6191250" cy="3152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5A8100AE" w:rsidR="000776B3" w:rsidRPr="001B50E0" w:rsidRDefault="00CB085F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040B2C" wp14:editId="17EF94CA">
            <wp:extent cx="6143625" cy="37909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6E5DAD67"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EF">
        <w:rPr>
          <w:rFonts w:ascii="Times New Roman" w:hAnsi="Times New Roman" w:cs="Times New Roman"/>
          <w:b/>
          <w:sz w:val="28"/>
          <w:szCs w:val="28"/>
        </w:rPr>
        <w:t>2</w:t>
      </w:r>
      <w:r w:rsidR="003465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3465B2">
        <w:rPr>
          <w:rFonts w:ascii="Times New Roman" w:hAnsi="Times New Roman" w:cs="Times New Roman"/>
          <w:b/>
          <w:sz w:val="28"/>
          <w:szCs w:val="28"/>
        </w:rPr>
        <w:t>а</w:t>
      </w:r>
      <w:r w:rsidR="00F50BEF">
        <w:rPr>
          <w:rFonts w:ascii="Times New Roman" w:hAnsi="Times New Roman" w:cs="Times New Roman"/>
          <w:b/>
          <w:sz w:val="28"/>
          <w:szCs w:val="28"/>
        </w:rPr>
        <w:t>, из них: 2</w:t>
      </w:r>
      <w:r w:rsidR="003465B2">
        <w:rPr>
          <w:rFonts w:ascii="Times New Roman" w:hAnsi="Times New Roman" w:cs="Times New Roman"/>
          <w:b/>
          <w:sz w:val="28"/>
          <w:szCs w:val="28"/>
        </w:rPr>
        <w:t>2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разъяснения.</w:t>
      </w: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0F8C8EFA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686BF7">
        <w:rPr>
          <w:rFonts w:ascii="Times New Roman" w:hAnsi="Times New Roman" w:cs="Times New Roman"/>
          <w:sz w:val="28"/>
          <w:szCs w:val="28"/>
        </w:rPr>
        <w:t>дека</w:t>
      </w:r>
      <w:r w:rsidR="00526A3E">
        <w:rPr>
          <w:rFonts w:ascii="Times New Roman" w:hAnsi="Times New Roman" w:cs="Times New Roman"/>
          <w:sz w:val="28"/>
          <w:szCs w:val="28"/>
        </w:rPr>
        <w:t>бре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686BF7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86B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Из них: 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686BF7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86BF7">
        <w:rPr>
          <w:rFonts w:ascii="Times New Roman" w:hAnsi="Times New Roman" w:cs="Times New Roman"/>
          <w:sz w:val="28"/>
          <w:szCs w:val="28"/>
        </w:rPr>
        <w:t>8</w:t>
      </w:r>
      <w:r w:rsidR="00526A3E">
        <w:rPr>
          <w:rFonts w:ascii="Times New Roman" w:hAnsi="Times New Roman" w:cs="Times New Roman"/>
          <w:sz w:val="28"/>
          <w:szCs w:val="28"/>
        </w:rPr>
        <w:t>9</w:t>
      </w:r>
      <w:r w:rsidR="00686BF7">
        <w:rPr>
          <w:rFonts w:ascii="Times New Roman" w:hAnsi="Times New Roman" w:cs="Times New Roman"/>
          <w:sz w:val="28"/>
          <w:szCs w:val="28"/>
        </w:rPr>
        <w:t>%), закрыт автоматически, комментарий удален – 7 (11%).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53BE17BA" w:rsidR="00F738F2" w:rsidRDefault="00BF0609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A118D5" wp14:editId="497F010F">
            <wp:extent cx="6315075" cy="2981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21561288" w:rsidR="00084354" w:rsidRDefault="00D525D7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1A82B" wp14:editId="5064E29A">
            <wp:extent cx="5648325" cy="29051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bookmarkStart w:id="0" w:name="_GoBack"/>
      <w:bookmarkEnd w:id="0"/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D4BA4"/>
    <w:rsid w:val="00104E6A"/>
    <w:rsid w:val="00137ECB"/>
    <w:rsid w:val="001B2956"/>
    <w:rsid w:val="001B50E0"/>
    <w:rsid w:val="002B1BB5"/>
    <w:rsid w:val="0031605F"/>
    <w:rsid w:val="003465B2"/>
    <w:rsid w:val="003652A1"/>
    <w:rsid w:val="00376B58"/>
    <w:rsid w:val="00394BB8"/>
    <w:rsid w:val="0043219D"/>
    <w:rsid w:val="00436438"/>
    <w:rsid w:val="00526A3E"/>
    <w:rsid w:val="00570988"/>
    <w:rsid w:val="005A5618"/>
    <w:rsid w:val="006248B7"/>
    <w:rsid w:val="0065085D"/>
    <w:rsid w:val="00674205"/>
    <w:rsid w:val="00686BF7"/>
    <w:rsid w:val="00692A6E"/>
    <w:rsid w:val="00725C07"/>
    <w:rsid w:val="00751521"/>
    <w:rsid w:val="0077666C"/>
    <w:rsid w:val="00790AF7"/>
    <w:rsid w:val="008258FB"/>
    <w:rsid w:val="00852915"/>
    <w:rsid w:val="008843A6"/>
    <w:rsid w:val="008F7014"/>
    <w:rsid w:val="00932C3B"/>
    <w:rsid w:val="00A03906"/>
    <w:rsid w:val="00A1408D"/>
    <w:rsid w:val="00A17751"/>
    <w:rsid w:val="00A55073"/>
    <w:rsid w:val="00A7694D"/>
    <w:rsid w:val="00A80AE6"/>
    <w:rsid w:val="00AE0223"/>
    <w:rsid w:val="00AF3E66"/>
    <w:rsid w:val="00B041DB"/>
    <w:rsid w:val="00B419B5"/>
    <w:rsid w:val="00B522C8"/>
    <w:rsid w:val="00B65F0D"/>
    <w:rsid w:val="00B874D3"/>
    <w:rsid w:val="00BC2B38"/>
    <w:rsid w:val="00BF0609"/>
    <w:rsid w:val="00C26F23"/>
    <w:rsid w:val="00C32163"/>
    <w:rsid w:val="00C76AFE"/>
    <w:rsid w:val="00CB085F"/>
    <w:rsid w:val="00CC6656"/>
    <w:rsid w:val="00D00FC4"/>
    <w:rsid w:val="00D51BBB"/>
    <w:rsid w:val="00D525D7"/>
    <w:rsid w:val="00D6266E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AB-44D4-9CDE-8A56786ADB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AB-44D4-9CDE-8A56786ADB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AB-44D4-9CDE-8A56786ADB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AB-44D4-9CDE-8A56786ADB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Нарочно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16</c:v>
                </c:pt>
                <c:pt idx="1">
                  <c:v>24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AB-44D4-9CDE-8A56786ADBA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Государство,общество, законность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13</c:v>
                </c:pt>
                <c:pt idx="1">
                  <c:v>15</c:v>
                </c:pt>
                <c:pt idx="2">
                  <c:v>9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39-4F64-8EA0-80D8B2B1275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07514296"/>
        <c:axId val="407506424"/>
      </c:barChart>
      <c:catAx>
        <c:axId val="40751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506424"/>
        <c:crosses val="autoZero"/>
        <c:auto val="1"/>
        <c:lblAlgn val="ctr"/>
        <c:lblOffset val="100"/>
        <c:noMultiLvlLbl val="0"/>
      </c:catAx>
      <c:valAx>
        <c:axId val="407506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751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Лист3!$A$2:$A$16</c:f>
              <c:strCache>
                <c:ptCount val="14"/>
                <c:pt idx="0">
                  <c:v>Городское поселение</c:v>
                </c:pt>
                <c:pt idx="1">
                  <c:v>Стрелецкое сп</c:v>
                </c:pt>
                <c:pt idx="2">
                  <c:v>Засосенское сп</c:v>
                </c:pt>
                <c:pt idx="3">
                  <c:v>Коломыцевское сп</c:v>
                </c:pt>
                <c:pt idx="4">
                  <c:v>Ливеское сп</c:v>
                </c:pt>
                <c:pt idx="5">
                  <c:v>Калиновское сп</c:v>
                </c:pt>
                <c:pt idx="6">
                  <c:v>Новохуторное сп</c:v>
                </c:pt>
                <c:pt idx="7">
                  <c:v>Веселовское сп</c:v>
                </c:pt>
                <c:pt idx="8">
                  <c:v>Валуйчанское сп</c:v>
                </c:pt>
                <c:pt idx="9">
                  <c:v>Верхнепокровское сп</c:v>
                </c:pt>
                <c:pt idx="10">
                  <c:v>Марьевское сп</c:v>
                </c:pt>
                <c:pt idx="11">
                  <c:v>Палатовское сп</c:v>
                </c:pt>
                <c:pt idx="12">
                  <c:v>Никитовское сп</c:v>
                </c:pt>
                <c:pt idx="13">
                  <c:v>Утянское сп</c:v>
                </c:pt>
              </c:strCache>
            </c:strRef>
          </c:cat>
          <c:val>
            <c:numRef>
              <c:f>Лист3!$B$2:$B$16</c:f>
              <c:numCache>
                <c:formatCode>General</c:formatCode>
                <c:ptCount val="15"/>
                <c:pt idx="0">
                  <c:v>12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C-491C-B8AE-A1E4C64EE9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Лист4!$A$3:$A$19</c:f>
              <c:strCache>
                <c:ptCount val="17"/>
                <c:pt idx="0">
                  <c:v>дороги</c:v>
                </c:pt>
                <c:pt idx="1">
                  <c:v>социальное обеспечение</c:v>
                </c:pt>
                <c:pt idx="2">
                  <c:v>ЖКХ</c:v>
                </c:pt>
                <c:pt idx="3">
                  <c:v>мобилизация</c:v>
                </c:pt>
                <c:pt idx="4">
                  <c:v>мусор/свалки/ТКО</c:v>
                </c:pt>
                <c:pt idx="5">
                  <c:v>благоустройство</c:v>
                </c:pt>
                <c:pt idx="6">
                  <c:v>здравоохранение/медицина</c:v>
                </c:pt>
                <c:pt idx="7">
                  <c:v>экономика и бизнес</c:v>
                </c:pt>
                <c:pt idx="8">
                  <c:v>образование</c:v>
                </c:pt>
                <c:pt idx="9">
                  <c:v>погребение и похоронное дело</c:v>
                </c:pt>
                <c:pt idx="10">
                  <c:v>экология</c:v>
                </c:pt>
                <c:pt idx="11">
                  <c:v>строительство и архитектура</c:v>
                </c:pt>
                <c:pt idx="12">
                  <c:v>спецпроекты</c:v>
                </c:pt>
                <c:pt idx="13">
                  <c:v>торговля</c:v>
                </c:pt>
                <c:pt idx="14">
                  <c:v>связь и телевидение</c:v>
                </c:pt>
                <c:pt idx="15">
                  <c:v>безопасность</c:v>
                </c:pt>
                <c:pt idx="16">
                  <c:v>культура </c:v>
                </c:pt>
              </c:strCache>
            </c:strRef>
          </c:cat>
          <c:val>
            <c:numRef>
              <c:f>Лист4!$B$3:$B$19</c:f>
              <c:numCache>
                <c:formatCode>General</c:formatCode>
                <c:ptCount val="17"/>
                <c:pt idx="0">
                  <c:v>17</c:v>
                </c:pt>
                <c:pt idx="1">
                  <c:v>13</c:v>
                </c:pt>
                <c:pt idx="2">
                  <c:v>7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5-4D21-9B71-57E2501D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Лист6!$A$2:$A$12</c:f>
              <c:strCache>
                <c:ptCount val="11"/>
                <c:pt idx="0">
                  <c:v>Городское поселение</c:v>
                </c:pt>
                <c:pt idx="1">
                  <c:v>Верхнепокровское сп</c:v>
                </c:pt>
                <c:pt idx="2">
                  <c:v>Никитовское сп</c:v>
                </c:pt>
                <c:pt idx="3">
                  <c:v>Ливенское сп</c:v>
                </c:pt>
                <c:pt idx="4">
                  <c:v>Веселовское сп</c:v>
                </c:pt>
                <c:pt idx="5">
                  <c:v>Утянское сп</c:v>
                </c:pt>
                <c:pt idx="6">
                  <c:v>Палатовское сп</c:v>
                </c:pt>
                <c:pt idx="7">
                  <c:v>Стрелецкое сп</c:v>
                </c:pt>
                <c:pt idx="8">
                  <c:v>Верхососенское сп</c:v>
                </c:pt>
                <c:pt idx="9">
                  <c:v>Засосенское сп</c:v>
                </c:pt>
                <c:pt idx="10">
                  <c:v>Валуйчанское сп</c:v>
                </c:pt>
              </c:strCache>
            </c:strRef>
          </c:cat>
          <c:val>
            <c:numRef>
              <c:f>Лист6!$B$2:$B$12</c:f>
              <c:numCache>
                <c:formatCode>General</c:formatCode>
                <c:ptCount val="11"/>
                <c:pt idx="0">
                  <c:v>16</c:v>
                </c:pt>
                <c:pt idx="1">
                  <c:v>7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6-45B8-A0D0-CC98F7562B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14796792"/>
        <c:axId val="414793840"/>
      </c:barChart>
      <c:catAx>
        <c:axId val="414796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4793840"/>
        <c:crosses val="autoZero"/>
        <c:auto val="1"/>
        <c:lblAlgn val="ctr"/>
        <c:lblOffset val="100"/>
        <c:noMultiLvlLbl val="0"/>
      </c:catAx>
      <c:valAx>
        <c:axId val="4147938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4796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12</cp:revision>
  <cp:lastPrinted>2022-07-01T13:52:00Z</cp:lastPrinted>
  <dcterms:created xsi:type="dcterms:W3CDTF">2022-07-01T13:53:00Z</dcterms:created>
  <dcterms:modified xsi:type="dcterms:W3CDTF">2023-01-09T11:41:00Z</dcterms:modified>
</cp:coreProperties>
</file>