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C0B" w:rsidRDefault="00BE1F82" w:rsidP="00621106">
      <w:pPr>
        <w:spacing w:after="0"/>
        <w:jc w:val="both"/>
        <w:rPr>
          <w:rFonts w:ascii="Times New Roman" w:hAnsi="Times New Roman" w:cs="Times New Roman"/>
          <w:sz w:val="28"/>
          <w:szCs w:val="28"/>
        </w:rPr>
      </w:pPr>
      <w:r w:rsidRPr="00BE1F82">
        <w:rPr>
          <w:rFonts w:ascii="Times New Roman" w:hAnsi="Times New Roman" w:cs="Times New Roman"/>
          <w:noProof/>
          <w:sz w:val="28"/>
          <w:szCs w:val="28"/>
        </w:rPr>
        <w:drawing>
          <wp:inline distT="0" distB="0" distL="0" distR="0">
            <wp:extent cx="5038725" cy="2124075"/>
            <wp:effectExtent l="19050" t="0" r="9525" b="0"/>
            <wp:docPr id="7" name="Рисунок 6"/>
            <wp:cNvGraphicFramePr/>
            <a:graphic xmlns:a="http://schemas.openxmlformats.org/drawingml/2006/main">
              <a:graphicData uri="http://schemas.openxmlformats.org/drawingml/2006/picture">
                <pic:pic xmlns:pic="http://schemas.openxmlformats.org/drawingml/2006/picture">
                  <pic:nvPicPr>
                    <pic:cNvPr id="7" name="Рисунок 6"/>
                    <pic:cNvPicPr>
                      <a:picLocks noChangeAspect="1"/>
                    </pic:cNvPicPr>
                  </pic:nvPicPr>
                  <pic:blipFill>
                    <a:blip r:embed="rId8" cstate="print"/>
                    <a:stretch>
                      <a:fillRect/>
                    </a:stretch>
                  </pic:blipFill>
                  <pic:spPr>
                    <a:xfrm>
                      <a:off x="0" y="0"/>
                      <a:ext cx="5041750" cy="2125350"/>
                    </a:xfrm>
                    <a:prstGeom prst="rect">
                      <a:avLst/>
                    </a:prstGeom>
                  </pic:spPr>
                </pic:pic>
              </a:graphicData>
            </a:graphic>
          </wp:inline>
        </w:drawing>
      </w:r>
    </w:p>
    <w:p w:rsidR="0029245B" w:rsidRDefault="0029245B" w:rsidP="00621106">
      <w:pPr>
        <w:spacing w:after="0"/>
        <w:jc w:val="both"/>
        <w:rPr>
          <w:rFonts w:ascii="Times New Roman" w:hAnsi="Times New Roman" w:cs="Times New Roman"/>
          <w:sz w:val="28"/>
          <w:szCs w:val="28"/>
        </w:rPr>
      </w:pPr>
    </w:p>
    <w:p w:rsidR="0029245B" w:rsidRDefault="0029245B" w:rsidP="0029245B">
      <w:pPr>
        <w:spacing w:after="0"/>
        <w:ind w:left="4536"/>
        <w:jc w:val="both"/>
        <w:rPr>
          <w:rFonts w:ascii="Times New Roman" w:hAnsi="Times New Roman" w:cs="Times New Roman"/>
          <w:b/>
          <w:color w:val="215868" w:themeColor="accent5" w:themeShade="80"/>
          <w:sz w:val="40"/>
          <w:szCs w:val="40"/>
        </w:rPr>
      </w:pPr>
      <w:r w:rsidRPr="0029245B">
        <w:rPr>
          <w:rFonts w:ascii="Times New Roman" w:hAnsi="Times New Roman" w:cs="Times New Roman"/>
          <w:b/>
          <w:color w:val="215868" w:themeColor="accent5" w:themeShade="80"/>
          <w:sz w:val="40"/>
          <w:szCs w:val="40"/>
        </w:rPr>
        <w:t xml:space="preserve">Управление </w:t>
      </w:r>
    </w:p>
    <w:p w:rsidR="0029245B" w:rsidRPr="0029245B" w:rsidRDefault="0029245B" w:rsidP="0029245B">
      <w:pPr>
        <w:spacing w:after="0"/>
        <w:ind w:left="4536"/>
        <w:jc w:val="both"/>
        <w:rPr>
          <w:rFonts w:ascii="Times New Roman" w:hAnsi="Times New Roman" w:cs="Times New Roman"/>
          <w:b/>
          <w:color w:val="215868" w:themeColor="accent5" w:themeShade="80"/>
          <w:sz w:val="40"/>
          <w:szCs w:val="40"/>
        </w:rPr>
      </w:pPr>
      <w:r w:rsidRPr="0029245B">
        <w:rPr>
          <w:rFonts w:ascii="Times New Roman" w:hAnsi="Times New Roman" w:cs="Times New Roman"/>
          <w:b/>
          <w:color w:val="215868" w:themeColor="accent5" w:themeShade="80"/>
          <w:sz w:val="40"/>
          <w:szCs w:val="40"/>
        </w:rPr>
        <w:t xml:space="preserve">по Белгородской области </w:t>
      </w:r>
    </w:p>
    <w:p w:rsidR="00701C0B" w:rsidRDefault="00701C0B" w:rsidP="00621106">
      <w:pPr>
        <w:spacing w:after="0"/>
        <w:jc w:val="both"/>
        <w:rPr>
          <w:rFonts w:ascii="Times New Roman" w:hAnsi="Times New Roman" w:cs="Times New Roman"/>
          <w:sz w:val="28"/>
          <w:szCs w:val="28"/>
        </w:rPr>
      </w:pPr>
    </w:p>
    <w:p w:rsidR="00701C0B" w:rsidRDefault="00701C0B" w:rsidP="00621106">
      <w:pPr>
        <w:spacing w:after="0"/>
        <w:jc w:val="both"/>
        <w:rPr>
          <w:rFonts w:ascii="Times New Roman" w:hAnsi="Times New Roman" w:cs="Times New Roman"/>
          <w:sz w:val="28"/>
          <w:szCs w:val="28"/>
        </w:rPr>
      </w:pPr>
    </w:p>
    <w:p w:rsidR="00701C0B" w:rsidRDefault="00701C0B" w:rsidP="00621106">
      <w:pPr>
        <w:spacing w:after="0"/>
        <w:jc w:val="both"/>
        <w:rPr>
          <w:rFonts w:ascii="Times New Roman" w:hAnsi="Times New Roman" w:cs="Times New Roman"/>
          <w:sz w:val="28"/>
          <w:szCs w:val="28"/>
        </w:rPr>
      </w:pPr>
    </w:p>
    <w:p w:rsidR="00701C0B" w:rsidRPr="00FF1A9A" w:rsidRDefault="00FF1A9A" w:rsidP="00F240AC">
      <w:pPr>
        <w:spacing w:after="0"/>
        <w:jc w:val="center"/>
        <w:rPr>
          <w:rFonts w:ascii="Times New Roman" w:hAnsi="Times New Roman" w:cs="Times New Roman"/>
          <w:b/>
          <w:color w:val="215868" w:themeColor="accent5" w:themeShade="80"/>
          <w:sz w:val="54"/>
          <w:szCs w:val="54"/>
        </w:rPr>
      </w:pPr>
      <w:bookmarkStart w:id="0" w:name="_GoBack"/>
      <w:r w:rsidRPr="00FF1A9A">
        <w:rPr>
          <w:rFonts w:ascii="Times New Roman" w:hAnsi="Times New Roman" w:cs="Times New Roman"/>
          <w:b/>
          <w:color w:val="215868" w:themeColor="accent5" w:themeShade="80"/>
          <w:sz w:val="54"/>
          <w:szCs w:val="54"/>
        </w:rPr>
        <w:t>Проблемные вопросы применения антимонопольного законодательства РФ, регулирующего деятельность органов вл</w:t>
      </w:r>
      <w:r w:rsidR="00F240AC">
        <w:rPr>
          <w:rFonts w:ascii="Times New Roman" w:hAnsi="Times New Roman" w:cs="Times New Roman"/>
          <w:b/>
          <w:color w:val="215868" w:themeColor="accent5" w:themeShade="80"/>
          <w:sz w:val="54"/>
          <w:szCs w:val="54"/>
        </w:rPr>
        <w:t>асти и местного самоуправления</w:t>
      </w:r>
      <w:bookmarkEnd w:id="0"/>
      <w:r w:rsidR="00F240AC">
        <w:rPr>
          <w:rFonts w:ascii="Times New Roman" w:hAnsi="Times New Roman" w:cs="Times New Roman"/>
          <w:b/>
          <w:color w:val="215868" w:themeColor="accent5" w:themeShade="80"/>
          <w:sz w:val="54"/>
          <w:szCs w:val="54"/>
        </w:rPr>
        <w:t>.</w:t>
      </w:r>
    </w:p>
    <w:p w:rsidR="00701C0B" w:rsidRDefault="00701C0B" w:rsidP="00621106">
      <w:pPr>
        <w:spacing w:after="0"/>
        <w:jc w:val="both"/>
        <w:rPr>
          <w:rFonts w:ascii="Times New Roman" w:hAnsi="Times New Roman" w:cs="Times New Roman"/>
          <w:sz w:val="28"/>
          <w:szCs w:val="28"/>
        </w:rPr>
      </w:pPr>
    </w:p>
    <w:p w:rsidR="00BE1F82" w:rsidRDefault="00BE1F82" w:rsidP="00621106">
      <w:pPr>
        <w:spacing w:after="0"/>
        <w:jc w:val="both"/>
        <w:rPr>
          <w:rFonts w:ascii="Times New Roman" w:hAnsi="Times New Roman" w:cs="Times New Roman"/>
          <w:sz w:val="28"/>
          <w:szCs w:val="28"/>
        </w:rPr>
      </w:pPr>
    </w:p>
    <w:p w:rsidR="00BF1B35" w:rsidRDefault="00BF1B35" w:rsidP="00621106">
      <w:pPr>
        <w:spacing w:after="0"/>
        <w:jc w:val="both"/>
        <w:rPr>
          <w:rFonts w:ascii="Times New Roman" w:hAnsi="Times New Roman" w:cs="Times New Roman"/>
          <w:sz w:val="28"/>
          <w:szCs w:val="28"/>
        </w:rPr>
      </w:pPr>
    </w:p>
    <w:p w:rsidR="00BF1B35" w:rsidRDefault="00BF1B35" w:rsidP="00621106">
      <w:pPr>
        <w:spacing w:after="0"/>
        <w:jc w:val="both"/>
        <w:rPr>
          <w:rFonts w:ascii="Times New Roman" w:hAnsi="Times New Roman" w:cs="Times New Roman"/>
          <w:sz w:val="28"/>
          <w:szCs w:val="28"/>
        </w:rPr>
      </w:pPr>
    </w:p>
    <w:p w:rsidR="00BF1B35" w:rsidRDefault="00BF1B35" w:rsidP="00621106">
      <w:pPr>
        <w:spacing w:after="0"/>
        <w:jc w:val="both"/>
        <w:rPr>
          <w:rFonts w:ascii="Times New Roman" w:hAnsi="Times New Roman" w:cs="Times New Roman"/>
          <w:sz w:val="28"/>
          <w:szCs w:val="28"/>
        </w:rPr>
      </w:pPr>
    </w:p>
    <w:p w:rsidR="00BF1B35" w:rsidRDefault="00BF1B35" w:rsidP="00621106">
      <w:pPr>
        <w:spacing w:after="0"/>
        <w:jc w:val="both"/>
        <w:rPr>
          <w:rFonts w:ascii="Times New Roman" w:hAnsi="Times New Roman" w:cs="Times New Roman"/>
          <w:sz w:val="28"/>
          <w:szCs w:val="28"/>
        </w:rPr>
      </w:pPr>
    </w:p>
    <w:p w:rsidR="00BF1B35" w:rsidRDefault="00BF1B35" w:rsidP="00621106">
      <w:pPr>
        <w:spacing w:after="0"/>
        <w:jc w:val="both"/>
        <w:rPr>
          <w:rFonts w:ascii="Times New Roman" w:hAnsi="Times New Roman" w:cs="Times New Roman"/>
          <w:sz w:val="28"/>
          <w:szCs w:val="28"/>
        </w:rPr>
      </w:pPr>
    </w:p>
    <w:p w:rsidR="00BF1B35" w:rsidRDefault="00BF1B35" w:rsidP="00621106">
      <w:pPr>
        <w:spacing w:after="0"/>
        <w:jc w:val="both"/>
        <w:rPr>
          <w:rFonts w:ascii="Times New Roman" w:hAnsi="Times New Roman" w:cs="Times New Roman"/>
          <w:sz w:val="28"/>
          <w:szCs w:val="28"/>
        </w:rPr>
      </w:pPr>
    </w:p>
    <w:p w:rsidR="00BF1B35" w:rsidRDefault="00BF1B35" w:rsidP="00621106">
      <w:pPr>
        <w:spacing w:after="0"/>
        <w:jc w:val="both"/>
        <w:rPr>
          <w:rFonts w:ascii="Times New Roman" w:hAnsi="Times New Roman" w:cs="Times New Roman"/>
          <w:sz w:val="28"/>
          <w:szCs w:val="28"/>
        </w:rPr>
      </w:pPr>
    </w:p>
    <w:p w:rsidR="00701C0B" w:rsidRDefault="00701C0B" w:rsidP="00621106">
      <w:pPr>
        <w:spacing w:after="0"/>
        <w:jc w:val="both"/>
        <w:rPr>
          <w:rFonts w:ascii="Times New Roman" w:hAnsi="Times New Roman" w:cs="Times New Roman"/>
          <w:sz w:val="28"/>
          <w:szCs w:val="28"/>
        </w:rPr>
      </w:pPr>
    </w:p>
    <w:p w:rsidR="00701C0B" w:rsidRPr="0029245B" w:rsidRDefault="0029245B" w:rsidP="0029245B">
      <w:pPr>
        <w:spacing w:after="0"/>
        <w:jc w:val="center"/>
        <w:rPr>
          <w:rFonts w:ascii="Times New Roman" w:hAnsi="Times New Roman" w:cs="Times New Roman"/>
          <w:b/>
          <w:sz w:val="36"/>
          <w:szCs w:val="36"/>
        </w:rPr>
      </w:pPr>
      <w:r w:rsidRPr="0029245B">
        <w:rPr>
          <w:rFonts w:ascii="Times New Roman" w:hAnsi="Times New Roman" w:cs="Times New Roman"/>
          <w:b/>
          <w:sz w:val="36"/>
          <w:szCs w:val="36"/>
        </w:rPr>
        <w:t>2020г.</w:t>
      </w:r>
    </w:p>
    <w:p w:rsidR="00701C0B" w:rsidRDefault="00701C0B" w:rsidP="00621106">
      <w:pPr>
        <w:spacing w:after="0"/>
        <w:jc w:val="both"/>
        <w:rPr>
          <w:rFonts w:ascii="Times New Roman" w:hAnsi="Times New Roman" w:cs="Times New Roman"/>
          <w:sz w:val="28"/>
          <w:szCs w:val="28"/>
        </w:rPr>
      </w:pPr>
    </w:p>
    <w:p w:rsidR="00BE1F82" w:rsidRDefault="00BE1F82" w:rsidP="00621106">
      <w:pPr>
        <w:spacing w:after="0"/>
        <w:jc w:val="both"/>
        <w:rPr>
          <w:rFonts w:ascii="Times New Roman" w:hAnsi="Times New Roman" w:cs="Times New Roman"/>
          <w:sz w:val="28"/>
          <w:szCs w:val="28"/>
        </w:rPr>
      </w:pPr>
    </w:p>
    <w:p w:rsidR="006B754D" w:rsidRPr="00FF1A9A" w:rsidRDefault="00734824" w:rsidP="00621106">
      <w:pPr>
        <w:spacing w:after="0"/>
        <w:jc w:val="both"/>
        <w:rPr>
          <w:rFonts w:ascii="Times New Roman" w:hAnsi="Times New Roman" w:cs="Times New Roman"/>
          <w:sz w:val="28"/>
          <w:szCs w:val="28"/>
        </w:rPr>
      </w:pPr>
      <w:r w:rsidRPr="00FF1A9A">
        <w:rPr>
          <w:rFonts w:ascii="Times New Roman" w:hAnsi="Times New Roman" w:cs="Times New Roman"/>
          <w:sz w:val="28"/>
          <w:szCs w:val="28"/>
        </w:rPr>
        <w:lastRenderedPageBreak/>
        <w:t>О</w:t>
      </w:r>
      <w:r w:rsidR="00252464" w:rsidRPr="00FF1A9A">
        <w:rPr>
          <w:rFonts w:ascii="Times New Roman" w:hAnsi="Times New Roman" w:cs="Times New Roman"/>
          <w:sz w:val="28"/>
          <w:szCs w:val="28"/>
        </w:rPr>
        <w:t>сновны</w:t>
      </w:r>
      <w:r w:rsidRPr="00FF1A9A">
        <w:rPr>
          <w:rFonts w:ascii="Times New Roman" w:hAnsi="Times New Roman" w:cs="Times New Roman"/>
          <w:sz w:val="28"/>
          <w:szCs w:val="28"/>
        </w:rPr>
        <w:t>е</w:t>
      </w:r>
      <w:r w:rsidR="00252464" w:rsidRPr="00FF1A9A">
        <w:rPr>
          <w:rFonts w:ascii="Times New Roman" w:hAnsi="Times New Roman" w:cs="Times New Roman"/>
          <w:sz w:val="28"/>
          <w:szCs w:val="28"/>
        </w:rPr>
        <w:t xml:space="preserve"> запрет</w:t>
      </w:r>
      <w:r w:rsidRPr="00FF1A9A">
        <w:rPr>
          <w:rFonts w:ascii="Times New Roman" w:hAnsi="Times New Roman" w:cs="Times New Roman"/>
          <w:sz w:val="28"/>
          <w:szCs w:val="28"/>
        </w:rPr>
        <w:t>ы</w:t>
      </w:r>
      <w:r w:rsidR="00252464" w:rsidRPr="00FF1A9A">
        <w:rPr>
          <w:rFonts w:ascii="Times New Roman" w:hAnsi="Times New Roman" w:cs="Times New Roman"/>
          <w:sz w:val="28"/>
          <w:szCs w:val="28"/>
        </w:rPr>
        <w:t xml:space="preserve"> и ограничения в сфере деятельности органов власти и органов местного самоуправления, предусмотренны</w:t>
      </w:r>
      <w:r w:rsidRPr="00FF1A9A">
        <w:rPr>
          <w:rFonts w:ascii="Times New Roman" w:hAnsi="Times New Roman" w:cs="Times New Roman"/>
          <w:sz w:val="28"/>
          <w:szCs w:val="28"/>
        </w:rPr>
        <w:t>е</w:t>
      </w:r>
      <w:r w:rsidR="00252464" w:rsidRPr="00FF1A9A">
        <w:rPr>
          <w:rFonts w:ascii="Times New Roman" w:hAnsi="Times New Roman" w:cs="Times New Roman"/>
          <w:sz w:val="28"/>
          <w:szCs w:val="28"/>
        </w:rPr>
        <w:t xml:space="preserve"> антимонопольным законодательством, </w:t>
      </w:r>
      <w:r w:rsidRPr="00FF1A9A">
        <w:rPr>
          <w:rFonts w:ascii="Times New Roman" w:hAnsi="Times New Roman" w:cs="Times New Roman"/>
          <w:sz w:val="28"/>
          <w:szCs w:val="28"/>
        </w:rPr>
        <w:t>регулируются</w:t>
      </w:r>
      <w:r w:rsidR="00252464" w:rsidRPr="00FF1A9A">
        <w:rPr>
          <w:rFonts w:ascii="Times New Roman" w:hAnsi="Times New Roman" w:cs="Times New Roman"/>
          <w:sz w:val="28"/>
          <w:szCs w:val="28"/>
        </w:rPr>
        <w:t xml:space="preserve"> статьями 15 и 16 Федерального закона от 26.07.2006 №135-ФЗ "О защите конкуренции", а так же статье</w:t>
      </w:r>
      <w:r w:rsidRPr="00FF1A9A">
        <w:rPr>
          <w:rFonts w:ascii="Times New Roman" w:hAnsi="Times New Roman" w:cs="Times New Roman"/>
          <w:sz w:val="28"/>
          <w:szCs w:val="28"/>
        </w:rPr>
        <w:t>й</w:t>
      </w:r>
      <w:r w:rsidR="00252464" w:rsidRPr="00FF1A9A">
        <w:rPr>
          <w:rFonts w:ascii="Times New Roman" w:hAnsi="Times New Roman" w:cs="Times New Roman"/>
          <w:sz w:val="28"/>
          <w:szCs w:val="28"/>
        </w:rPr>
        <w:t xml:space="preserve"> 17 названного закона</w:t>
      </w:r>
      <w:r w:rsidR="006B754D" w:rsidRPr="00FF1A9A">
        <w:rPr>
          <w:rFonts w:ascii="Times New Roman" w:hAnsi="Times New Roman" w:cs="Times New Roman"/>
          <w:sz w:val="28"/>
          <w:szCs w:val="28"/>
        </w:rPr>
        <w:t>, устанавливающей требования к торгам.</w:t>
      </w:r>
    </w:p>
    <w:p w:rsidR="006B754D" w:rsidRPr="00FF1A9A" w:rsidRDefault="006B754D" w:rsidP="00621106">
      <w:pPr>
        <w:spacing w:after="0"/>
        <w:jc w:val="both"/>
        <w:rPr>
          <w:rFonts w:ascii="Times New Roman" w:hAnsi="Times New Roman" w:cs="Times New Roman"/>
          <w:sz w:val="28"/>
          <w:szCs w:val="28"/>
        </w:rPr>
      </w:pPr>
    </w:p>
    <w:p w:rsidR="00252464" w:rsidRPr="00FF1A9A" w:rsidRDefault="006B754D" w:rsidP="00621106">
      <w:pPr>
        <w:spacing w:after="0"/>
        <w:jc w:val="both"/>
        <w:rPr>
          <w:rFonts w:ascii="Times New Roman" w:eastAsia="Times New Roman" w:hAnsi="Times New Roman" w:cs="Times New Roman"/>
          <w:sz w:val="28"/>
          <w:szCs w:val="28"/>
        </w:rPr>
      </w:pPr>
      <w:r w:rsidRPr="00FF1A9A">
        <w:rPr>
          <w:rFonts w:ascii="Times New Roman" w:hAnsi="Times New Roman" w:cs="Times New Roman"/>
          <w:sz w:val="28"/>
          <w:szCs w:val="28"/>
        </w:rPr>
        <w:t xml:space="preserve">Антимонопольное законодательство своей целью ставит развитие конкуренции во всех секторах экономики, что способствует успешному функционированию экономики в целом. </w:t>
      </w:r>
      <w:r w:rsidR="00252464" w:rsidRPr="00FF1A9A">
        <w:rPr>
          <w:rFonts w:ascii="Times New Roman" w:hAnsi="Times New Roman" w:cs="Times New Roman"/>
          <w:sz w:val="28"/>
          <w:szCs w:val="28"/>
        </w:rPr>
        <w:t xml:space="preserve"> </w:t>
      </w:r>
      <w:r w:rsidRPr="00FF1A9A">
        <w:rPr>
          <w:rFonts w:ascii="Times New Roman" w:eastAsia="Times New Roman" w:hAnsi="Times New Roman" w:cs="Times New Roman"/>
          <w:sz w:val="28"/>
          <w:szCs w:val="28"/>
        </w:rPr>
        <w:t xml:space="preserve">В связи с этим сохранение и развитие конкурентных отношений между участниками рынка и пресечение любых злоупотреблений с их стороны должно являться одним из приоритетов государственной экономической политики. В то же время во многих случаях </w:t>
      </w:r>
      <w:r w:rsidRPr="00F56516">
        <w:rPr>
          <w:rFonts w:ascii="Times New Roman" w:eastAsia="Times New Roman" w:hAnsi="Times New Roman" w:cs="Times New Roman"/>
          <w:b/>
          <w:sz w:val="28"/>
          <w:szCs w:val="28"/>
        </w:rPr>
        <w:t>органы публичной власти</w:t>
      </w:r>
      <w:r w:rsidRPr="00FF1A9A">
        <w:rPr>
          <w:rFonts w:ascii="Times New Roman" w:eastAsia="Times New Roman" w:hAnsi="Times New Roman" w:cs="Times New Roman"/>
          <w:sz w:val="28"/>
          <w:szCs w:val="28"/>
        </w:rPr>
        <w:t xml:space="preserve"> Российской Федерации </w:t>
      </w:r>
      <w:r w:rsidRPr="00F56516">
        <w:rPr>
          <w:rFonts w:ascii="Times New Roman" w:eastAsia="Times New Roman" w:hAnsi="Times New Roman" w:cs="Times New Roman"/>
          <w:b/>
          <w:sz w:val="28"/>
          <w:szCs w:val="28"/>
        </w:rPr>
        <w:t>не способствуют</w:t>
      </w:r>
      <w:r w:rsidRPr="00FF1A9A">
        <w:rPr>
          <w:rFonts w:ascii="Times New Roman" w:eastAsia="Times New Roman" w:hAnsi="Times New Roman" w:cs="Times New Roman"/>
          <w:sz w:val="28"/>
          <w:szCs w:val="28"/>
        </w:rPr>
        <w:t xml:space="preserve">, а, </w:t>
      </w:r>
      <w:r w:rsidRPr="00F56516">
        <w:rPr>
          <w:rFonts w:ascii="Times New Roman" w:eastAsia="Times New Roman" w:hAnsi="Times New Roman" w:cs="Times New Roman"/>
          <w:b/>
          <w:sz w:val="28"/>
          <w:szCs w:val="28"/>
        </w:rPr>
        <w:t>напротив, затрудняют сохранение и развитие конкуренции</w:t>
      </w:r>
      <w:r w:rsidRPr="00FF1A9A">
        <w:rPr>
          <w:rFonts w:ascii="Times New Roman" w:eastAsia="Times New Roman" w:hAnsi="Times New Roman" w:cs="Times New Roman"/>
          <w:sz w:val="28"/>
          <w:szCs w:val="28"/>
        </w:rPr>
        <w:t xml:space="preserve">. Подобные нарушения наносят существенный вред здоровым конкурентным отношениям, поскольку совершаются субъектами, </w:t>
      </w:r>
      <w:r w:rsidRPr="00F56516">
        <w:rPr>
          <w:rFonts w:ascii="Times New Roman" w:eastAsia="Times New Roman" w:hAnsi="Times New Roman" w:cs="Times New Roman"/>
          <w:b/>
          <w:sz w:val="28"/>
          <w:szCs w:val="28"/>
        </w:rPr>
        <w:t>обладающими властными полномочиями</w:t>
      </w:r>
      <w:r w:rsidRPr="00FF1A9A">
        <w:rPr>
          <w:rFonts w:ascii="Times New Roman" w:eastAsia="Times New Roman" w:hAnsi="Times New Roman" w:cs="Times New Roman"/>
          <w:sz w:val="28"/>
          <w:szCs w:val="28"/>
        </w:rPr>
        <w:t>, которые, наоборот, должны способствовать развитию конкуренции.</w:t>
      </w:r>
    </w:p>
    <w:p w:rsidR="006B754D" w:rsidRPr="00FF1A9A" w:rsidRDefault="006B754D" w:rsidP="00621106">
      <w:pPr>
        <w:spacing w:after="0"/>
        <w:jc w:val="both"/>
        <w:rPr>
          <w:rFonts w:ascii="Times New Roman" w:eastAsia="Times New Roman" w:hAnsi="Times New Roman" w:cs="Times New Roman"/>
          <w:sz w:val="28"/>
          <w:szCs w:val="28"/>
        </w:rPr>
      </w:pPr>
    </w:p>
    <w:p w:rsidR="008748B8" w:rsidRPr="00FF1A9A" w:rsidRDefault="008748B8" w:rsidP="00621106">
      <w:pPr>
        <w:spacing w:after="0"/>
        <w:jc w:val="both"/>
        <w:rPr>
          <w:rFonts w:ascii="Times New Roman" w:eastAsia="Times New Roman" w:hAnsi="Times New Roman" w:cs="Times New Roman"/>
          <w:sz w:val="28"/>
          <w:szCs w:val="28"/>
        </w:rPr>
      </w:pPr>
      <w:r w:rsidRPr="00FF1A9A">
        <w:rPr>
          <w:rFonts w:ascii="Times New Roman" w:eastAsia="Times New Roman" w:hAnsi="Times New Roman" w:cs="Times New Roman"/>
          <w:sz w:val="28"/>
          <w:szCs w:val="28"/>
        </w:rPr>
        <w:t>Если обратиться к ежегодным Докладам о состоянии конкуренции в Российской Федерации с котор</w:t>
      </w:r>
      <w:r w:rsidR="007B7493" w:rsidRPr="00FF1A9A">
        <w:rPr>
          <w:rFonts w:ascii="Times New Roman" w:eastAsia="Times New Roman" w:hAnsi="Times New Roman" w:cs="Times New Roman"/>
          <w:sz w:val="28"/>
          <w:szCs w:val="28"/>
        </w:rPr>
        <w:t xml:space="preserve">ыми ФАС России </w:t>
      </w:r>
      <w:r w:rsidRPr="00FF1A9A">
        <w:rPr>
          <w:rFonts w:ascii="Times New Roman" w:eastAsia="Times New Roman" w:hAnsi="Times New Roman" w:cs="Times New Roman"/>
          <w:sz w:val="28"/>
          <w:szCs w:val="28"/>
        </w:rPr>
        <w:t>отчитывает</w:t>
      </w:r>
      <w:r w:rsidR="007B7493" w:rsidRPr="00FF1A9A">
        <w:rPr>
          <w:rFonts w:ascii="Times New Roman" w:eastAsia="Times New Roman" w:hAnsi="Times New Roman" w:cs="Times New Roman"/>
          <w:sz w:val="28"/>
          <w:szCs w:val="28"/>
        </w:rPr>
        <w:t>ся</w:t>
      </w:r>
      <w:r w:rsidRPr="00FF1A9A">
        <w:rPr>
          <w:rFonts w:ascii="Times New Roman" w:eastAsia="Times New Roman" w:hAnsi="Times New Roman" w:cs="Times New Roman"/>
          <w:sz w:val="28"/>
          <w:szCs w:val="28"/>
        </w:rPr>
        <w:t xml:space="preserve"> перед Правительством Российской Федерации, то наглядно видно, что на протяжении последних лет среди выявленных нарушений антимонопольного законодательства нарушения со стороны органов власти занимают лидирующую позицию.</w:t>
      </w:r>
    </w:p>
    <w:p w:rsidR="008748B8" w:rsidRPr="00FF1A9A" w:rsidRDefault="008748B8" w:rsidP="00621106">
      <w:pPr>
        <w:spacing w:after="0"/>
        <w:jc w:val="both"/>
        <w:rPr>
          <w:rFonts w:ascii="Times New Roman" w:eastAsia="Times New Roman" w:hAnsi="Times New Roman" w:cs="Times New Roman"/>
          <w:sz w:val="28"/>
          <w:szCs w:val="28"/>
        </w:rPr>
      </w:pPr>
    </w:p>
    <w:p w:rsidR="008748B8" w:rsidRPr="00FF1A9A" w:rsidRDefault="008748B8" w:rsidP="00621106">
      <w:pPr>
        <w:spacing w:after="0"/>
        <w:jc w:val="both"/>
        <w:rPr>
          <w:rFonts w:ascii="Times New Roman" w:eastAsia="Times New Roman" w:hAnsi="Times New Roman" w:cs="Times New Roman"/>
          <w:sz w:val="28"/>
          <w:szCs w:val="28"/>
        </w:rPr>
      </w:pPr>
      <w:r w:rsidRPr="00FF1A9A">
        <w:rPr>
          <w:rFonts w:ascii="Times New Roman" w:eastAsia="Times New Roman" w:hAnsi="Times New Roman" w:cs="Times New Roman"/>
          <w:sz w:val="28"/>
          <w:szCs w:val="28"/>
        </w:rPr>
        <w:t xml:space="preserve">Именно эти показатели повлекли </w:t>
      </w:r>
      <w:r w:rsidRPr="00F56516">
        <w:rPr>
          <w:rFonts w:ascii="Times New Roman" w:eastAsia="Times New Roman" w:hAnsi="Times New Roman" w:cs="Times New Roman"/>
          <w:b/>
          <w:sz w:val="28"/>
          <w:szCs w:val="28"/>
        </w:rPr>
        <w:t>необходимость включения в национальный план развития конкуренции</w:t>
      </w:r>
      <w:r w:rsidR="00C2060B" w:rsidRPr="00F56516">
        <w:rPr>
          <w:rFonts w:ascii="Times New Roman" w:eastAsia="Times New Roman" w:hAnsi="Times New Roman" w:cs="Times New Roman"/>
          <w:b/>
          <w:sz w:val="28"/>
          <w:szCs w:val="28"/>
        </w:rPr>
        <w:t>,</w:t>
      </w:r>
      <w:r w:rsidRPr="00FF1A9A">
        <w:rPr>
          <w:rFonts w:ascii="Times New Roman" w:eastAsia="Times New Roman" w:hAnsi="Times New Roman" w:cs="Times New Roman"/>
          <w:sz w:val="28"/>
          <w:szCs w:val="28"/>
        </w:rPr>
        <w:t xml:space="preserve"> утвержденный Президентом страны</w:t>
      </w:r>
      <w:r w:rsidR="007B7493" w:rsidRPr="00FF1A9A">
        <w:rPr>
          <w:rFonts w:ascii="Times New Roman" w:eastAsia="Times New Roman" w:hAnsi="Times New Roman" w:cs="Times New Roman"/>
          <w:sz w:val="28"/>
          <w:szCs w:val="28"/>
        </w:rPr>
        <w:t>,</w:t>
      </w:r>
      <w:r w:rsidRPr="00FF1A9A">
        <w:rPr>
          <w:rFonts w:ascii="Times New Roman" w:eastAsia="Times New Roman" w:hAnsi="Times New Roman" w:cs="Times New Roman"/>
          <w:sz w:val="28"/>
          <w:szCs w:val="28"/>
        </w:rPr>
        <w:t xml:space="preserve"> такого</w:t>
      </w:r>
      <w:r w:rsidR="00C2060B" w:rsidRPr="00FF1A9A">
        <w:rPr>
          <w:rFonts w:ascii="Times New Roman" w:eastAsia="Times New Roman" w:hAnsi="Times New Roman" w:cs="Times New Roman"/>
          <w:sz w:val="28"/>
          <w:szCs w:val="28"/>
        </w:rPr>
        <w:t xml:space="preserve"> ключевого</w:t>
      </w:r>
      <w:r w:rsidRPr="00FF1A9A">
        <w:rPr>
          <w:rFonts w:ascii="Times New Roman" w:eastAsia="Times New Roman" w:hAnsi="Times New Roman" w:cs="Times New Roman"/>
          <w:sz w:val="28"/>
          <w:szCs w:val="28"/>
        </w:rPr>
        <w:t xml:space="preserve"> показателя как</w:t>
      </w:r>
      <w:r w:rsidR="007B7493" w:rsidRPr="00FF1A9A">
        <w:rPr>
          <w:rFonts w:ascii="Times New Roman" w:eastAsia="Times New Roman" w:hAnsi="Times New Roman" w:cs="Times New Roman"/>
          <w:sz w:val="28"/>
          <w:szCs w:val="28"/>
        </w:rPr>
        <w:t xml:space="preserve"> </w:t>
      </w:r>
      <w:r w:rsidR="00C2060B" w:rsidRPr="00FF1A9A">
        <w:rPr>
          <w:rFonts w:ascii="Times New Roman" w:eastAsia="Times New Roman" w:hAnsi="Times New Roman" w:cs="Times New Roman"/>
          <w:sz w:val="28"/>
          <w:szCs w:val="28"/>
        </w:rPr>
        <w:t xml:space="preserve">- </w:t>
      </w:r>
      <w:r w:rsidR="00C2060B" w:rsidRPr="00FF1A9A">
        <w:rPr>
          <w:rFonts w:ascii="Times New Roman" w:hAnsi="Times New Roman" w:cs="Times New Roman"/>
          <w:sz w:val="28"/>
          <w:szCs w:val="28"/>
        </w:rPr>
        <w:t xml:space="preserve"> снижение количества нарушений антимонопольного законодательства со стороны органов государственной власти и органов местного самоуправления к 2020 году не менее чем в 2 раза по сравнению с 2017 годом.</w:t>
      </w:r>
      <w:r w:rsidRPr="00FF1A9A">
        <w:rPr>
          <w:rFonts w:ascii="Times New Roman" w:eastAsia="Times New Roman" w:hAnsi="Times New Roman" w:cs="Times New Roman"/>
          <w:sz w:val="28"/>
          <w:szCs w:val="28"/>
        </w:rPr>
        <w:t xml:space="preserve"> </w:t>
      </w:r>
    </w:p>
    <w:p w:rsidR="007B7493" w:rsidRPr="00FF1A9A" w:rsidRDefault="007B7493" w:rsidP="00621106">
      <w:pPr>
        <w:spacing w:after="0"/>
        <w:jc w:val="both"/>
        <w:rPr>
          <w:rFonts w:ascii="Times New Roman" w:eastAsia="Times New Roman" w:hAnsi="Times New Roman" w:cs="Times New Roman"/>
          <w:sz w:val="28"/>
          <w:szCs w:val="28"/>
        </w:rPr>
      </w:pPr>
    </w:p>
    <w:p w:rsidR="00B9580D" w:rsidRPr="00B9580D" w:rsidRDefault="00B9580D" w:rsidP="00621106">
      <w:pPr>
        <w:spacing w:after="0"/>
        <w:jc w:val="both"/>
        <w:rPr>
          <w:rFonts w:ascii="Times New Roman" w:eastAsia="Times New Roman" w:hAnsi="Times New Roman" w:cs="Times New Roman"/>
          <w:sz w:val="24"/>
          <w:szCs w:val="24"/>
        </w:rPr>
      </w:pPr>
    </w:p>
    <w:p w:rsidR="00B9580D" w:rsidRPr="00FF1A9A" w:rsidRDefault="00B9580D" w:rsidP="00621106">
      <w:pPr>
        <w:spacing w:after="0"/>
        <w:jc w:val="both"/>
        <w:rPr>
          <w:rFonts w:ascii="Times New Roman" w:eastAsia="Times New Roman" w:hAnsi="Times New Roman" w:cs="Times New Roman"/>
          <w:sz w:val="24"/>
          <w:szCs w:val="24"/>
        </w:rPr>
      </w:pPr>
    </w:p>
    <w:p w:rsidR="00B9580D" w:rsidRPr="00FF1A9A" w:rsidRDefault="00B9580D" w:rsidP="00621106">
      <w:pPr>
        <w:spacing w:after="0"/>
        <w:jc w:val="both"/>
        <w:rPr>
          <w:rFonts w:ascii="Times New Roman" w:eastAsia="Times New Roman" w:hAnsi="Times New Roman" w:cs="Times New Roman"/>
          <w:sz w:val="24"/>
          <w:szCs w:val="24"/>
        </w:rPr>
      </w:pPr>
    </w:p>
    <w:p w:rsidR="00B9580D" w:rsidRPr="00FF1A9A" w:rsidRDefault="00B9580D" w:rsidP="00621106">
      <w:pPr>
        <w:spacing w:after="0"/>
        <w:jc w:val="both"/>
        <w:rPr>
          <w:rFonts w:ascii="Times New Roman" w:eastAsia="Times New Roman" w:hAnsi="Times New Roman" w:cs="Times New Roman"/>
          <w:sz w:val="24"/>
          <w:szCs w:val="24"/>
        </w:rPr>
      </w:pPr>
    </w:p>
    <w:p w:rsidR="00B9580D" w:rsidRPr="00FF1A9A" w:rsidRDefault="00B9580D" w:rsidP="00621106">
      <w:pPr>
        <w:spacing w:after="0"/>
        <w:jc w:val="both"/>
        <w:rPr>
          <w:rFonts w:ascii="Times New Roman" w:eastAsia="Times New Roman" w:hAnsi="Times New Roman" w:cs="Times New Roman"/>
          <w:sz w:val="24"/>
          <w:szCs w:val="24"/>
        </w:rPr>
      </w:pPr>
    </w:p>
    <w:p w:rsidR="00B9580D" w:rsidRDefault="00B9580D" w:rsidP="00621106">
      <w:pPr>
        <w:spacing w:after="0"/>
        <w:jc w:val="both"/>
        <w:rPr>
          <w:rFonts w:ascii="Times New Roman" w:eastAsia="Times New Roman" w:hAnsi="Times New Roman" w:cs="Times New Roman"/>
          <w:sz w:val="24"/>
          <w:szCs w:val="24"/>
        </w:rPr>
      </w:pPr>
    </w:p>
    <w:p w:rsidR="00F56516" w:rsidRPr="00FF1A9A" w:rsidRDefault="00F56516" w:rsidP="00621106">
      <w:pPr>
        <w:spacing w:after="0"/>
        <w:jc w:val="both"/>
        <w:rPr>
          <w:rFonts w:ascii="Times New Roman" w:eastAsia="Times New Roman" w:hAnsi="Times New Roman" w:cs="Times New Roman"/>
          <w:sz w:val="24"/>
          <w:szCs w:val="24"/>
        </w:rPr>
      </w:pPr>
    </w:p>
    <w:p w:rsidR="009138F7" w:rsidRPr="00B9580D" w:rsidRDefault="009138F7" w:rsidP="00621106">
      <w:pPr>
        <w:spacing w:after="0"/>
        <w:jc w:val="both"/>
        <w:rPr>
          <w:rFonts w:ascii="Times New Roman" w:hAnsi="Times New Roman" w:cs="Times New Roman"/>
          <w:sz w:val="24"/>
          <w:szCs w:val="24"/>
        </w:rPr>
      </w:pPr>
      <w:r w:rsidRPr="00B9580D">
        <w:rPr>
          <w:rFonts w:ascii="Times New Roman" w:eastAsia="Times New Roman" w:hAnsi="Times New Roman" w:cs="Times New Roman"/>
          <w:sz w:val="24"/>
          <w:szCs w:val="24"/>
        </w:rPr>
        <w:t xml:space="preserve">Статистика. </w:t>
      </w:r>
    </w:p>
    <w:p w:rsidR="008925E9" w:rsidRPr="00B9580D" w:rsidRDefault="008925E9" w:rsidP="00621106">
      <w:pPr>
        <w:suppressLineNumbers/>
        <w:suppressAutoHyphens/>
        <w:spacing w:after="0"/>
        <w:ind w:firstLine="709"/>
        <w:contextualSpacing/>
        <w:jc w:val="both"/>
        <w:rPr>
          <w:rFonts w:ascii="Times New Roman" w:hAnsi="Times New Roman" w:cs="Times New Roman"/>
          <w:sz w:val="24"/>
          <w:szCs w:val="24"/>
        </w:rPr>
      </w:pPr>
    </w:p>
    <w:p w:rsidR="008925E9" w:rsidRPr="00B9580D" w:rsidRDefault="009138F7" w:rsidP="005F075A">
      <w:pPr>
        <w:suppressLineNumbers/>
        <w:suppressAutoHyphens/>
        <w:spacing w:after="0"/>
        <w:contextualSpacing/>
        <w:jc w:val="both"/>
        <w:rPr>
          <w:rFonts w:ascii="Times New Roman" w:hAnsi="Times New Roman" w:cs="Times New Roman"/>
          <w:sz w:val="24"/>
          <w:szCs w:val="24"/>
          <w:u w:val="single"/>
        </w:rPr>
      </w:pPr>
      <w:r w:rsidRPr="00B9580D">
        <w:rPr>
          <w:rFonts w:ascii="Times New Roman" w:hAnsi="Times New Roman" w:cs="Times New Roman"/>
          <w:sz w:val="24"/>
          <w:szCs w:val="24"/>
          <w:u w:val="single"/>
        </w:rPr>
        <w:t xml:space="preserve">В 2017 году </w:t>
      </w:r>
      <w:r w:rsidR="008925E9" w:rsidRPr="00B9580D">
        <w:rPr>
          <w:rFonts w:ascii="Times New Roman" w:hAnsi="Times New Roman" w:cs="Times New Roman"/>
          <w:sz w:val="24"/>
          <w:szCs w:val="24"/>
          <w:u w:val="single"/>
        </w:rPr>
        <w:t xml:space="preserve">Белгородским УФАС России </w:t>
      </w:r>
    </w:p>
    <w:p w:rsidR="009138F7" w:rsidRPr="00B9580D" w:rsidRDefault="009138F7" w:rsidP="00621106">
      <w:pPr>
        <w:suppressLineNumbers/>
        <w:suppressAutoHyphens/>
        <w:spacing w:after="0"/>
        <w:ind w:firstLine="709"/>
        <w:contextualSpacing/>
        <w:jc w:val="both"/>
        <w:rPr>
          <w:rFonts w:ascii="Times New Roman" w:hAnsi="Times New Roman" w:cs="Times New Roman"/>
          <w:sz w:val="24"/>
          <w:szCs w:val="24"/>
        </w:rPr>
      </w:pPr>
      <w:r w:rsidRPr="00B9580D">
        <w:rPr>
          <w:rFonts w:ascii="Times New Roman" w:hAnsi="Times New Roman" w:cs="Times New Roman"/>
          <w:sz w:val="24"/>
          <w:szCs w:val="24"/>
        </w:rPr>
        <w:t xml:space="preserve"> по статье 15 возбуждено дел – 7 , количеств</w:t>
      </w:r>
      <w:r w:rsidR="008925E9" w:rsidRPr="00B9580D">
        <w:rPr>
          <w:rFonts w:ascii="Times New Roman" w:hAnsi="Times New Roman" w:cs="Times New Roman"/>
          <w:sz w:val="24"/>
          <w:szCs w:val="24"/>
        </w:rPr>
        <w:t>о</w:t>
      </w:r>
      <w:r w:rsidRPr="00B9580D">
        <w:rPr>
          <w:rFonts w:ascii="Times New Roman" w:hAnsi="Times New Roman" w:cs="Times New Roman"/>
          <w:sz w:val="24"/>
          <w:szCs w:val="24"/>
        </w:rPr>
        <w:t xml:space="preserve"> нарушений, </w:t>
      </w:r>
      <w:r w:rsidR="008925E9" w:rsidRPr="00B9580D">
        <w:rPr>
          <w:rFonts w:ascii="Times New Roman" w:hAnsi="Times New Roman" w:cs="Times New Roman"/>
          <w:sz w:val="24"/>
          <w:szCs w:val="24"/>
        </w:rPr>
        <w:t xml:space="preserve">устраненных до возбуждения дела </w:t>
      </w:r>
      <w:r w:rsidRPr="00B9580D">
        <w:rPr>
          <w:rFonts w:ascii="Times New Roman" w:hAnsi="Times New Roman" w:cs="Times New Roman"/>
          <w:sz w:val="24"/>
          <w:szCs w:val="24"/>
        </w:rPr>
        <w:t xml:space="preserve">– 2 , принято решений о признании нарушений 7 (0), </w:t>
      </w:r>
      <w:r w:rsidR="008925E9" w:rsidRPr="00B9580D">
        <w:rPr>
          <w:rFonts w:ascii="Times New Roman" w:hAnsi="Times New Roman" w:cs="Times New Roman"/>
          <w:sz w:val="24"/>
          <w:szCs w:val="24"/>
        </w:rPr>
        <w:t>выдано 7 предписаний.</w:t>
      </w:r>
    </w:p>
    <w:p w:rsidR="009138F7" w:rsidRPr="00B9580D" w:rsidRDefault="009138F7" w:rsidP="00621106">
      <w:pPr>
        <w:suppressLineNumbers/>
        <w:suppressAutoHyphens/>
        <w:spacing w:after="0"/>
        <w:ind w:firstLine="709"/>
        <w:contextualSpacing/>
        <w:jc w:val="both"/>
        <w:rPr>
          <w:rFonts w:ascii="Times New Roman" w:hAnsi="Times New Roman" w:cs="Times New Roman"/>
          <w:sz w:val="24"/>
          <w:szCs w:val="24"/>
        </w:rPr>
      </w:pPr>
      <w:r w:rsidRPr="00B9580D">
        <w:rPr>
          <w:rFonts w:ascii="Times New Roman" w:hAnsi="Times New Roman" w:cs="Times New Roman"/>
          <w:sz w:val="24"/>
          <w:szCs w:val="24"/>
        </w:rPr>
        <w:t>- по статье 16 возбуждено дел – 1, признано нарушений 1; выдано 1 предписание;</w:t>
      </w:r>
    </w:p>
    <w:p w:rsidR="009138F7" w:rsidRPr="00B9580D" w:rsidRDefault="009138F7" w:rsidP="00621106">
      <w:pPr>
        <w:suppressLineNumbers/>
        <w:suppressAutoHyphens/>
        <w:spacing w:after="0"/>
        <w:ind w:firstLine="709"/>
        <w:contextualSpacing/>
        <w:jc w:val="both"/>
        <w:rPr>
          <w:rFonts w:ascii="Times New Roman" w:hAnsi="Times New Roman" w:cs="Times New Roman"/>
          <w:sz w:val="24"/>
          <w:szCs w:val="24"/>
        </w:rPr>
      </w:pPr>
      <w:r w:rsidRPr="00B9580D">
        <w:rPr>
          <w:rFonts w:ascii="Times New Roman" w:hAnsi="Times New Roman" w:cs="Times New Roman"/>
          <w:sz w:val="24"/>
          <w:szCs w:val="24"/>
        </w:rPr>
        <w:t>- по статье 17 возбуждено дел – 4), принятых решений о наличии нарушений – 4 , выдано 2  предписания.</w:t>
      </w:r>
    </w:p>
    <w:p w:rsidR="009138F7" w:rsidRPr="00B9580D" w:rsidRDefault="009138F7" w:rsidP="00621106">
      <w:pPr>
        <w:spacing w:after="0"/>
        <w:jc w:val="both"/>
        <w:rPr>
          <w:rFonts w:ascii="Times New Roman" w:hAnsi="Times New Roman" w:cs="Times New Roman"/>
          <w:sz w:val="24"/>
          <w:szCs w:val="24"/>
        </w:rPr>
      </w:pPr>
    </w:p>
    <w:p w:rsidR="009138F7" w:rsidRPr="00B9580D" w:rsidRDefault="009138F7" w:rsidP="00621106">
      <w:pPr>
        <w:spacing w:after="0"/>
        <w:jc w:val="both"/>
        <w:rPr>
          <w:rFonts w:ascii="Times New Roman" w:eastAsia="Times New Roman" w:hAnsi="Times New Roman" w:cs="Times New Roman"/>
          <w:sz w:val="24"/>
          <w:szCs w:val="24"/>
        </w:rPr>
      </w:pPr>
      <w:r w:rsidRPr="00B9580D">
        <w:rPr>
          <w:rFonts w:ascii="Times New Roman" w:eastAsia="Times New Roman" w:hAnsi="Times New Roman" w:cs="Times New Roman"/>
          <w:bCs/>
          <w:sz w:val="24"/>
          <w:szCs w:val="24"/>
          <w:u w:val="single"/>
        </w:rPr>
        <w:t>В течение 2018 года</w:t>
      </w:r>
      <w:r w:rsidRPr="00B9580D">
        <w:rPr>
          <w:rFonts w:ascii="Times New Roman" w:eastAsia="Times New Roman" w:hAnsi="Times New Roman" w:cs="Times New Roman"/>
          <w:bCs/>
          <w:sz w:val="24"/>
          <w:szCs w:val="24"/>
        </w:rPr>
        <w:t xml:space="preserve"> Белгородским УФАС России выявлены следующие нарушения антимонопольного законодательства:</w:t>
      </w:r>
    </w:p>
    <w:p w:rsidR="009138F7" w:rsidRPr="00B9580D" w:rsidRDefault="009138F7" w:rsidP="00621106">
      <w:pPr>
        <w:spacing w:after="0"/>
        <w:jc w:val="both"/>
        <w:rPr>
          <w:rFonts w:ascii="Times New Roman" w:eastAsia="Times New Roman" w:hAnsi="Times New Roman" w:cs="Times New Roman"/>
          <w:sz w:val="24"/>
          <w:szCs w:val="24"/>
        </w:rPr>
      </w:pPr>
      <w:r w:rsidRPr="00B9580D">
        <w:rPr>
          <w:rFonts w:ascii="Times New Roman" w:eastAsia="Times New Roman" w:hAnsi="Times New Roman" w:cs="Times New Roman"/>
          <w:bCs/>
          <w:sz w:val="24"/>
          <w:szCs w:val="24"/>
        </w:rPr>
        <w:t>- по статье 15 - сумма количества нарушений, у</w:t>
      </w:r>
      <w:r w:rsidR="008925E9" w:rsidRPr="00B9580D">
        <w:rPr>
          <w:rFonts w:ascii="Times New Roman" w:eastAsia="Times New Roman" w:hAnsi="Times New Roman" w:cs="Times New Roman"/>
          <w:bCs/>
          <w:sz w:val="24"/>
          <w:szCs w:val="24"/>
        </w:rPr>
        <w:t xml:space="preserve">страненных до возбуждения дела </w:t>
      </w:r>
      <w:r w:rsidRPr="00B9580D">
        <w:rPr>
          <w:rFonts w:ascii="Times New Roman" w:eastAsia="Times New Roman" w:hAnsi="Times New Roman" w:cs="Times New Roman"/>
          <w:bCs/>
          <w:sz w:val="24"/>
          <w:szCs w:val="24"/>
        </w:rPr>
        <w:t>(исполненных предупреждений) – 5, принято решений о признании нарушений - 0;</w:t>
      </w:r>
    </w:p>
    <w:p w:rsidR="009138F7" w:rsidRPr="00B9580D" w:rsidRDefault="009138F7" w:rsidP="00621106">
      <w:pPr>
        <w:spacing w:after="0"/>
        <w:jc w:val="both"/>
        <w:rPr>
          <w:rFonts w:ascii="Times New Roman" w:eastAsia="Times New Roman" w:hAnsi="Times New Roman" w:cs="Times New Roman"/>
          <w:sz w:val="24"/>
          <w:szCs w:val="24"/>
        </w:rPr>
      </w:pPr>
      <w:r w:rsidRPr="00B9580D">
        <w:rPr>
          <w:rFonts w:ascii="Times New Roman" w:eastAsia="Times New Roman" w:hAnsi="Times New Roman" w:cs="Times New Roman"/>
          <w:bCs/>
          <w:sz w:val="24"/>
          <w:szCs w:val="24"/>
        </w:rPr>
        <w:t>- по статье 16 - принято решений о наличии нарушений - 1;</w:t>
      </w:r>
    </w:p>
    <w:p w:rsidR="009138F7" w:rsidRPr="00B9580D" w:rsidRDefault="009138F7" w:rsidP="00621106">
      <w:pPr>
        <w:spacing w:after="0"/>
        <w:jc w:val="both"/>
        <w:rPr>
          <w:rFonts w:ascii="Times New Roman" w:eastAsia="Times New Roman" w:hAnsi="Times New Roman" w:cs="Times New Roman"/>
          <w:sz w:val="24"/>
          <w:szCs w:val="24"/>
        </w:rPr>
      </w:pPr>
      <w:r w:rsidRPr="00B9580D">
        <w:rPr>
          <w:rFonts w:ascii="Times New Roman" w:eastAsia="Times New Roman" w:hAnsi="Times New Roman" w:cs="Times New Roman"/>
          <w:bCs/>
          <w:sz w:val="24"/>
          <w:szCs w:val="24"/>
        </w:rPr>
        <w:t>- по статье 17- принято решений о наличии нарушений – 2.</w:t>
      </w:r>
    </w:p>
    <w:p w:rsidR="009138F7" w:rsidRPr="00B9580D" w:rsidRDefault="009138F7" w:rsidP="00621106">
      <w:pPr>
        <w:spacing w:after="0"/>
        <w:jc w:val="both"/>
        <w:rPr>
          <w:rFonts w:ascii="Times New Roman" w:hAnsi="Times New Roman" w:cs="Times New Roman"/>
          <w:sz w:val="24"/>
          <w:szCs w:val="24"/>
        </w:rPr>
      </w:pPr>
    </w:p>
    <w:p w:rsidR="009138F7" w:rsidRPr="00B9580D" w:rsidRDefault="009138F7" w:rsidP="00621106">
      <w:pPr>
        <w:spacing w:after="0"/>
        <w:jc w:val="both"/>
        <w:rPr>
          <w:rFonts w:ascii="Times New Roman" w:eastAsia="Times New Roman" w:hAnsi="Times New Roman" w:cs="Times New Roman"/>
          <w:sz w:val="24"/>
          <w:szCs w:val="24"/>
        </w:rPr>
      </w:pPr>
      <w:r w:rsidRPr="00B9580D">
        <w:rPr>
          <w:rFonts w:ascii="Times New Roman" w:eastAsia="Times New Roman" w:hAnsi="Times New Roman" w:cs="Times New Roman"/>
          <w:bCs/>
          <w:sz w:val="24"/>
          <w:szCs w:val="24"/>
          <w:u w:val="single"/>
        </w:rPr>
        <w:t>В 2019 году Белгородским</w:t>
      </w:r>
      <w:r w:rsidRPr="00B9580D">
        <w:rPr>
          <w:rFonts w:ascii="Times New Roman" w:eastAsia="Times New Roman" w:hAnsi="Times New Roman" w:cs="Times New Roman"/>
          <w:bCs/>
          <w:sz w:val="24"/>
          <w:szCs w:val="24"/>
        </w:rPr>
        <w:t xml:space="preserve"> УФАС России выявлены следующие нарушения антимонопольного законодательства:</w:t>
      </w:r>
    </w:p>
    <w:p w:rsidR="009138F7" w:rsidRPr="00B9580D" w:rsidRDefault="009138F7" w:rsidP="00621106">
      <w:pPr>
        <w:spacing w:after="0"/>
        <w:jc w:val="both"/>
        <w:rPr>
          <w:rFonts w:ascii="Times New Roman" w:eastAsia="Times New Roman" w:hAnsi="Times New Roman" w:cs="Times New Roman"/>
          <w:sz w:val="24"/>
          <w:szCs w:val="24"/>
        </w:rPr>
      </w:pPr>
      <w:r w:rsidRPr="00B9580D">
        <w:rPr>
          <w:rFonts w:ascii="Times New Roman" w:eastAsia="Times New Roman" w:hAnsi="Times New Roman" w:cs="Times New Roman"/>
          <w:bCs/>
          <w:sz w:val="24"/>
          <w:szCs w:val="24"/>
        </w:rPr>
        <w:t>- по статье 15 - сумма количества нарушений, у</w:t>
      </w:r>
      <w:r w:rsidR="008925E9" w:rsidRPr="00B9580D">
        <w:rPr>
          <w:rFonts w:ascii="Times New Roman" w:eastAsia="Times New Roman" w:hAnsi="Times New Roman" w:cs="Times New Roman"/>
          <w:bCs/>
          <w:sz w:val="24"/>
          <w:szCs w:val="24"/>
        </w:rPr>
        <w:t>страненных до возбуждения дела (</w:t>
      </w:r>
      <w:r w:rsidRPr="00B9580D">
        <w:rPr>
          <w:rFonts w:ascii="Times New Roman" w:eastAsia="Times New Roman" w:hAnsi="Times New Roman" w:cs="Times New Roman"/>
          <w:bCs/>
          <w:sz w:val="24"/>
          <w:szCs w:val="24"/>
        </w:rPr>
        <w:t>исполненных предупреждений) – 10, принято решений о признании нарушений - 0;</w:t>
      </w:r>
    </w:p>
    <w:p w:rsidR="009138F7" w:rsidRPr="00B9580D" w:rsidRDefault="009138F7" w:rsidP="00621106">
      <w:pPr>
        <w:spacing w:after="0"/>
        <w:jc w:val="both"/>
        <w:rPr>
          <w:rFonts w:ascii="Times New Roman" w:eastAsia="Times New Roman" w:hAnsi="Times New Roman" w:cs="Times New Roman"/>
          <w:sz w:val="24"/>
          <w:szCs w:val="24"/>
        </w:rPr>
      </w:pPr>
      <w:r w:rsidRPr="00B9580D">
        <w:rPr>
          <w:rFonts w:ascii="Times New Roman" w:eastAsia="Times New Roman" w:hAnsi="Times New Roman" w:cs="Times New Roman"/>
          <w:bCs/>
          <w:sz w:val="24"/>
          <w:szCs w:val="24"/>
        </w:rPr>
        <w:t>- по статье 16 - принято решений о наличии нарушений - 1;</w:t>
      </w:r>
    </w:p>
    <w:p w:rsidR="009138F7" w:rsidRPr="00B9580D" w:rsidRDefault="009138F7" w:rsidP="00621106">
      <w:pPr>
        <w:spacing w:after="0"/>
        <w:jc w:val="both"/>
        <w:rPr>
          <w:rFonts w:ascii="Times New Roman" w:eastAsia="Times New Roman" w:hAnsi="Times New Roman" w:cs="Times New Roman"/>
          <w:sz w:val="24"/>
          <w:szCs w:val="24"/>
        </w:rPr>
      </w:pPr>
      <w:r w:rsidRPr="00B9580D">
        <w:rPr>
          <w:rFonts w:ascii="Times New Roman" w:eastAsia="Times New Roman" w:hAnsi="Times New Roman" w:cs="Times New Roman"/>
          <w:bCs/>
          <w:sz w:val="24"/>
          <w:szCs w:val="24"/>
        </w:rPr>
        <w:t>- по статье 17- принято решений о наличии нарушений – 4.</w:t>
      </w:r>
    </w:p>
    <w:p w:rsidR="009138F7" w:rsidRPr="00B9580D" w:rsidRDefault="009138F7" w:rsidP="00621106">
      <w:pPr>
        <w:spacing w:after="0"/>
        <w:jc w:val="both"/>
        <w:rPr>
          <w:rFonts w:ascii="Times New Roman" w:hAnsi="Times New Roman" w:cs="Times New Roman"/>
          <w:sz w:val="24"/>
          <w:szCs w:val="24"/>
        </w:rPr>
      </w:pPr>
    </w:p>
    <w:p w:rsidR="009138F7" w:rsidRPr="00B9580D" w:rsidRDefault="009138F7" w:rsidP="005F075A">
      <w:pPr>
        <w:autoSpaceDE w:val="0"/>
        <w:autoSpaceDN w:val="0"/>
        <w:adjustRightInd w:val="0"/>
        <w:spacing w:after="0"/>
        <w:jc w:val="both"/>
        <w:rPr>
          <w:rFonts w:ascii="Times New Roman" w:hAnsi="Times New Roman" w:cs="Times New Roman"/>
          <w:sz w:val="24"/>
          <w:szCs w:val="24"/>
        </w:rPr>
      </w:pPr>
      <w:r w:rsidRPr="00B9580D">
        <w:rPr>
          <w:rFonts w:ascii="Times New Roman" w:hAnsi="Times New Roman" w:cs="Times New Roman"/>
          <w:sz w:val="24"/>
          <w:szCs w:val="24"/>
          <w:u w:val="single"/>
        </w:rPr>
        <w:t>За истекший период 2020 года</w:t>
      </w:r>
      <w:r w:rsidRPr="00B9580D">
        <w:rPr>
          <w:rFonts w:ascii="Times New Roman" w:hAnsi="Times New Roman" w:cs="Times New Roman"/>
          <w:sz w:val="24"/>
          <w:szCs w:val="24"/>
        </w:rPr>
        <w:t xml:space="preserve"> Белгородским УФАС России выявлены следующие нарушения антимонопольного законодательства органами власти:</w:t>
      </w:r>
    </w:p>
    <w:p w:rsidR="009138F7" w:rsidRPr="00B9580D" w:rsidRDefault="009138F7" w:rsidP="00621106">
      <w:pPr>
        <w:autoSpaceDE w:val="0"/>
        <w:autoSpaceDN w:val="0"/>
        <w:adjustRightInd w:val="0"/>
        <w:spacing w:after="0"/>
        <w:ind w:firstLine="720"/>
        <w:jc w:val="both"/>
        <w:rPr>
          <w:rFonts w:ascii="Times New Roman" w:hAnsi="Times New Roman" w:cs="Times New Roman"/>
          <w:sz w:val="24"/>
          <w:szCs w:val="24"/>
        </w:rPr>
      </w:pPr>
      <w:r w:rsidRPr="00B9580D">
        <w:rPr>
          <w:rFonts w:ascii="Times New Roman" w:hAnsi="Times New Roman" w:cs="Times New Roman"/>
          <w:sz w:val="24"/>
          <w:szCs w:val="24"/>
        </w:rPr>
        <w:t xml:space="preserve">- по статье 15 – выдано предупреждений – </w:t>
      </w:r>
      <w:r w:rsidR="007B7493" w:rsidRPr="00B9580D">
        <w:rPr>
          <w:rFonts w:ascii="Times New Roman" w:hAnsi="Times New Roman" w:cs="Times New Roman"/>
          <w:sz w:val="24"/>
          <w:szCs w:val="24"/>
        </w:rPr>
        <w:t>6</w:t>
      </w:r>
      <w:r w:rsidRPr="00B9580D">
        <w:rPr>
          <w:rFonts w:ascii="Times New Roman" w:hAnsi="Times New Roman" w:cs="Times New Roman"/>
          <w:sz w:val="24"/>
          <w:szCs w:val="24"/>
        </w:rPr>
        <w:t>, принято решений о признании нарушений - 0;</w:t>
      </w:r>
    </w:p>
    <w:p w:rsidR="009138F7" w:rsidRPr="00B9580D" w:rsidRDefault="009138F7" w:rsidP="00621106">
      <w:pPr>
        <w:autoSpaceDE w:val="0"/>
        <w:autoSpaceDN w:val="0"/>
        <w:adjustRightInd w:val="0"/>
        <w:spacing w:after="0"/>
        <w:ind w:firstLine="720"/>
        <w:jc w:val="both"/>
        <w:rPr>
          <w:rFonts w:ascii="Times New Roman" w:hAnsi="Times New Roman" w:cs="Times New Roman"/>
          <w:sz w:val="24"/>
          <w:szCs w:val="24"/>
        </w:rPr>
      </w:pPr>
      <w:r w:rsidRPr="00B9580D">
        <w:rPr>
          <w:rFonts w:ascii="Times New Roman" w:hAnsi="Times New Roman" w:cs="Times New Roman"/>
          <w:sz w:val="24"/>
          <w:szCs w:val="24"/>
        </w:rPr>
        <w:t xml:space="preserve">-  по статье 16 - принято решений о наличии нарушений - </w:t>
      </w:r>
      <w:r w:rsidR="00FF1A9A">
        <w:rPr>
          <w:rFonts w:ascii="Times New Roman" w:hAnsi="Times New Roman" w:cs="Times New Roman"/>
          <w:sz w:val="24"/>
          <w:szCs w:val="24"/>
        </w:rPr>
        <w:t>1</w:t>
      </w:r>
      <w:r w:rsidRPr="00B9580D">
        <w:rPr>
          <w:rFonts w:ascii="Times New Roman" w:hAnsi="Times New Roman" w:cs="Times New Roman"/>
          <w:sz w:val="24"/>
          <w:szCs w:val="24"/>
        </w:rPr>
        <w:t>;</w:t>
      </w:r>
    </w:p>
    <w:p w:rsidR="009138F7" w:rsidRPr="00B9580D" w:rsidRDefault="009138F7" w:rsidP="00621106">
      <w:pPr>
        <w:autoSpaceDE w:val="0"/>
        <w:autoSpaceDN w:val="0"/>
        <w:adjustRightInd w:val="0"/>
        <w:spacing w:after="0"/>
        <w:ind w:firstLine="720"/>
        <w:jc w:val="both"/>
        <w:rPr>
          <w:rFonts w:ascii="Times New Roman" w:hAnsi="Times New Roman" w:cs="Times New Roman"/>
          <w:sz w:val="24"/>
          <w:szCs w:val="24"/>
        </w:rPr>
      </w:pPr>
      <w:r w:rsidRPr="00B9580D">
        <w:rPr>
          <w:rFonts w:ascii="Times New Roman" w:hAnsi="Times New Roman" w:cs="Times New Roman"/>
          <w:sz w:val="24"/>
          <w:szCs w:val="24"/>
        </w:rPr>
        <w:t xml:space="preserve">-  по статье 17- принято решений о наличии нарушений – </w:t>
      </w:r>
      <w:r w:rsidR="00FF1A9A">
        <w:rPr>
          <w:rFonts w:ascii="Times New Roman" w:hAnsi="Times New Roman" w:cs="Times New Roman"/>
          <w:sz w:val="24"/>
          <w:szCs w:val="24"/>
        </w:rPr>
        <w:t>1</w:t>
      </w:r>
      <w:r w:rsidRPr="00B9580D">
        <w:rPr>
          <w:rFonts w:ascii="Times New Roman" w:hAnsi="Times New Roman" w:cs="Times New Roman"/>
          <w:sz w:val="24"/>
          <w:szCs w:val="24"/>
        </w:rPr>
        <w:t>.</w:t>
      </w:r>
    </w:p>
    <w:p w:rsidR="008925E9" w:rsidRPr="00B9580D" w:rsidRDefault="008925E9" w:rsidP="00621106">
      <w:pPr>
        <w:autoSpaceDE w:val="0"/>
        <w:autoSpaceDN w:val="0"/>
        <w:adjustRightInd w:val="0"/>
        <w:spacing w:after="0"/>
        <w:ind w:firstLine="720"/>
        <w:jc w:val="both"/>
        <w:rPr>
          <w:rFonts w:ascii="Times New Roman" w:hAnsi="Times New Roman" w:cs="Times New Roman"/>
          <w:sz w:val="24"/>
          <w:szCs w:val="24"/>
        </w:rPr>
      </w:pPr>
    </w:p>
    <w:p w:rsidR="008925E9" w:rsidRPr="00B9580D" w:rsidRDefault="008925E9" w:rsidP="00621106">
      <w:pPr>
        <w:autoSpaceDE w:val="0"/>
        <w:autoSpaceDN w:val="0"/>
        <w:adjustRightInd w:val="0"/>
        <w:spacing w:after="0"/>
        <w:ind w:firstLine="720"/>
        <w:jc w:val="both"/>
        <w:rPr>
          <w:rFonts w:ascii="Times New Roman" w:hAnsi="Times New Roman" w:cs="Times New Roman"/>
          <w:sz w:val="24"/>
          <w:szCs w:val="24"/>
        </w:rPr>
      </w:pPr>
    </w:p>
    <w:p w:rsidR="007B7493" w:rsidRPr="00FF1A9A" w:rsidRDefault="007B7493" w:rsidP="00621106">
      <w:pPr>
        <w:spacing w:after="0"/>
        <w:jc w:val="both"/>
        <w:rPr>
          <w:rFonts w:ascii="Times New Roman" w:eastAsia="Times New Roman" w:hAnsi="Times New Roman" w:cs="Times New Roman"/>
          <w:b/>
          <w:bCs/>
          <w:sz w:val="24"/>
          <w:szCs w:val="24"/>
        </w:rPr>
      </w:pPr>
    </w:p>
    <w:p w:rsidR="00B9580D" w:rsidRDefault="00FF1A9A" w:rsidP="00621106">
      <w:pPr>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итог 2017/2020   ст.15- 9/6</w:t>
      </w:r>
    </w:p>
    <w:p w:rsidR="00FF1A9A" w:rsidRDefault="00FF1A9A" w:rsidP="00621106">
      <w:pPr>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ст 16- 1/1</w:t>
      </w:r>
    </w:p>
    <w:p w:rsidR="00FF1A9A" w:rsidRDefault="00FF1A9A" w:rsidP="00621106">
      <w:pPr>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ст. 17-4/1</w:t>
      </w:r>
      <w:r w:rsidR="00B07066">
        <w:rPr>
          <w:rFonts w:ascii="Times New Roman" w:eastAsia="Times New Roman" w:hAnsi="Times New Roman" w:cs="Times New Roman"/>
          <w:b/>
          <w:bCs/>
          <w:sz w:val="24"/>
          <w:szCs w:val="24"/>
        </w:rPr>
        <w:t xml:space="preserve">                   14/8</w:t>
      </w:r>
    </w:p>
    <w:p w:rsidR="00B07066" w:rsidRDefault="00B07066" w:rsidP="00621106">
      <w:pPr>
        <w:spacing w:after="0"/>
        <w:jc w:val="both"/>
        <w:rPr>
          <w:rFonts w:ascii="Times New Roman" w:eastAsia="Times New Roman" w:hAnsi="Times New Roman" w:cs="Times New Roman"/>
          <w:b/>
          <w:bCs/>
          <w:sz w:val="24"/>
          <w:szCs w:val="24"/>
        </w:rPr>
      </w:pPr>
    </w:p>
    <w:p w:rsidR="00B07066" w:rsidRDefault="00B07066" w:rsidP="00621106">
      <w:pPr>
        <w:spacing w:after="0"/>
        <w:jc w:val="both"/>
        <w:rPr>
          <w:rFonts w:ascii="Times New Roman" w:eastAsia="Times New Roman" w:hAnsi="Times New Roman" w:cs="Times New Roman"/>
          <w:b/>
          <w:bCs/>
          <w:sz w:val="24"/>
          <w:szCs w:val="24"/>
        </w:rPr>
      </w:pPr>
    </w:p>
    <w:p w:rsidR="00B07066" w:rsidRPr="00FF1A9A" w:rsidRDefault="00B07066" w:rsidP="00621106">
      <w:pPr>
        <w:spacing w:after="0"/>
        <w:jc w:val="both"/>
        <w:rPr>
          <w:rFonts w:ascii="Times New Roman" w:eastAsia="Times New Roman" w:hAnsi="Times New Roman" w:cs="Times New Roman"/>
          <w:b/>
          <w:bCs/>
          <w:sz w:val="24"/>
          <w:szCs w:val="24"/>
        </w:rPr>
      </w:pPr>
    </w:p>
    <w:p w:rsidR="00B9580D" w:rsidRPr="00FF1A9A" w:rsidRDefault="00B9580D" w:rsidP="00621106">
      <w:pPr>
        <w:spacing w:after="0"/>
        <w:jc w:val="both"/>
        <w:rPr>
          <w:rFonts w:ascii="Times New Roman" w:eastAsia="Times New Roman" w:hAnsi="Times New Roman" w:cs="Times New Roman"/>
          <w:b/>
          <w:bCs/>
          <w:sz w:val="24"/>
          <w:szCs w:val="24"/>
        </w:rPr>
      </w:pPr>
    </w:p>
    <w:p w:rsidR="00B9580D" w:rsidRPr="00FF1A9A" w:rsidRDefault="00B9580D" w:rsidP="00621106">
      <w:pPr>
        <w:spacing w:after="0"/>
        <w:jc w:val="both"/>
        <w:rPr>
          <w:rFonts w:ascii="Times New Roman" w:eastAsia="Times New Roman" w:hAnsi="Times New Roman" w:cs="Times New Roman"/>
          <w:b/>
          <w:bCs/>
          <w:sz w:val="24"/>
          <w:szCs w:val="24"/>
        </w:rPr>
      </w:pPr>
    </w:p>
    <w:p w:rsidR="00B9580D" w:rsidRPr="00FF1A9A" w:rsidRDefault="00B9580D" w:rsidP="00621106">
      <w:pPr>
        <w:spacing w:after="0"/>
        <w:jc w:val="both"/>
        <w:rPr>
          <w:rFonts w:ascii="Times New Roman" w:eastAsia="Times New Roman" w:hAnsi="Times New Roman" w:cs="Times New Roman"/>
          <w:b/>
          <w:bCs/>
          <w:sz w:val="24"/>
          <w:szCs w:val="24"/>
        </w:rPr>
      </w:pPr>
    </w:p>
    <w:p w:rsidR="00B9580D" w:rsidRPr="00FF1A9A" w:rsidRDefault="00B9580D" w:rsidP="00621106">
      <w:pPr>
        <w:spacing w:after="0"/>
        <w:jc w:val="both"/>
        <w:rPr>
          <w:rFonts w:ascii="Times New Roman" w:eastAsia="Times New Roman" w:hAnsi="Times New Roman" w:cs="Times New Roman"/>
          <w:b/>
          <w:bCs/>
          <w:sz w:val="24"/>
          <w:szCs w:val="24"/>
        </w:rPr>
      </w:pPr>
    </w:p>
    <w:p w:rsidR="00B9580D" w:rsidRPr="00FF1A9A" w:rsidRDefault="00B9580D" w:rsidP="00621106">
      <w:pPr>
        <w:spacing w:after="0"/>
        <w:jc w:val="both"/>
        <w:rPr>
          <w:rFonts w:ascii="Times New Roman" w:eastAsia="Times New Roman" w:hAnsi="Times New Roman" w:cs="Times New Roman"/>
          <w:b/>
          <w:bCs/>
          <w:sz w:val="24"/>
          <w:szCs w:val="24"/>
        </w:rPr>
      </w:pPr>
    </w:p>
    <w:p w:rsidR="00B9580D" w:rsidRPr="00FF1A9A" w:rsidRDefault="00B9580D" w:rsidP="00621106">
      <w:pPr>
        <w:spacing w:after="0"/>
        <w:jc w:val="both"/>
        <w:rPr>
          <w:rFonts w:ascii="Times New Roman" w:eastAsia="Times New Roman" w:hAnsi="Times New Roman" w:cs="Times New Roman"/>
          <w:b/>
          <w:bCs/>
          <w:sz w:val="24"/>
          <w:szCs w:val="24"/>
        </w:rPr>
      </w:pPr>
    </w:p>
    <w:p w:rsidR="00B9580D" w:rsidRPr="00FF1A9A" w:rsidRDefault="00B9580D" w:rsidP="00621106">
      <w:pPr>
        <w:spacing w:after="0"/>
        <w:jc w:val="both"/>
        <w:rPr>
          <w:rFonts w:ascii="Times New Roman" w:eastAsia="Times New Roman" w:hAnsi="Times New Roman" w:cs="Times New Roman"/>
          <w:b/>
          <w:bCs/>
          <w:sz w:val="24"/>
          <w:szCs w:val="24"/>
        </w:rPr>
      </w:pPr>
    </w:p>
    <w:p w:rsidR="008925E9" w:rsidRPr="00604108" w:rsidRDefault="008925E9" w:rsidP="00621106">
      <w:pPr>
        <w:spacing w:after="0"/>
        <w:jc w:val="both"/>
        <w:rPr>
          <w:rFonts w:ascii="Times New Roman" w:eastAsia="Times New Roman" w:hAnsi="Times New Roman" w:cs="Times New Roman"/>
          <w:sz w:val="28"/>
          <w:szCs w:val="28"/>
        </w:rPr>
      </w:pPr>
      <w:r w:rsidRPr="00604108">
        <w:rPr>
          <w:rFonts w:ascii="Times New Roman" w:eastAsia="Times New Roman" w:hAnsi="Times New Roman" w:cs="Times New Roman"/>
          <w:b/>
          <w:bCs/>
          <w:sz w:val="28"/>
          <w:szCs w:val="28"/>
        </w:rPr>
        <w:lastRenderedPageBreak/>
        <w:t>Условия применения ст. 15 Закона о защите конкуренции</w:t>
      </w:r>
      <w:r w:rsidRPr="00604108">
        <w:rPr>
          <w:rFonts w:ascii="Times New Roman" w:eastAsia="Times New Roman" w:hAnsi="Times New Roman" w:cs="Times New Roman"/>
          <w:sz w:val="28"/>
          <w:szCs w:val="28"/>
        </w:rPr>
        <w:t xml:space="preserve"> </w:t>
      </w:r>
    </w:p>
    <w:p w:rsidR="008925E9" w:rsidRPr="00604108" w:rsidRDefault="008925E9" w:rsidP="00621106">
      <w:pPr>
        <w:autoSpaceDE w:val="0"/>
        <w:autoSpaceDN w:val="0"/>
        <w:adjustRightInd w:val="0"/>
        <w:spacing w:after="0"/>
        <w:ind w:firstLine="720"/>
        <w:jc w:val="both"/>
        <w:rPr>
          <w:rFonts w:ascii="Times New Roman" w:eastAsia="Times New Roman" w:hAnsi="Times New Roman" w:cs="Times New Roman"/>
          <w:sz w:val="28"/>
          <w:szCs w:val="28"/>
        </w:rPr>
      </w:pPr>
      <w:r w:rsidRPr="00604108">
        <w:rPr>
          <w:rFonts w:ascii="Times New Roman" w:eastAsia="Times New Roman" w:hAnsi="Times New Roman" w:cs="Times New Roman"/>
          <w:sz w:val="28"/>
          <w:szCs w:val="28"/>
        </w:rPr>
        <w:t xml:space="preserve">Статья 15 Закона о защите конкуренции </w:t>
      </w:r>
      <w:r w:rsidRPr="00F56516">
        <w:rPr>
          <w:rFonts w:ascii="Times New Roman" w:eastAsia="Times New Roman" w:hAnsi="Times New Roman" w:cs="Times New Roman"/>
          <w:b/>
          <w:sz w:val="28"/>
          <w:szCs w:val="28"/>
        </w:rPr>
        <w:t>устанавливает запрет</w:t>
      </w:r>
      <w:r w:rsidRPr="00604108">
        <w:rPr>
          <w:rFonts w:ascii="Times New Roman" w:eastAsia="Times New Roman" w:hAnsi="Times New Roman" w:cs="Times New Roman"/>
          <w:sz w:val="28"/>
          <w:szCs w:val="28"/>
        </w:rPr>
        <w:t xml:space="preserve"> для субъектов, </w:t>
      </w:r>
      <w:r w:rsidRPr="00F56516">
        <w:rPr>
          <w:rFonts w:ascii="Times New Roman" w:eastAsia="Times New Roman" w:hAnsi="Times New Roman" w:cs="Times New Roman"/>
          <w:sz w:val="28"/>
          <w:szCs w:val="28"/>
          <w:u w:val="single"/>
        </w:rPr>
        <w:t>обладающих властными полномочиями</w:t>
      </w:r>
      <w:r w:rsidRPr="00604108">
        <w:rPr>
          <w:rFonts w:ascii="Times New Roman" w:eastAsia="Times New Roman" w:hAnsi="Times New Roman" w:cs="Times New Roman"/>
          <w:sz w:val="28"/>
          <w:szCs w:val="28"/>
        </w:rPr>
        <w:t xml:space="preserve">, </w:t>
      </w:r>
      <w:r w:rsidRPr="00F56516">
        <w:rPr>
          <w:rFonts w:ascii="Times New Roman" w:eastAsia="Times New Roman" w:hAnsi="Times New Roman" w:cs="Times New Roman"/>
          <w:b/>
          <w:sz w:val="28"/>
          <w:szCs w:val="28"/>
        </w:rPr>
        <w:t>на принятие актов</w:t>
      </w:r>
      <w:r w:rsidRPr="00604108">
        <w:rPr>
          <w:rFonts w:ascii="Times New Roman" w:eastAsia="Times New Roman" w:hAnsi="Times New Roman" w:cs="Times New Roman"/>
          <w:sz w:val="28"/>
          <w:szCs w:val="28"/>
        </w:rPr>
        <w:t xml:space="preserve"> и (или) </w:t>
      </w:r>
      <w:r w:rsidRPr="00F56516">
        <w:rPr>
          <w:rFonts w:ascii="Times New Roman" w:eastAsia="Times New Roman" w:hAnsi="Times New Roman" w:cs="Times New Roman"/>
          <w:b/>
          <w:sz w:val="28"/>
          <w:szCs w:val="28"/>
        </w:rPr>
        <w:t>осуществление действий</w:t>
      </w:r>
      <w:r w:rsidRPr="00604108">
        <w:rPr>
          <w:rFonts w:ascii="Times New Roman" w:eastAsia="Times New Roman" w:hAnsi="Times New Roman" w:cs="Times New Roman"/>
          <w:sz w:val="28"/>
          <w:szCs w:val="28"/>
        </w:rPr>
        <w:t xml:space="preserve"> (бездействия), </w:t>
      </w:r>
      <w:r w:rsidRPr="00F56516">
        <w:rPr>
          <w:rFonts w:ascii="Times New Roman" w:eastAsia="Times New Roman" w:hAnsi="Times New Roman" w:cs="Times New Roman"/>
          <w:b/>
          <w:sz w:val="28"/>
          <w:szCs w:val="28"/>
        </w:rPr>
        <w:t>которые приводят</w:t>
      </w:r>
      <w:r w:rsidRPr="00604108">
        <w:rPr>
          <w:rFonts w:ascii="Times New Roman" w:eastAsia="Times New Roman" w:hAnsi="Times New Roman" w:cs="Times New Roman"/>
          <w:sz w:val="28"/>
          <w:szCs w:val="28"/>
        </w:rPr>
        <w:t xml:space="preserve"> или могут привести к недопущению, ограничению или устранению конкуренции, за исключением случаев, предусмотренных федеральными законами. </w:t>
      </w:r>
    </w:p>
    <w:p w:rsidR="00621106" w:rsidRPr="00604108" w:rsidRDefault="00621106" w:rsidP="00621106">
      <w:pPr>
        <w:spacing w:after="0"/>
        <w:jc w:val="both"/>
        <w:rPr>
          <w:rFonts w:ascii="Times New Roman" w:eastAsia="Times New Roman" w:hAnsi="Times New Roman" w:cs="Times New Roman"/>
          <w:sz w:val="28"/>
          <w:szCs w:val="28"/>
        </w:rPr>
      </w:pPr>
    </w:p>
    <w:p w:rsidR="008925E9" w:rsidRPr="00604108" w:rsidRDefault="008925E9" w:rsidP="00621106">
      <w:pPr>
        <w:spacing w:after="0"/>
        <w:jc w:val="both"/>
        <w:rPr>
          <w:rFonts w:ascii="Times New Roman" w:eastAsia="Times New Roman" w:hAnsi="Times New Roman" w:cs="Times New Roman"/>
          <w:sz w:val="28"/>
          <w:szCs w:val="28"/>
        </w:rPr>
      </w:pPr>
      <w:r w:rsidRPr="00604108">
        <w:rPr>
          <w:rFonts w:ascii="Times New Roman" w:eastAsia="Times New Roman" w:hAnsi="Times New Roman" w:cs="Times New Roman"/>
          <w:sz w:val="28"/>
          <w:szCs w:val="28"/>
        </w:rPr>
        <w:t xml:space="preserve">Для привлечения к ответственности по ст. 15 Закона о защите конкуренции </w:t>
      </w:r>
      <w:r w:rsidRPr="00F56516">
        <w:rPr>
          <w:rFonts w:ascii="Times New Roman" w:eastAsia="Times New Roman" w:hAnsi="Times New Roman" w:cs="Times New Roman"/>
          <w:b/>
          <w:sz w:val="28"/>
          <w:szCs w:val="28"/>
          <w:u w:val="single"/>
        </w:rPr>
        <w:t>необязательно, чтобы соответствующие действия повлекли негативные последствия для конкуренции, достаточно лишь подтверждения антимонопольным органом возможности</w:t>
      </w:r>
      <w:r w:rsidRPr="00604108">
        <w:rPr>
          <w:rFonts w:ascii="Times New Roman" w:eastAsia="Times New Roman" w:hAnsi="Times New Roman" w:cs="Times New Roman"/>
          <w:sz w:val="28"/>
          <w:szCs w:val="28"/>
          <w:u w:val="single"/>
        </w:rPr>
        <w:t xml:space="preserve"> </w:t>
      </w:r>
      <w:r w:rsidRPr="00604108">
        <w:rPr>
          <w:rFonts w:ascii="Times New Roman" w:eastAsia="Times New Roman" w:hAnsi="Times New Roman" w:cs="Times New Roman"/>
          <w:sz w:val="28"/>
          <w:szCs w:val="28"/>
        </w:rPr>
        <w:t xml:space="preserve">наступления таких последствий. Поэтому случаи ее применения достаточно многочисленны и разнообразны. </w:t>
      </w:r>
    </w:p>
    <w:p w:rsidR="00621106" w:rsidRPr="00604108" w:rsidRDefault="00621106" w:rsidP="00621106">
      <w:pPr>
        <w:spacing w:after="0"/>
        <w:jc w:val="both"/>
        <w:rPr>
          <w:rFonts w:ascii="Times New Roman" w:eastAsia="Times New Roman" w:hAnsi="Times New Roman" w:cs="Times New Roman"/>
          <w:sz w:val="28"/>
          <w:szCs w:val="28"/>
        </w:rPr>
      </w:pPr>
    </w:p>
    <w:p w:rsidR="00621106" w:rsidRPr="00604108" w:rsidRDefault="008925E9" w:rsidP="00621106">
      <w:pPr>
        <w:spacing w:after="0"/>
        <w:jc w:val="both"/>
        <w:rPr>
          <w:rFonts w:ascii="Times New Roman" w:eastAsia="Times New Roman" w:hAnsi="Times New Roman" w:cs="Times New Roman"/>
          <w:sz w:val="28"/>
          <w:szCs w:val="28"/>
        </w:rPr>
      </w:pPr>
      <w:r w:rsidRPr="00604108">
        <w:rPr>
          <w:rFonts w:ascii="Times New Roman" w:eastAsia="Times New Roman" w:hAnsi="Times New Roman" w:cs="Times New Roman"/>
          <w:sz w:val="28"/>
          <w:szCs w:val="28"/>
        </w:rPr>
        <w:t>Практика знает примеры применения</w:t>
      </w:r>
      <w:r w:rsidR="00621106" w:rsidRPr="00604108">
        <w:rPr>
          <w:rFonts w:ascii="Times New Roman" w:eastAsia="Times New Roman" w:hAnsi="Times New Roman" w:cs="Times New Roman"/>
          <w:sz w:val="28"/>
          <w:szCs w:val="28"/>
        </w:rPr>
        <w:t xml:space="preserve"> анализируемой статьи к случаям:</w:t>
      </w:r>
    </w:p>
    <w:p w:rsidR="00621106" w:rsidRPr="00604108" w:rsidRDefault="00621106" w:rsidP="00621106">
      <w:pPr>
        <w:spacing w:after="0"/>
        <w:jc w:val="both"/>
        <w:rPr>
          <w:rFonts w:ascii="Times New Roman" w:eastAsia="Times New Roman" w:hAnsi="Times New Roman" w:cs="Times New Roman"/>
          <w:sz w:val="28"/>
          <w:szCs w:val="28"/>
        </w:rPr>
      </w:pPr>
      <w:r w:rsidRPr="00604108">
        <w:rPr>
          <w:rFonts w:ascii="Times New Roman" w:eastAsia="Times New Roman" w:hAnsi="Times New Roman" w:cs="Times New Roman"/>
          <w:sz w:val="28"/>
          <w:szCs w:val="28"/>
        </w:rPr>
        <w:t>-</w:t>
      </w:r>
      <w:r w:rsidR="008925E9" w:rsidRPr="00604108">
        <w:rPr>
          <w:rFonts w:ascii="Times New Roman" w:eastAsia="Times New Roman" w:hAnsi="Times New Roman" w:cs="Times New Roman"/>
          <w:sz w:val="28"/>
          <w:szCs w:val="28"/>
        </w:rPr>
        <w:t xml:space="preserve">издания </w:t>
      </w:r>
      <w:r w:rsidR="00F56516">
        <w:rPr>
          <w:rFonts w:ascii="Times New Roman" w:eastAsia="Times New Roman" w:hAnsi="Times New Roman" w:cs="Times New Roman"/>
          <w:sz w:val="28"/>
          <w:szCs w:val="28"/>
        </w:rPr>
        <w:t>НПА</w:t>
      </w:r>
      <w:r w:rsidR="008925E9" w:rsidRPr="00604108">
        <w:rPr>
          <w:rFonts w:ascii="Times New Roman" w:eastAsia="Times New Roman" w:hAnsi="Times New Roman" w:cs="Times New Roman"/>
          <w:sz w:val="28"/>
          <w:szCs w:val="28"/>
        </w:rPr>
        <w:t xml:space="preserve">, </w:t>
      </w:r>
      <w:r w:rsidR="008925E9" w:rsidRPr="00F56516">
        <w:rPr>
          <w:rFonts w:ascii="Times New Roman" w:eastAsia="Times New Roman" w:hAnsi="Times New Roman" w:cs="Times New Roman"/>
          <w:b/>
          <w:sz w:val="28"/>
          <w:szCs w:val="28"/>
        </w:rPr>
        <w:t>предоставляющих</w:t>
      </w:r>
      <w:r w:rsidR="008925E9" w:rsidRPr="00604108">
        <w:rPr>
          <w:rFonts w:ascii="Times New Roman" w:eastAsia="Times New Roman" w:hAnsi="Times New Roman" w:cs="Times New Roman"/>
          <w:sz w:val="28"/>
          <w:szCs w:val="28"/>
        </w:rPr>
        <w:t xml:space="preserve"> отдельным участникам рынка </w:t>
      </w:r>
      <w:r w:rsidR="008925E9" w:rsidRPr="00F56516">
        <w:rPr>
          <w:rFonts w:ascii="Times New Roman" w:eastAsia="Times New Roman" w:hAnsi="Times New Roman" w:cs="Times New Roman"/>
          <w:b/>
          <w:sz w:val="28"/>
          <w:szCs w:val="28"/>
        </w:rPr>
        <w:t xml:space="preserve">преимущества </w:t>
      </w:r>
      <w:r w:rsidR="008925E9" w:rsidRPr="00604108">
        <w:rPr>
          <w:rFonts w:ascii="Times New Roman" w:eastAsia="Times New Roman" w:hAnsi="Times New Roman" w:cs="Times New Roman"/>
          <w:sz w:val="28"/>
          <w:szCs w:val="28"/>
        </w:rPr>
        <w:t xml:space="preserve">либо создающих барьеры; </w:t>
      </w:r>
    </w:p>
    <w:p w:rsidR="00621106" w:rsidRPr="00604108" w:rsidRDefault="00621106" w:rsidP="00621106">
      <w:pPr>
        <w:spacing w:after="0"/>
        <w:jc w:val="both"/>
        <w:rPr>
          <w:rFonts w:ascii="Times New Roman" w:eastAsia="Times New Roman" w:hAnsi="Times New Roman" w:cs="Times New Roman"/>
          <w:sz w:val="28"/>
          <w:szCs w:val="28"/>
        </w:rPr>
      </w:pPr>
      <w:r w:rsidRPr="00604108">
        <w:rPr>
          <w:rFonts w:ascii="Times New Roman" w:eastAsia="Times New Roman" w:hAnsi="Times New Roman" w:cs="Times New Roman"/>
          <w:sz w:val="28"/>
          <w:szCs w:val="28"/>
        </w:rPr>
        <w:t>-</w:t>
      </w:r>
      <w:r w:rsidR="008925E9" w:rsidRPr="00F56516">
        <w:rPr>
          <w:rFonts w:ascii="Times New Roman" w:eastAsia="Times New Roman" w:hAnsi="Times New Roman" w:cs="Times New Roman"/>
          <w:b/>
          <w:sz w:val="28"/>
          <w:szCs w:val="28"/>
        </w:rPr>
        <w:t>нарушения сроков выдачи</w:t>
      </w:r>
      <w:r w:rsidR="008925E9" w:rsidRPr="00604108">
        <w:rPr>
          <w:rFonts w:ascii="Times New Roman" w:eastAsia="Times New Roman" w:hAnsi="Times New Roman" w:cs="Times New Roman"/>
          <w:sz w:val="28"/>
          <w:szCs w:val="28"/>
        </w:rPr>
        <w:t xml:space="preserve"> каких-либо разрешительных документов;</w:t>
      </w:r>
    </w:p>
    <w:p w:rsidR="007B7493" w:rsidRPr="00604108" w:rsidRDefault="008925E9" w:rsidP="00621106">
      <w:pPr>
        <w:spacing w:after="0"/>
        <w:jc w:val="both"/>
        <w:rPr>
          <w:rFonts w:ascii="Times New Roman" w:eastAsia="Times New Roman" w:hAnsi="Times New Roman" w:cs="Times New Roman"/>
          <w:sz w:val="28"/>
          <w:szCs w:val="28"/>
        </w:rPr>
      </w:pPr>
      <w:r w:rsidRPr="00604108">
        <w:rPr>
          <w:rFonts w:ascii="Times New Roman" w:eastAsia="Times New Roman" w:hAnsi="Times New Roman" w:cs="Times New Roman"/>
          <w:sz w:val="28"/>
          <w:szCs w:val="28"/>
        </w:rPr>
        <w:t xml:space="preserve"> </w:t>
      </w:r>
      <w:r w:rsidR="00621106" w:rsidRPr="00604108">
        <w:rPr>
          <w:rFonts w:ascii="Times New Roman" w:eastAsia="Times New Roman" w:hAnsi="Times New Roman" w:cs="Times New Roman"/>
          <w:sz w:val="28"/>
          <w:szCs w:val="28"/>
        </w:rPr>
        <w:t>-</w:t>
      </w:r>
      <w:r w:rsidRPr="00604108">
        <w:rPr>
          <w:rFonts w:ascii="Times New Roman" w:eastAsia="Times New Roman" w:hAnsi="Times New Roman" w:cs="Times New Roman"/>
          <w:sz w:val="28"/>
          <w:szCs w:val="28"/>
        </w:rPr>
        <w:t xml:space="preserve">совершения </w:t>
      </w:r>
      <w:r w:rsidRPr="00F56516">
        <w:rPr>
          <w:rFonts w:ascii="Times New Roman" w:eastAsia="Times New Roman" w:hAnsi="Times New Roman" w:cs="Times New Roman"/>
          <w:b/>
          <w:sz w:val="28"/>
          <w:szCs w:val="28"/>
        </w:rPr>
        <w:t>нарушений при передаче прав</w:t>
      </w:r>
      <w:r w:rsidRPr="00604108">
        <w:rPr>
          <w:rFonts w:ascii="Times New Roman" w:eastAsia="Times New Roman" w:hAnsi="Times New Roman" w:cs="Times New Roman"/>
          <w:sz w:val="28"/>
          <w:szCs w:val="28"/>
        </w:rPr>
        <w:t xml:space="preserve"> на государственное или муниципальное имущество </w:t>
      </w:r>
    </w:p>
    <w:p w:rsidR="00621106" w:rsidRPr="00604108" w:rsidRDefault="007B7493" w:rsidP="00621106">
      <w:pPr>
        <w:spacing w:after="0"/>
        <w:jc w:val="both"/>
        <w:rPr>
          <w:rFonts w:ascii="Times New Roman" w:eastAsia="Times New Roman" w:hAnsi="Times New Roman" w:cs="Times New Roman"/>
          <w:sz w:val="28"/>
          <w:szCs w:val="28"/>
        </w:rPr>
      </w:pPr>
      <w:r w:rsidRPr="00604108">
        <w:rPr>
          <w:rFonts w:ascii="Times New Roman" w:eastAsia="Times New Roman" w:hAnsi="Times New Roman" w:cs="Times New Roman"/>
          <w:sz w:val="28"/>
          <w:szCs w:val="28"/>
        </w:rPr>
        <w:t>-</w:t>
      </w:r>
      <w:r w:rsidR="008925E9" w:rsidRPr="00604108">
        <w:rPr>
          <w:rFonts w:ascii="Times New Roman" w:eastAsia="Times New Roman" w:hAnsi="Times New Roman" w:cs="Times New Roman"/>
          <w:sz w:val="28"/>
          <w:szCs w:val="28"/>
        </w:rPr>
        <w:t xml:space="preserve">нарушений, связанных с государственными закупками и т.д. </w:t>
      </w:r>
    </w:p>
    <w:p w:rsidR="00621106" w:rsidRPr="00604108" w:rsidRDefault="00621106" w:rsidP="00621106">
      <w:pPr>
        <w:spacing w:after="0"/>
        <w:jc w:val="both"/>
        <w:rPr>
          <w:rFonts w:ascii="Times New Roman" w:eastAsia="Times New Roman" w:hAnsi="Times New Roman" w:cs="Times New Roman"/>
          <w:sz w:val="28"/>
          <w:szCs w:val="28"/>
        </w:rPr>
      </w:pPr>
    </w:p>
    <w:p w:rsidR="008925E9" w:rsidRPr="00604108" w:rsidRDefault="008925E9" w:rsidP="00621106">
      <w:pPr>
        <w:spacing w:after="0"/>
        <w:jc w:val="both"/>
        <w:rPr>
          <w:rFonts w:ascii="Times New Roman" w:eastAsia="Times New Roman" w:hAnsi="Times New Roman" w:cs="Times New Roman"/>
          <w:sz w:val="28"/>
          <w:szCs w:val="28"/>
        </w:rPr>
      </w:pPr>
      <w:r w:rsidRPr="00604108">
        <w:rPr>
          <w:rFonts w:ascii="Times New Roman" w:eastAsia="Times New Roman" w:hAnsi="Times New Roman" w:cs="Times New Roman"/>
          <w:sz w:val="28"/>
          <w:szCs w:val="28"/>
        </w:rPr>
        <w:t xml:space="preserve">При этом </w:t>
      </w:r>
      <w:r w:rsidRPr="00F56516">
        <w:rPr>
          <w:rFonts w:ascii="Times New Roman" w:eastAsia="Times New Roman" w:hAnsi="Times New Roman" w:cs="Times New Roman"/>
          <w:b/>
          <w:sz w:val="28"/>
          <w:szCs w:val="28"/>
        </w:rPr>
        <w:t>сферы ее применения также очень разнообразны</w:t>
      </w:r>
      <w:r w:rsidRPr="00604108">
        <w:rPr>
          <w:rFonts w:ascii="Times New Roman" w:eastAsia="Times New Roman" w:hAnsi="Times New Roman" w:cs="Times New Roman"/>
          <w:sz w:val="28"/>
          <w:szCs w:val="28"/>
        </w:rPr>
        <w:t xml:space="preserve">: ее положения применяются в сфере строительства, электроэнергетики, транспорта и логистики, ЖКХ, медицинских услуг, розничной торговли потребительскими товарами и во многих иных. </w:t>
      </w:r>
    </w:p>
    <w:p w:rsidR="00621106" w:rsidRPr="00604108" w:rsidRDefault="00621106" w:rsidP="00621106">
      <w:pPr>
        <w:spacing w:after="0"/>
        <w:jc w:val="both"/>
        <w:rPr>
          <w:rFonts w:ascii="Times New Roman" w:eastAsia="Times New Roman" w:hAnsi="Times New Roman" w:cs="Times New Roman"/>
          <w:sz w:val="28"/>
          <w:szCs w:val="28"/>
        </w:rPr>
      </w:pPr>
    </w:p>
    <w:p w:rsidR="008925E9" w:rsidRPr="00604108" w:rsidRDefault="008925E9" w:rsidP="00621106">
      <w:pPr>
        <w:spacing w:after="0"/>
        <w:jc w:val="both"/>
        <w:rPr>
          <w:rFonts w:ascii="Times New Roman" w:eastAsia="Times New Roman" w:hAnsi="Times New Roman" w:cs="Times New Roman"/>
          <w:sz w:val="28"/>
          <w:szCs w:val="28"/>
        </w:rPr>
      </w:pPr>
      <w:r w:rsidRPr="00604108">
        <w:rPr>
          <w:rFonts w:ascii="Times New Roman" w:eastAsia="Times New Roman" w:hAnsi="Times New Roman" w:cs="Times New Roman"/>
          <w:sz w:val="28"/>
          <w:szCs w:val="28"/>
        </w:rPr>
        <w:t xml:space="preserve">Широко применяется на практике и п. 8 ч. 1 ст. 15 Закона о защите конкуренции, запрещающий </w:t>
      </w:r>
      <w:r w:rsidRPr="00604108">
        <w:rPr>
          <w:rFonts w:ascii="Times New Roman" w:eastAsia="Times New Roman" w:hAnsi="Times New Roman" w:cs="Times New Roman"/>
          <w:bCs/>
          <w:sz w:val="28"/>
          <w:szCs w:val="28"/>
        </w:rPr>
        <w:t xml:space="preserve">создание </w:t>
      </w:r>
      <w:r w:rsidRPr="00F56516">
        <w:rPr>
          <w:rFonts w:ascii="Times New Roman" w:eastAsia="Times New Roman" w:hAnsi="Times New Roman" w:cs="Times New Roman"/>
          <w:b/>
          <w:bCs/>
          <w:sz w:val="28"/>
          <w:szCs w:val="28"/>
        </w:rPr>
        <w:t>дискриминационных условий</w:t>
      </w:r>
      <w:r w:rsidRPr="00604108">
        <w:rPr>
          <w:rFonts w:ascii="Times New Roman" w:eastAsia="Times New Roman" w:hAnsi="Times New Roman" w:cs="Times New Roman"/>
          <w:sz w:val="28"/>
          <w:szCs w:val="28"/>
        </w:rPr>
        <w:t xml:space="preserve">. Под дискриминационными условиями в соответствии с Законом </w:t>
      </w:r>
      <w:r w:rsidRPr="00F56516">
        <w:rPr>
          <w:rFonts w:ascii="Times New Roman" w:eastAsia="Times New Roman" w:hAnsi="Times New Roman" w:cs="Times New Roman"/>
          <w:b/>
          <w:sz w:val="28"/>
          <w:szCs w:val="28"/>
        </w:rPr>
        <w:t>понимаются условия</w:t>
      </w:r>
      <w:r w:rsidRPr="00604108">
        <w:rPr>
          <w:rFonts w:ascii="Times New Roman" w:eastAsia="Times New Roman" w:hAnsi="Times New Roman" w:cs="Times New Roman"/>
          <w:sz w:val="28"/>
          <w:szCs w:val="28"/>
        </w:rPr>
        <w:t xml:space="preserve"> доступа на товарный рынок, условия производства, обмена, потребления, приобретения, продажи, иной передачи товара, </w:t>
      </w:r>
      <w:r w:rsidRPr="00F56516">
        <w:rPr>
          <w:rFonts w:ascii="Times New Roman" w:eastAsia="Times New Roman" w:hAnsi="Times New Roman" w:cs="Times New Roman"/>
          <w:b/>
          <w:sz w:val="28"/>
          <w:szCs w:val="28"/>
        </w:rPr>
        <w:t>при которых хозяйствующий субъект (субъекты) поставлены в неравное положение</w:t>
      </w:r>
      <w:r w:rsidRPr="00604108">
        <w:rPr>
          <w:rFonts w:ascii="Times New Roman" w:eastAsia="Times New Roman" w:hAnsi="Times New Roman" w:cs="Times New Roman"/>
          <w:sz w:val="28"/>
          <w:szCs w:val="28"/>
        </w:rPr>
        <w:t xml:space="preserve"> по сравнению с другим хозяйствующим субъектом (субъектами). Соответственно, </w:t>
      </w:r>
      <w:r w:rsidRPr="00F56516">
        <w:rPr>
          <w:rFonts w:ascii="Times New Roman" w:eastAsia="Times New Roman" w:hAnsi="Times New Roman" w:cs="Times New Roman"/>
          <w:b/>
          <w:sz w:val="28"/>
          <w:szCs w:val="28"/>
          <w:u w:val="single"/>
        </w:rPr>
        <w:t>данный пункт применяется в тех случаях</w:t>
      </w:r>
      <w:r w:rsidRPr="00604108">
        <w:rPr>
          <w:rFonts w:ascii="Times New Roman" w:eastAsia="Times New Roman" w:hAnsi="Times New Roman" w:cs="Times New Roman"/>
          <w:sz w:val="28"/>
          <w:szCs w:val="28"/>
        </w:rPr>
        <w:t xml:space="preserve">, </w:t>
      </w:r>
      <w:r w:rsidRPr="00F56516">
        <w:rPr>
          <w:rFonts w:ascii="Times New Roman" w:eastAsia="Times New Roman" w:hAnsi="Times New Roman" w:cs="Times New Roman"/>
          <w:b/>
          <w:sz w:val="28"/>
          <w:szCs w:val="28"/>
          <w:u w:val="single"/>
        </w:rPr>
        <w:t>когда какие-либо акты или действия субъектов, обладающих властными полномочиями, свидетельствуют о различном подходе к участникам одного и того же рынка</w:t>
      </w:r>
      <w:r w:rsidRPr="00604108">
        <w:rPr>
          <w:rFonts w:ascii="Times New Roman" w:eastAsia="Times New Roman" w:hAnsi="Times New Roman" w:cs="Times New Roman"/>
          <w:sz w:val="28"/>
          <w:szCs w:val="28"/>
        </w:rPr>
        <w:t xml:space="preserve">. </w:t>
      </w:r>
    </w:p>
    <w:p w:rsidR="00621106" w:rsidRDefault="00621106" w:rsidP="00621106">
      <w:pPr>
        <w:spacing w:after="0"/>
        <w:jc w:val="both"/>
        <w:rPr>
          <w:rFonts w:ascii="Times New Roman" w:eastAsia="Times New Roman" w:hAnsi="Times New Roman" w:cs="Times New Roman"/>
          <w:sz w:val="28"/>
          <w:szCs w:val="28"/>
        </w:rPr>
      </w:pPr>
    </w:p>
    <w:p w:rsidR="00F56516" w:rsidRPr="00604108" w:rsidRDefault="00F56516" w:rsidP="00621106">
      <w:pPr>
        <w:spacing w:after="0"/>
        <w:jc w:val="both"/>
        <w:rPr>
          <w:rFonts w:ascii="Times New Roman" w:eastAsia="Times New Roman" w:hAnsi="Times New Roman" w:cs="Times New Roman"/>
          <w:sz w:val="28"/>
          <w:szCs w:val="28"/>
        </w:rPr>
      </w:pPr>
    </w:p>
    <w:p w:rsidR="00F87D72" w:rsidRDefault="001D12F6" w:rsidP="00F87D72">
      <w:pPr>
        <w:spacing w:after="0"/>
        <w:jc w:val="both"/>
        <w:rPr>
          <w:rFonts w:ascii="Times New Roman" w:eastAsia="Times New Roman" w:hAnsi="Times New Roman" w:cs="Times New Roman"/>
          <w:sz w:val="28"/>
          <w:szCs w:val="28"/>
        </w:rPr>
      </w:pPr>
      <w:r w:rsidRPr="00604108">
        <w:rPr>
          <w:rFonts w:ascii="Times New Roman" w:eastAsia="Times New Roman" w:hAnsi="Times New Roman" w:cs="Times New Roman"/>
          <w:sz w:val="28"/>
          <w:szCs w:val="28"/>
          <w:highlight w:val="yellow"/>
        </w:rPr>
        <w:lastRenderedPageBreak/>
        <w:t>ПРИМЕР</w:t>
      </w:r>
      <w:r w:rsidR="00621106" w:rsidRPr="00604108">
        <w:rPr>
          <w:rFonts w:ascii="Times New Roman" w:eastAsia="Times New Roman" w:hAnsi="Times New Roman" w:cs="Times New Roman"/>
          <w:sz w:val="28"/>
          <w:szCs w:val="28"/>
        </w:rPr>
        <w:t xml:space="preserve">. </w:t>
      </w:r>
      <w:r w:rsidR="001F32D0" w:rsidRPr="00604108">
        <w:rPr>
          <w:rFonts w:ascii="Times New Roman" w:eastAsia="Times New Roman" w:hAnsi="Times New Roman" w:cs="Times New Roman"/>
          <w:sz w:val="28"/>
          <w:szCs w:val="28"/>
        </w:rPr>
        <w:t xml:space="preserve"> Правительство субъекта РФ утвердило </w:t>
      </w:r>
      <w:r w:rsidR="00F56516" w:rsidRPr="00F56516">
        <w:rPr>
          <w:rFonts w:ascii="Times New Roman" w:eastAsia="Times New Roman" w:hAnsi="Times New Roman" w:cs="Times New Roman"/>
          <w:b/>
          <w:sz w:val="28"/>
          <w:szCs w:val="28"/>
        </w:rPr>
        <w:t>НПА</w:t>
      </w:r>
      <w:r w:rsidR="001F32D0" w:rsidRPr="00604108">
        <w:rPr>
          <w:rFonts w:ascii="Times New Roman" w:eastAsia="Times New Roman" w:hAnsi="Times New Roman" w:cs="Times New Roman"/>
          <w:sz w:val="28"/>
          <w:szCs w:val="28"/>
        </w:rPr>
        <w:t xml:space="preserve">, который </w:t>
      </w:r>
      <w:r w:rsidR="001F32D0" w:rsidRPr="00F56516">
        <w:rPr>
          <w:rFonts w:ascii="Times New Roman" w:eastAsia="Times New Roman" w:hAnsi="Times New Roman" w:cs="Times New Roman"/>
          <w:b/>
          <w:sz w:val="28"/>
          <w:szCs w:val="28"/>
        </w:rPr>
        <w:t>установил новую методику определения арендной платы</w:t>
      </w:r>
      <w:r w:rsidR="001F32D0" w:rsidRPr="00604108">
        <w:rPr>
          <w:rFonts w:ascii="Times New Roman" w:eastAsia="Times New Roman" w:hAnsi="Times New Roman" w:cs="Times New Roman"/>
          <w:sz w:val="28"/>
          <w:szCs w:val="28"/>
        </w:rPr>
        <w:t xml:space="preserve">, </w:t>
      </w:r>
      <w:r w:rsidR="001F32D0" w:rsidRPr="00F56516">
        <w:rPr>
          <w:rFonts w:ascii="Times New Roman" w:eastAsia="Times New Roman" w:hAnsi="Times New Roman" w:cs="Times New Roman"/>
          <w:b/>
          <w:sz w:val="28"/>
          <w:szCs w:val="28"/>
        </w:rPr>
        <w:t>распространив ее на договоры, заключенные после определенной даты</w:t>
      </w:r>
      <w:r w:rsidR="001F32D0" w:rsidRPr="00604108">
        <w:rPr>
          <w:rFonts w:ascii="Times New Roman" w:eastAsia="Times New Roman" w:hAnsi="Times New Roman" w:cs="Times New Roman"/>
          <w:sz w:val="28"/>
          <w:szCs w:val="28"/>
        </w:rPr>
        <w:t xml:space="preserve">. </w:t>
      </w:r>
      <w:r w:rsidR="00F56516">
        <w:rPr>
          <w:rFonts w:ascii="Times New Roman" w:eastAsia="Times New Roman" w:hAnsi="Times New Roman" w:cs="Times New Roman"/>
          <w:sz w:val="28"/>
          <w:szCs w:val="28"/>
        </w:rPr>
        <w:t>П</w:t>
      </w:r>
      <w:r w:rsidR="001F32D0" w:rsidRPr="00604108">
        <w:rPr>
          <w:rFonts w:ascii="Times New Roman" w:eastAsia="Times New Roman" w:hAnsi="Times New Roman" w:cs="Times New Roman"/>
          <w:sz w:val="28"/>
          <w:szCs w:val="28"/>
        </w:rPr>
        <w:t xml:space="preserve">о новой методике арендная плата за аналогичный земельный участок </w:t>
      </w:r>
      <w:r w:rsidR="001F32D0" w:rsidRPr="00F56516">
        <w:rPr>
          <w:rFonts w:ascii="Times New Roman" w:eastAsia="Times New Roman" w:hAnsi="Times New Roman" w:cs="Times New Roman"/>
          <w:sz w:val="28"/>
          <w:szCs w:val="28"/>
          <w:u w:val="single"/>
        </w:rPr>
        <w:t>стала существенно меньше</w:t>
      </w:r>
      <w:r w:rsidR="001F32D0" w:rsidRPr="00604108">
        <w:rPr>
          <w:rFonts w:ascii="Times New Roman" w:eastAsia="Times New Roman" w:hAnsi="Times New Roman" w:cs="Times New Roman"/>
          <w:sz w:val="28"/>
          <w:szCs w:val="28"/>
        </w:rPr>
        <w:t xml:space="preserve">, следовательно, </w:t>
      </w:r>
      <w:r w:rsidR="00F56516">
        <w:rPr>
          <w:rFonts w:ascii="Times New Roman" w:eastAsia="Times New Roman" w:hAnsi="Times New Roman" w:cs="Times New Roman"/>
          <w:sz w:val="28"/>
          <w:szCs w:val="28"/>
        </w:rPr>
        <w:t>субъекты заключившие договор ранее этой даты</w:t>
      </w:r>
      <w:r w:rsidR="001F32D0" w:rsidRPr="00604108">
        <w:rPr>
          <w:rFonts w:ascii="Times New Roman" w:eastAsia="Times New Roman" w:hAnsi="Times New Roman" w:cs="Times New Roman"/>
          <w:sz w:val="28"/>
          <w:szCs w:val="28"/>
        </w:rPr>
        <w:t xml:space="preserve"> поставлен</w:t>
      </w:r>
      <w:r w:rsidR="00F56516">
        <w:rPr>
          <w:rFonts w:ascii="Times New Roman" w:eastAsia="Times New Roman" w:hAnsi="Times New Roman" w:cs="Times New Roman"/>
          <w:sz w:val="28"/>
          <w:szCs w:val="28"/>
        </w:rPr>
        <w:t>ы</w:t>
      </w:r>
      <w:r w:rsidR="001F32D0" w:rsidRPr="00604108">
        <w:rPr>
          <w:rFonts w:ascii="Times New Roman" w:eastAsia="Times New Roman" w:hAnsi="Times New Roman" w:cs="Times New Roman"/>
          <w:sz w:val="28"/>
          <w:szCs w:val="28"/>
        </w:rPr>
        <w:t xml:space="preserve"> в менее выгодное положение по сравнению с арендаторами, заключившими договор аренды после указанной в акте даты. </w:t>
      </w:r>
    </w:p>
    <w:p w:rsidR="00F87D72" w:rsidRDefault="00F87D72" w:rsidP="00F87D72">
      <w:pPr>
        <w:spacing w:after="0"/>
        <w:jc w:val="both"/>
        <w:rPr>
          <w:rFonts w:ascii="Times New Roman" w:eastAsia="Times New Roman" w:hAnsi="Times New Roman" w:cs="Times New Roman"/>
          <w:sz w:val="28"/>
          <w:szCs w:val="28"/>
        </w:rPr>
      </w:pPr>
    </w:p>
    <w:p w:rsidR="00F87D72" w:rsidRDefault="00F87D72" w:rsidP="00F87D72">
      <w:pPr>
        <w:spacing w:after="0"/>
        <w:jc w:val="both"/>
        <w:rPr>
          <w:rFonts w:ascii="Times New Roman" w:eastAsia="Times New Roman" w:hAnsi="Times New Roman" w:cs="Times New Roman"/>
          <w:sz w:val="28"/>
          <w:szCs w:val="28"/>
        </w:rPr>
      </w:pPr>
    </w:p>
    <w:p w:rsidR="00EE3293" w:rsidRDefault="00F87D72" w:rsidP="00F87D72">
      <w:pPr>
        <w:spacing w:after="0"/>
        <w:jc w:val="both"/>
        <w:rPr>
          <w:rFonts w:ascii="Times New Roman" w:hAnsi="Times New Roman" w:cs="Times New Roman"/>
          <w:sz w:val="28"/>
          <w:szCs w:val="28"/>
        </w:rPr>
      </w:pPr>
      <w:r w:rsidRPr="00F87D72">
        <w:rPr>
          <w:rFonts w:ascii="Times New Roman" w:hAnsi="Times New Roman" w:cs="Times New Roman"/>
          <w:b/>
          <w:sz w:val="28"/>
          <w:szCs w:val="28"/>
          <w:highlight w:val="yellow"/>
        </w:rPr>
        <w:t>ПРИМЕР.</w:t>
      </w:r>
      <w:r>
        <w:rPr>
          <w:rFonts w:ascii="Times New Roman" w:hAnsi="Times New Roman" w:cs="Times New Roman"/>
          <w:sz w:val="28"/>
          <w:szCs w:val="28"/>
        </w:rPr>
        <w:t xml:space="preserve"> </w:t>
      </w:r>
    </w:p>
    <w:p w:rsidR="00EE3293" w:rsidRPr="00EE3293" w:rsidRDefault="00EE3293" w:rsidP="00EE3293">
      <w:pPr>
        <w:pStyle w:val="2"/>
        <w:shd w:val="clear" w:color="auto" w:fill="auto"/>
        <w:spacing w:after="0" w:line="276" w:lineRule="auto"/>
        <w:ind w:firstLine="860"/>
        <w:jc w:val="both"/>
        <w:rPr>
          <w:sz w:val="28"/>
          <w:szCs w:val="28"/>
        </w:rPr>
      </w:pPr>
      <w:r w:rsidRPr="00EE3293">
        <w:rPr>
          <w:sz w:val="28"/>
          <w:szCs w:val="28"/>
        </w:rPr>
        <w:t xml:space="preserve">Кроме того, данной статьей </w:t>
      </w:r>
      <w:r w:rsidRPr="00EE3293">
        <w:rPr>
          <w:b/>
          <w:sz w:val="28"/>
          <w:szCs w:val="28"/>
          <w:u w:val="single"/>
        </w:rPr>
        <w:t>запрещается также совмещение функций органов власти с функциями хозяйствующих субъектов, и, наоборот, наделение хозяйствующих субъектов функциями и правами указанных органов</w:t>
      </w:r>
      <w:r w:rsidRPr="00EE3293">
        <w:rPr>
          <w:sz w:val="28"/>
          <w:szCs w:val="28"/>
        </w:rPr>
        <w:t>, в том числе функциями и правами органов государственного надзора, за исключением случаев, предусмотренных законом.</w:t>
      </w:r>
    </w:p>
    <w:p w:rsidR="00EE3293" w:rsidRDefault="00EE3293" w:rsidP="00F87D72">
      <w:pPr>
        <w:spacing w:after="0"/>
        <w:jc w:val="both"/>
        <w:rPr>
          <w:rFonts w:ascii="Times New Roman" w:hAnsi="Times New Roman" w:cs="Times New Roman"/>
          <w:sz w:val="28"/>
          <w:szCs w:val="28"/>
        </w:rPr>
      </w:pPr>
    </w:p>
    <w:p w:rsidR="009A59C8" w:rsidRPr="00F87D72" w:rsidRDefault="00A535DE" w:rsidP="00F87D72">
      <w:pPr>
        <w:spacing w:after="0"/>
        <w:jc w:val="both"/>
        <w:rPr>
          <w:rFonts w:ascii="Times New Roman" w:eastAsia="Times New Roman" w:hAnsi="Times New Roman" w:cs="Times New Roman"/>
          <w:sz w:val="28"/>
          <w:szCs w:val="28"/>
        </w:rPr>
      </w:pPr>
      <w:r w:rsidRPr="00604108">
        <w:rPr>
          <w:rFonts w:ascii="Times New Roman" w:hAnsi="Times New Roman" w:cs="Times New Roman"/>
          <w:sz w:val="28"/>
          <w:szCs w:val="28"/>
        </w:rPr>
        <w:t xml:space="preserve">По заданию ФАС России управлением были осуществлены мероприятия по </w:t>
      </w:r>
      <w:r w:rsidR="001F32D0" w:rsidRPr="00604108">
        <w:rPr>
          <w:rFonts w:ascii="Times New Roman" w:hAnsi="Times New Roman" w:cs="Times New Roman"/>
          <w:sz w:val="28"/>
          <w:szCs w:val="28"/>
        </w:rPr>
        <w:t>контрол</w:t>
      </w:r>
      <w:r w:rsidRPr="00604108">
        <w:rPr>
          <w:rFonts w:ascii="Times New Roman" w:hAnsi="Times New Roman" w:cs="Times New Roman"/>
          <w:sz w:val="28"/>
          <w:szCs w:val="28"/>
        </w:rPr>
        <w:t>ю</w:t>
      </w:r>
      <w:r w:rsidR="001F32D0" w:rsidRPr="00604108">
        <w:rPr>
          <w:rFonts w:ascii="Times New Roman" w:hAnsi="Times New Roman" w:cs="Times New Roman"/>
          <w:sz w:val="28"/>
          <w:szCs w:val="28"/>
        </w:rPr>
        <w:t xml:space="preserve"> за соблюдением антимонопольного законодательства в сфере оказания ритуальных услуг</w:t>
      </w:r>
      <w:r w:rsidRPr="00604108">
        <w:rPr>
          <w:rFonts w:ascii="Times New Roman" w:hAnsi="Times New Roman" w:cs="Times New Roman"/>
          <w:sz w:val="28"/>
          <w:szCs w:val="28"/>
        </w:rPr>
        <w:t xml:space="preserve">. Так </w:t>
      </w:r>
      <w:r w:rsidRPr="00604108">
        <w:rPr>
          <w:rFonts w:ascii="Times New Roman" w:hAnsi="Times New Roman" w:cs="Times New Roman"/>
          <w:b/>
          <w:sz w:val="28"/>
          <w:szCs w:val="28"/>
        </w:rPr>
        <w:t xml:space="preserve">проанализировав </w:t>
      </w:r>
      <w:r w:rsidR="001F32D0" w:rsidRPr="00604108">
        <w:rPr>
          <w:rFonts w:ascii="Times New Roman" w:hAnsi="Times New Roman" w:cs="Times New Roman"/>
          <w:b/>
          <w:sz w:val="28"/>
          <w:szCs w:val="28"/>
        </w:rPr>
        <w:t>Положени</w:t>
      </w:r>
      <w:r w:rsidRPr="00604108">
        <w:rPr>
          <w:rFonts w:ascii="Times New Roman" w:hAnsi="Times New Roman" w:cs="Times New Roman"/>
          <w:b/>
          <w:sz w:val="28"/>
          <w:szCs w:val="28"/>
        </w:rPr>
        <w:t>е</w:t>
      </w:r>
      <w:r w:rsidR="001F32D0" w:rsidRPr="00604108">
        <w:rPr>
          <w:rFonts w:ascii="Times New Roman" w:hAnsi="Times New Roman" w:cs="Times New Roman"/>
          <w:b/>
          <w:sz w:val="28"/>
          <w:szCs w:val="28"/>
        </w:rPr>
        <w:t xml:space="preserve"> об организации ритуальных услуг и содержания мест захоронения на территории городского и сельских поселений</w:t>
      </w:r>
      <w:r w:rsidR="001F32D0" w:rsidRPr="00604108">
        <w:rPr>
          <w:rFonts w:ascii="Times New Roman" w:hAnsi="Times New Roman" w:cs="Times New Roman"/>
          <w:sz w:val="28"/>
          <w:szCs w:val="28"/>
        </w:rPr>
        <w:t xml:space="preserve"> в границах</w:t>
      </w:r>
      <w:r w:rsidRPr="00604108">
        <w:rPr>
          <w:rFonts w:ascii="Times New Roman" w:hAnsi="Times New Roman" w:cs="Times New Roman"/>
          <w:sz w:val="28"/>
          <w:szCs w:val="28"/>
        </w:rPr>
        <w:t xml:space="preserve"> одного из муниципальных</w:t>
      </w:r>
      <w:r w:rsidR="001F32D0" w:rsidRPr="00604108">
        <w:rPr>
          <w:rFonts w:ascii="Times New Roman" w:hAnsi="Times New Roman" w:cs="Times New Roman"/>
          <w:sz w:val="28"/>
          <w:szCs w:val="28"/>
        </w:rPr>
        <w:t xml:space="preserve"> район</w:t>
      </w:r>
      <w:r w:rsidRPr="00604108">
        <w:rPr>
          <w:rFonts w:ascii="Times New Roman" w:hAnsi="Times New Roman" w:cs="Times New Roman"/>
          <w:sz w:val="28"/>
          <w:szCs w:val="28"/>
        </w:rPr>
        <w:t xml:space="preserve">ов Белгородской области </w:t>
      </w:r>
      <w:r w:rsidR="009A59C8" w:rsidRPr="00604108">
        <w:rPr>
          <w:rFonts w:ascii="Times New Roman" w:hAnsi="Times New Roman" w:cs="Times New Roman"/>
          <w:sz w:val="28"/>
          <w:szCs w:val="28"/>
        </w:rPr>
        <w:t>было установлено,  что хозяйствующему субъекту (специализированной службе) передано в ведение общественное кладбище путем возложения обязанностей по</w:t>
      </w:r>
    </w:p>
    <w:p w:rsidR="009A59C8" w:rsidRPr="00604108" w:rsidRDefault="009A59C8" w:rsidP="009A59C8">
      <w:pPr>
        <w:autoSpaceDE w:val="0"/>
        <w:autoSpaceDN w:val="0"/>
        <w:adjustRightInd w:val="0"/>
        <w:spacing w:after="0"/>
        <w:ind w:firstLine="540"/>
        <w:jc w:val="both"/>
        <w:rPr>
          <w:rFonts w:ascii="Times New Roman" w:hAnsi="Times New Roman" w:cs="Times New Roman"/>
          <w:sz w:val="28"/>
          <w:szCs w:val="28"/>
        </w:rPr>
      </w:pPr>
      <w:r w:rsidRPr="00604108">
        <w:rPr>
          <w:rFonts w:ascii="Times New Roman" w:hAnsi="Times New Roman" w:cs="Times New Roman"/>
          <w:sz w:val="28"/>
          <w:szCs w:val="28"/>
        </w:rPr>
        <w:t xml:space="preserve"> -учету захоронений, </w:t>
      </w:r>
    </w:p>
    <w:p w:rsidR="009A59C8" w:rsidRPr="00604108" w:rsidRDefault="009A59C8" w:rsidP="009A59C8">
      <w:pPr>
        <w:autoSpaceDE w:val="0"/>
        <w:autoSpaceDN w:val="0"/>
        <w:adjustRightInd w:val="0"/>
        <w:spacing w:after="0"/>
        <w:ind w:firstLine="540"/>
        <w:jc w:val="both"/>
        <w:rPr>
          <w:rFonts w:ascii="Times New Roman" w:hAnsi="Times New Roman" w:cs="Times New Roman"/>
          <w:sz w:val="28"/>
          <w:szCs w:val="28"/>
        </w:rPr>
      </w:pPr>
      <w:r w:rsidRPr="00604108">
        <w:rPr>
          <w:rFonts w:ascii="Times New Roman" w:hAnsi="Times New Roman" w:cs="Times New Roman"/>
          <w:sz w:val="28"/>
          <w:szCs w:val="28"/>
        </w:rPr>
        <w:t xml:space="preserve">-формированию и сохранность архивного фонда документов по приему и исполнению заказов на услуги погребения, </w:t>
      </w:r>
    </w:p>
    <w:p w:rsidR="009A59C8" w:rsidRPr="00604108" w:rsidRDefault="009A59C8" w:rsidP="009A59C8">
      <w:pPr>
        <w:autoSpaceDE w:val="0"/>
        <w:autoSpaceDN w:val="0"/>
        <w:adjustRightInd w:val="0"/>
        <w:spacing w:after="0"/>
        <w:ind w:firstLine="540"/>
        <w:jc w:val="both"/>
        <w:rPr>
          <w:rFonts w:ascii="Times New Roman" w:hAnsi="Times New Roman" w:cs="Times New Roman"/>
          <w:sz w:val="28"/>
          <w:szCs w:val="28"/>
        </w:rPr>
      </w:pPr>
      <w:r w:rsidRPr="00604108">
        <w:rPr>
          <w:rFonts w:ascii="Times New Roman" w:hAnsi="Times New Roman" w:cs="Times New Roman"/>
          <w:sz w:val="28"/>
          <w:szCs w:val="28"/>
        </w:rPr>
        <w:t xml:space="preserve">-ведению </w:t>
      </w:r>
      <w:hyperlink r:id="rId9" w:history="1">
        <w:r w:rsidRPr="00604108">
          <w:rPr>
            <w:rFonts w:ascii="Times New Roman" w:hAnsi="Times New Roman" w:cs="Times New Roman"/>
            <w:sz w:val="28"/>
            <w:szCs w:val="28"/>
          </w:rPr>
          <w:t>кни</w:t>
        </w:r>
      </w:hyperlink>
      <w:r w:rsidRPr="00604108">
        <w:rPr>
          <w:rFonts w:ascii="Times New Roman" w:hAnsi="Times New Roman" w:cs="Times New Roman"/>
          <w:sz w:val="28"/>
          <w:szCs w:val="28"/>
        </w:rPr>
        <w:t xml:space="preserve">г регистрации захоронений и </w:t>
      </w:r>
      <w:hyperlink r:id="rId10" w:history="1">
        <w:r w:rsidRPr="00604108">
          <w:rPr>
            <w:rFonts w:ascii="Times New Roman" w:hAnsi="Times New Roman" w:cs="Times New Roman"/>
            <w:sz w:val="28"/>
            <w:szCs w:val="28"/>
          </w:rPr>
          <w:t>книг</w:t>
        </w:r>
      </w:hyperlink>
      <w:r w:rsidRPr="00604108">
        <w:rPr>
          <w:rFonts w:ascii="Times New Roman" w:hAnsi="Times New Roman" w:cs="Times New Roman"/>
          <w:sz w:val="28"/>
          <w:szCs w:val="28"/>
        </w:rPr>
        <w:t xml:space="preserve"> регистрации установок надгробий, </w:t>
      </w:r>
    </w:p>
    <w:p w:rsidR="009A59C8" w:rsidRPr="00604108" w:rsidRDefault="009A59C8" w:rsidP="009A59C8">
      <w:pPr>
        <w:autoSpaceDE w:val="0"/>
        <w:autoSpaceDN w:val="0"/>
        <w:adjustRightInd w:val="0"/>
        <w:spacing w:after="0"/>
        <w:ind w:firstLine="540"/>
        <w:jc w:val="both"/>
        <w:rPr>
          <w:rFonts w:ascii="Times New Roman" w:hAnsi="Times New Roman" w:cs="Times New Roman"/>
          <w:sz w:val="28"/>
          <w:szCs w:val="28"/>
        </w:rPr>
      </w:pPr>
      <w:r w:rsidRPr="00604108">
        <w:rPr>
          <w:rFonts w:ascii="Times New Roman" w:hAnsi="Times New Roman" w:cs="Times New Roman"/>
          <w:sz w:val="28"/>
          <w:szCs w:val="28"/>
        </w:rPr>
        <w:t xml:space="preserve">-возложение полномочий по сносу надмогильных сооружений, скамеек, столиков, оградок, выходящих за пределы площади отведенного участка, </w:t>
      </w:r>
    </w:p>
    <w:p w:rsidR="009A59C8" w:rsidRPr="00604108" w:rsidRDefault="009A59C8" w:rsidP="009A59C8">
      <w:pPr>
        <w:autoSpaceDE w:val="0"/>
        <w:autoSpaceDN w:val="0"/>
        <w:adjustRightInd w:val="0"/>
        <w:spacing w:after="0"/>
        <w:ind w:firstLine="540"/>
        <w:jc w:val="both"/>
        <w:rPr>
          <w:rFonts w:ascii="Times New Roman" w:hAnsi="Times New Roman" w:cs="Times New Roman"/>
          <w:sz w:val="28"/>
          <w:szCs w:val="28"/>
        </w:rPr>
      </w:pPr>
      <w:r w:rsidRPr="00604108">
        <w:rPr>
          <w:rFonts w:ascii="Times New Roman" w:hAnsi="Times New Roman" w:cs="Times New Roman"/>
          <w:sz w:val="28"/>
          <w:szCs w:val="28"/>
        </w:rPr>
        <w:t xml:space="preserve">- по утверждению схем движения и стоянок транспортных средств на кладбищах, </w:t>
      </w:r>
    </w:p>
    <w:p w:rsidR="009A59C8" w:rsidRPr="00604108" w:rsidRDefault="009A59C8" w:rsidP="009A59C8">
      <w:pPr>
        <w:autoSpaceDE w:val="0"/>
        <w:autoSpaceDN w:val="0"/>
        <w:adjustRightInd w:val="0"/>
        <w:spacing w:after="0"/>
        <w:ind w:firstLine="540"/>
        <w:jc w:val="both"/>
        <w:rPr>
          <w:rFonts w:ascii="Times New Roman" w:hAnsi="Times New Roman" w:cs="Times New Roman"/>
          <w:sz w:val="28"/>
          <w:szCs w:val="28"/>
        </w:rPr>
      </w:pPr>
      <w:r w:rsidRPr="00604108">
        <w:rPr>
          <w:rFonts w:ascii="Times New Roman" w:hAnsi="Times New Roman" w:cs="Times New Roman"/>
          <w:sz w:val="28"/>
          <w:szCs w:val="28"/>
        </w:rPr>
        <w:t>- по выдаче разрешений на торговлю цветами, предметами похоронного ритуала и материалами по благоустройству могил ,</w:t>
      </w:r>
    </w:p>
    <w:p w:rsidR="00EE3293" w:rsidRDefault="009A59C8" w:rsidP="00EE3293">
      <w:pPr>
        <w:autoSpaceDE w:val="0"/>
        <w:autoSpaceDN w:val="0"/>
        <w:adjustRightInd w:val="0"/>
        <w:spacing w:after="0"/>
        <w:ind w:firstLine="708"/>
        <w:jc w:val="both"/>
        <w:rPr>
          <w:rFonts w:ascii="Times New Roman" w:hAnsi="Times New Roman" w:cs="Times New Roman"/>
          <w:sz w:val="24"/>
          <w:szCs w:val="24"/>
        </w:rPr>
      </w:pPr>
      <w:r w:rsidRPr="00604108">
        <w:rPr>
          <w:rFonts w:ascii="Times New Roman" w:hAnsi="Times New Roman" w:cs="Times New Roman"/>
          <w:b/>
          <w:sz w:val="28"/>
          <w:szCs w:val="28"/>
        </w:rPr>
        <w:t xml:space="preserve">что фактически наделяет хозяйствующий субъект властно-распорядительными функциями органа местного самоуправления, и подпадает под запреты, установленные </w:t>
      </w:r>
      <w:hyperlink r:id="rId11" w:history="1">
        <w:r w:rsidRPr="00604108">
          <w:rPr>
            <w:rFonts w:ascii="Times New Roman" w:hAnsi="Times New Roman" w:cs="Times New Roman"/>
            <w:b/>
            <w:sz w:val="28"/>
            <w:szCs w:val="28"/>
          </w:rPr>
          <w:t>частью 3 статьи 15</w:t>
        </w:r>
      </w:hyperlink>
      <w:r w:rsidRPr="00604108">
        <w:rPr>
          <w:rFonts w:ascii="Times New Roman" w:hAnsi="Times New Roman" w:cs="Times New Roman"/>
          <w:b/>
          <w:sz w:val="28"/>
          <w:szCs w:val="28"/>
        </w:rPr>
        <w:t xml:space="preserve"> Закона о защите конкуренции.</w:t>
      </w:r>
      <w:r w:rsidR="00EE3293" w:rsidRPr="00EE3293">
        <w:rPr>
          <w:rFonts w:ascii="Times New Roman" w:hAnsi="Times New Roman" w:cs="Times New Roman"/>
          <w:sz w:val="24"/>
          <w:szCs w:val="24"/>
        </w:rPr>
        <w:t xml:space="preserve"> </w:t>
      </w:r>
    </w:p>
    <w:p w:rsidR="00EE3293" w:rsidRPr="00EE3293" w:rsidRDefault="00EE3293" w:rsidP="00EE3293">
      <w:pPr>
        <w:autoSpaceDE w:val="0"/>
        <w:autoSpaceDN w:val="0"/>
        <w:adjustRightInd w:val="0"/>
        <w:spacing w:after="0"/>
        <w:ind w:firstLine="708"/>
        <w:jc w:val="both"/>
        <w:rPr>
          <w:rFonts w:ascii="Times New Roman" w:hAnsi="Times New Roman" w:cs="Times New Roman"/>
          <w:sz w:val="28"/>
          <w:szCs w:val="28"/>
          <w:u w:val="single"/>
        </w:rPr>
      </w:pPr>
      <w:r w:rsidRPr="00EE3293">
        <w:rPr>
          <w:rFonts w:ascii="Times New Roman" w:hAnsi="Times New Roman" w:cs="Times New Roman"/>
          <w:sz w:val="28"/>
          <w:szCs w:val="28"/>
          <w:u w:val="single"/>
        </w:rPr>
        <w:lastRenderedPageBreak/>
        <w:t xml:space="preserve">Тут следует обратить внимание, что в силу пункта 2 статьи 25 Федерального закона от 12.01.1996 № 8-ФЗ «О погребении и похоронном деле» </w:t>
      </w:r>
      <w:r w:rsidRPr="00EE3293">
        <w:rPr>
          <w:rFonts w:ascii="Times New Roman" w:hAnsi="Times New Roman" w:cs="Times New Roman"/>
          <w:b/>
          <w:sz w:val="28"/>
          <w:szCs w:val="28"/>
          <w:u w:val="single"/>
        </w:rPr>
        <w:t xml:space="preserve">организация похоронного дела </w:t>
      </w:r>
      <w:r w:rsidRPr="00EE3293">
        <w:rPr>
          <w:rFonts w:ascii="Times New Roman" w:hAnsi="Times New Roman" w:cs="Times New Roman"/>
          <w:sz w:val="28"/>
          <w:szCs w:val="28"/>
          <w:u w:val="single"/>
        </w:rPr>
        <w:t xml:space="preserve">осуществляется органами местного самоуправления. А на специализированную службу возлагается </w:t>
      </w:r>
      <w:r w:rsidRPr="00EE3293">
        <w:rPr>
          <w:rFonts w:ascii="Times New Roman" w:hAnsi="Times New Roman" w:cs="Times New Roman"/>
          <w:b/>
          <w:sz w:val="28"/>
          <w:szCs w:val="28"/>
          <w:u w:val="single"/>
        </w:rPr>
        <w:t>только погребение умершего и оказание услуг по погребению</w:t>
      </w:r>
      <w:r w:rsidRPr="00EE3293">
        <w:rPr>
          <w:rFonts w:ascii="Times New Roman" w:hAnsi="Times New Roman" w:cs="Times New Roman"/>
          <w:sz w:val="28"/>
          <w:szCs w:val="28"/>
          <w:u w:val="single"/>
        </w:rPr>
        <w:t xml:space="preserve">.  </w:t>
      </w:r>
    </w:p>
    <w:p w:rsidR="009A59C8" w:rsidRPr="00604108" w:rsidRDefault="009A59C8" w:rsidP="009A59C8">
      <w:pPr>
        <w:autoSpaceDE w:val="0"/>
        <w:autoSpaceDN w:val="0"/>
        <w:adjustRightInd w:val="0"/>
        <w:spacing w:after="0"/>
        <w:ind w:firstLine="540"/>
        <w:jc w:val="both"/>
        <w:rPr>
          <w:rFonts w:ascii="Times New Roman" w:hAnsi="Times New Roman" w:cs="Times New Roman"/>
          <w:b/>
          <w:sz w:val="28"/>
          <w:szCs w:val="28"/>
        </w:rPr>
      </w:pPr>
      <w:r w:rsidRPr="00604108">
        <w:rPr>
          <w:rFonts w:ascii="Times New Roman" w:hAnsi="Times New Roman" w:cs="Times New Roman"/>
          <w:b/>
          <w:sz w:val="28"/>
          <w:szCs w:val="28"/>
        </w:rPr>
        <w:t xml:space="preserve">Было выдано предупреждение. </w:t>
      </w:r>
    </w:p>
    <w:p w:rsidR="009A59C8" w:rsidRPr="00604108" w:rsidRDefault="009A59C8" w:rsidP="009A59C8">
      <w:pPr>
        <w:autoSpaceDE w:val="0"/>
        <w:autoSpaceDN w:val="0"/>
        <w:adjustRightInd w:val="0"/>
        <w:spacing w:after="0"/>
        <w:ind w:firstLine="540"/>
        <w:jc w:val="both"/>
        <w:rPr>
          <w:rFonts w:ascii="Times New Roman" w:hAnsi="Times New Roman" w:cs="Times New Roman"/>
          <w:sz w:val="28"/>
          <w:szCs w:val="28"/>
        </w:rPr>
      </w:pPr>
    </w:p>
    <w:p w:rsidR="001F32D0" w:rsidRPr="00604108" w:rsidRDefault="001F32D0" w:rsidP="00621106">
      <w:pPr>
        <w:autoSpaceDE w:val="0"/>
        <w:autoSpaceDN w:val="0"/>
        <w:adjustRightInd w:val="0"/>
        <w:spacing w:after="0"/>
        <w:ind w:firstLine="540"/>
        <w:jc w:val="both"/>
        <w:rPr>
          <w:rFonts w:ascii="Times New Roman" w:hAnsi="Times New Roman" w:cs="Times New Roman"/>
          <w:sz w:val="28"/>
          <w:szCs w:val="28"/>
        </w:rPr>
      </w:pPr>
    </w:p>
    <w:p w:rsidR="001F32D0" w:rsidRPr="00F87D72" w:rsidRDefault="00F87D72" w:rsidP="00621106">
      <w:pPr>
        <w:autoSpaceDE w:val="0"/>
        <w:autoSpaceDN w:val="0"/>
        <w:adjustRightInd w:val="0"/>
        <w:spacing w:after="0"/>
        <w:jc w:val="both"/>
        <w:rPr>
          <w:rFonts w:ascii="Times New Roman" w:hAnsi="Times New Roman" w:cs="Times New Roman"/>
          <w:b/>
          <w:sz w:val="28"/>
          <w:szCs w:val="28"/>
        </w:rPr>
      </w:pPr>
      <w:r w:rsidRPr="00F87D72">
        <w:rPr>
          <w:rFonts w:ascii="Times New Roman" w:hAnsi="Times New Roman" w:cs="Times New Roman"/>
          <w:b/>
          <w:sz w:val="28"/>
          <w:szCs w:val="28"/>
          <w:highlight w:val="yellow"/>
        </w:rPr>
        <w:t>ПРИМЕР.</w:t>
      </w:r>
    </w:p>
    <w:p w:rsidR="001F32D0" w:rsidRPr="00604108" w:rsidRDefault="001F32D0" w:rsidP="00621106">
      <w:pPr>
        <w:spacing w:after="0"/>
        <w:ind w:firstLine="709"/>
        <w:jc w:val="both"/>
        <w:rPr>
          <w:rFonts w:ascii="Times New Roman" w:hAnsi="Times New Roman" w:cs="Times New Roman"/>
          <w:sz w:val="28"/>
          <w:szCs w:val="28"/>
        </w:rPr>
      </w:pPr>
      <w:r w:rsidRPr="00604108">
        <w:rPr>
          <w:rFonts w:ascii="Times New Roman" w:hAnsi="Times New Roman" w:cs="Times New Roman"/>
          <w:sz w:val="28"/>
          <w:szCs w:val="28"/>
        </w:rPr>
        <w:t xml:space="preserve">В ходе осуществления государственного контроля за соблюдением антимонопольного законодательства Белгородским УФАС России установлено, что администрацией района Белгородской области </w:t>
      </w:r>
      <w:r w:rsidRPr="00EE3293">
        <w:rPr>
          <w:rFonts w:ascii="Times New Roman" w:hAnsi="Times New Roman" w:cs="Times New Roman"/>
          <w:b/>
          <w:sz w:val="28"/>
          <w:szCs w:val="28"/>
        </w:rPr>
        <w:t xml:space="preserve">вынесено постановление «Об утверждении порядка внесения и возврата задатка при проведении аукционов по продаже земельных участков и аукционов на право заключения договоров аренды земельных участков» </w:t>
      </w:r>
      <w:r w:rsidRPr="00604108">
        <w:rPr>
          <w:rFonts w:ascii="Times New Roman" w:hAnsi="Times New Roman" w:cs="Times New Roman"/>
          <w:sz w:val="28"/>
          <w:szCs w:val="28"/>
        </w:rPr>
        <w:t>(далее - Порядок).</w:t>
      </w:r>
    </w:p>
    <w:p w:rsidR="009A59C8" w:rsidRPr="00EE3293" w:rsidRDefault="001F32D0" w:rsidP="00621106">
      <w:pPr>
        <w:spacing w:after="0"/>
        <w:ind w:firstLine="709"/>
        <w:jc w:val="both"/>
        <w:rPr>
          <w:rFonts w:ascii="Times New Roman" w:hAnsi="Times New Roman" w:cs="Times New Roman"/>
          <w:sz w:val="28"/>
          <w:szCs w:val="28"/>
          <w:u w:val="single"/>
        </w:rPr>
      </w:pPr>
      <w:r w:rsidRPr="00EE3293">
        <w:rPr>
          <w:rFonts w:ascii="Times New Roman" w:hAnsi="Times New Roman" w:cs="Times New Roman"/>
          <w:sz w:val="28"/>
          <w:szCs w:val="28"/>
          <w:u w:val="single"/>
        </w:rPr>
        <w:t>Согласно Порядк</w:t>
      </w:r>
      <w:r w:rsidR="003B497F" w:rsidRPr="00EE3293">
        <w:rPr>
          <w:rFonts w:ascii="Times New Roman" w:hAnsi="Times New Roman" w:cs="Times New Roman"/>
          <w:sz w:val="28"/>
          <w:szCs w:val="28"/>
          <w:u w:val="single"/>
        </w:rPr>
        <w:t>у</w:t>
      </w:r>
      <w:r w:rsidRPr="00EE3293">
        <w:rPr>
          <w:rFonts w:ascii="Times New Roman" w:hAnsi="Times New Roman" w:cs="Times New Roman"/>
          <w:sz w:val="28"/>
          <w:szCs w:val="28"/>
          <w:u w:val="single"/>
        </w:rPr>
        <w:t xml:space="preserve"> задаток не возвращается лицам признанным участниками аукциона, </w:t>
      </w:r>
      <w:r w:rsidRPr="00EE3293">
        <w:rPr>
          <w:rFonts w:ascii="Times New Roman" w:hAnsi="Times New Roman" w:cs="Times New Roman"/>
          <w:b/>
          <w:sz w:val="28"/>
          <w:szCs w:val="28"/>
          <w:u w:val="single"/>
        </w:rPr>
        <w:t>но не явившимися</w:t>
      </w:r>
      <w:r w:rsidRPr="00EE3293">
        <w:rPr>
          <w:rFonts w:ascii="Times New Roman" w:hAnsi="Times New Roman" w:cs="Times New Roman"/>
          <w:sz w:val="28"/>
          <w:szCs w:val="28"/>
          <w:u w:val="single"/>
        </w:rPr>
        <w:t xml:space="preserve"> на аукцион. </w:t>
      </w:r>
    </w:p>
    <w:p w:rsidR="001F32D0" w:rsidRPr="00604108" w:rsidRDefault="003B497F" w:rsidP="00621106">
      <w:pPr>
        <w:spacing w:after="0"/>
        <w:ind w:firstLine="709"/>
        <w:jc w:val="both"/>
        <w:rPr>
          <w:rFonts w:ascii="Times New Roman" w:hAnsi="Times New Roman" w:cs="Times New Roman"/>
          <w:color w:val="000000"/>
          <w:sz w:val="28"/>
          <w:szCs w:val="28"/>
          <w:lang w:bidi="ru-RU"/>
        </w:rPr>
      </w:pPr>
      <w:r w:rsidRPr="00604108">
        <w:rPr>
          <w:rFonts w:ascii="Times New Roman" w:hAnsi="Times New Roman" w:cs="Times New Roman"/>
          <w:color w:val="000000"/>
          <w:sz w:val="28"/>
          <w:szCs w:val="28"/>
          <w:lang w:bidi="ru-RU"/>
        </w:rPr>
        <w:t>По мнению ФАС России у</w:t>
      </w:r>
      <w:r w:rsidR="001F32D0" w:rsidRPr="00604108">
        <w:rPr>
          <w:rFonts w:ascii="Times New Roman" w:hAnsi="Times New Roman" w:cs="Times New Roman"/>
          <w:color w:val="000000"/>
          <w:sz w:val="28"/>
          <w:szCs w:val="28"/>
          <w:lang w:bidi="ru-RU"/>
        </w:rPr>
        <w:t xml:space="preserve">казанное нормативное положение </w:t>
      </w:r>
      <w:r w:rsidR="001F32D0" w:rsidRPr="00EE3293">
        <w:rPr>
          <w:rFonts w:ascii="Times New Roman" w:hAnsi="Times New Roman" w:cs="Times New Roman"/>
          <w:color w:val="000000"/>
          <w:sz w:val="28"/>
          <w:szCs w:val="28"/>
          <w:u w:val="single"/>
          <w:lang w:bidi="ru-RU"/>
        </w:rPr>
        <w:t>не соответствует законодательству</w:t>
      </w:r>
      <w:r w:rsidR="009A59C8" w:rsidRPr="00604108">
        <w:rPr>
          <w:rFonts w:ascii="Times New Roman" w:hAnsi="Times New Roman" w:cs="Times New Roman"/>
          <w:color w:val="000000"/>
          <w:sz w:val="28"/>
          <w:szCs w:val="28"/>
          <w:lang w:bidi="ru-RU"/>
        </w:rPr>
        <w:t xml:space="preserve">, поскольку </w:t>
      </w:r>
      <w:r w:rsidR="006D392D" w:rsidRPr="00604108">
        <w:rPr>
          <w:rFonts w:ascii="Times New Roman" w:hAnsi="Times New Roman" w:cs="Times New Roman"/>
          <w:color w:val="000000"/>
          <w:sz w:val="28"/>
          <w:szCs w:val="28"/>
          <w:lang w:bidi="ru-RU"/>
        </w:rPr>
        <w:t xml:space="preserve">действующее законодательство (Земельный Кодекс, гражданский кодекс) </w:t>
      </w:r>
      <w:r w:rsidR="006D392D" w:rsidRPr="00EE3293">
        <w:rPr>
          <w:rFonts w:ascii="Times New Roman" w:hAnsi="Times New Roman" w:cs="Times New Roman"/>
          <w:color w:val="000000"/>
          <w:sz w:val="28"/>
          <w:szCs w:val="28"/>
          <w:u w:val="single"/>
          <w:lang w:bidi="ru-RU"/>
        </w:rPr>
        <w:t>не связывает возникновение статуса участника аукциона с фактом явки/не явки претендента на процедуру его проведения</w:t>
      </w:r>
      <w:r w:rsidR="001F32D0" w:rsidRPr="00604108">
        <w:rPr>
          <w:rFonts w:ascii="Times New Roman" w:hAnsi="Times New Roman" w:cs="Times New Roman"/>
          <w:color w:val="000000"/>
          <w:sz w:val="28"/>
          <w:szCs w:val="28"/>
          <w:lang w:bidi="ru-RU"/>
        </w:rPr>
        <w:t xml:space="preserve">. </w:t>
      </w:r>
    </w:p>
    <w:p w:rsidR="006D392D" w:rsidRPr="00EE3293" w:rsidRDefault="006D392D" w:rsidP="00621106">
      <w:pPr>
        <w:spacing w:after="0"/>
        <w:ind w:firstLine="709"/>
        <w:jc w:val="both"/>
        <w:rPr>
          <w:rFonts w:ascii="Times New Roman" w:hAnsi="Times New Roman" w:cs="Times New Roman"/>
          <w:b/>
          <w:color w:val="000000"/>
          <w:sz w:val="28"/>
          <w:szCs w:val="28"/>
          <w:lang w:bidi="ru-RU"/>
        </w:rPr>
      </w:pPr>
      <w:r w:rsidRPr="00EE3293">
        <w:rPr>
          <w:rFonts w:ascii="Times New Roman" w:hAnsi="Times New Roman" w:cs="Times New Roman"/>
          <w:b/>
          <w:color w:val="000000"/>
          <w:sz w:val="28"/>
          <w:szCs w:val="28"/>
          <w:lang w:bidi="ru-RU"/>
        </w:rPr>
        <w:t>Если торги не состоялись, задаток подлежит возврату. Задаток возвращается также лицам, которые участвовали в торгах, но не выиграли их.</w:t>
      </w:r>
    </w:p>
    <w:p w:rsidR="00E90BD8" w:rsidRPr="00EE3293" w:rsidRDefault="00EE3293" w:rsidP="00E90BD8">
      <w:pPr>
        <w:spacing w:after="0"/>
        <w:ind w:firstLine="708"/>
        <w:jc w:val="both"/>
        <w:rPr>
          <w:rFonts w:ascii="Times New Roman" w:hAnsi="Times New Roman" w:cs="Times New Roman"/>
          <w:b/>
          <w:color w:val="000000"/>
          <w:sz w:val="28"/>
          <w:szCs w:val="28"/>
          <w:lang w:bidi="ru-RU"/>
        </w:rPr>
      </w:pPr>
      <w:r>
        <w:rPr>
          <w:rFonts w:ascii="Times New Roman" w:hAnsi="Times New Roman" w:cs="Times New Roman"/>
          <w:color w:val="000000"/>
          <w:sz w:val="28"/>
          <w:szCs w:val="28"/>
          <w:lang w:bidi="ru-RU"/>
        </w:rPr>
        <w:t xml:space="preserve">Все случаи не возврата задатка закреплены в </w:t>
      </w:r>
      <w:r w:rsidR="00E90BD8" w:rsidRPr="00604108">
        <w:rPr>
          <w:rFonts w:ascii="Times New Roman" w:hAnsi="Times New Roman" w:cs="Times New Roman"/>
          <w:color w:val="000000"/>
          <w:sz w:val="28"/>
          <w:szCs w:val="28"/>
          <w:lang w:bidi="ru-RU"/>
        </w:rPr>
        <w:t>п.21 ст. 39.12 ЗК РФ</w:t>
      </w:r>
      <w:r>
        <w:rPr>
          <w:rFonts w:ascii="Times New Roman" w:hAnsi="Times New Roman" w:cs="Times New Roman"/>
          <w:color w:val="000000"/>
          <w:sz w:val="28"/>
          <w:szCs w:val="28"/>
          <w:lang w:bidi="ru-RU"/>
        </w:rPr>
        <w:t xml:space="preserve">. К ним относятся случаи </w:t>
      </w:r>
      <w:r w:rsidRPr="00EE3293">
        <w:rPr>
          <w:rFonts w:ascii="Times New Roman" w:hAnsi="Times New Roman" w:cs="Times New Roman"/>
          <w:color w:val="000000"/>
          <w:sz w:val="28"/>
          <w:szCs w:val="28"/>
          <w:u w:val="single"/>
          <w:lang w:bidi="ru-RU"/>
        </w:rPr>
        <w:t xml:space="preserve">когда </w:t>
      </w:r>
      <w:r w:rsidR="00E90BD8" w:rsidRPr="00EE3293">
        <w:rPr>
          <w:rFonts w:ascii="Times New Roman" w:hAnsi="Times New Roman" w:cs="Times New Roman"/>
          <w:color w:val="000000"/>
          <w:sz w:val="28"/>
          <w:szCs w:val="28"/>
          <w:u w:val="single"/>
          <w:lang w:bidi="ru-RU"/>
        </w:rPr>
        <w:t>лицо у</w:t>
      </w:r>
      <w:r w:rsidRPr="00EE3293">
        <w:rPr>
          <w:rFonts w:ascii="Times New Roman" w:hAnsi="Times New Roman" w:cs="Times New Roman"/>
          <w:color w:val="000000"/>
          <w:sz w:val="28"/>
          <w:szCs w:val="28"/>
          <w:u w:val="single"/>
          <w:lang w:bidi="ru-RU"/>
        </w:rPr>
        <w:t>клонилось</w:t>
      </w:r>
      <w:r w:rsidR="00E90BD8" w:rsidRPr="00EE3293">
        <w:rPr>
          <w:rFonts w:ascii="Times New Roman" w:hAnsi="Times New Roman" w:cs="Times New Roman"/>
          <w:color w:val="000000"/>
          <w:sz w:val="28"/>
          <w:szCs w:val="28"/>
          <w:u w:val="single"/>
          <w:lang w:bidi="ru-RU"/>
        </w:rPr>
        <w:t xml:space="preserve"> от заключения договора</w:t>
      </w:r>
      <w:r w:rsidR="00E90BD8" w:rsidRPr="00604108">
        <w:rPr>
          <w:rFonts w:ascii="Times New Roman" w:hAnsi="Times New Roman" w:cs="Times New Roman"/>
          <w:color w:val="000000"/>
          <w:sz w:val="28"/>
          <w:szCs w:val="28"/>
          <w:lang w:bidi="ru-RU"/>
        </w:rPr>
        <w:t xml:space="preserve"> - </w:t>
      </w:r>
      <w:r w:rsidR="00E90BD8" w:rsidRPr="00EE3293">
        <w:rPr>
          <w:rFonts w:ascii="Times New Roman" w:hAnsi="Times New Roman" w:cs="Times New Roman"/>
          <w:b/>
          <w:color w:val="000000"/>
          <w:sz w:val="28"/>
          <w:szCs w:val="28"/>
          <w:lang w:bidi="ru-RU"/>
        </w:rPr>
        <w:t xml:space="preserve">иных случаев невозвращения задатка лицам, признанным участниками аукциона, не установлено. </w:t>
      </w:r>
    </w:p>
    <w:p w:rsidR="001F32D0" w:rsidRPr="00604108" w:rsidRDefault="001F32D0" w:rsidP="00621106">
      <w:pPr>
        <w:spacing w:after="0"/>
        <w:ind w:firstLine="708"/>
        <w:jc w:val="both"/>
        <w:rPr>
          <w:rFonts w:ascii="Times New Roman" w:hAnsi="Times New Roman" w:cs="Times New Roman"/>
          <w:color w:val="000000"/>
          <w:sz w:val="28"/>
          <w:szCs w:val="28"/>
          <w:lang w:bidi="ru-RU"/>
        </w:rPr>
      </w:pPr>
      <w:r w:rsidRPr="00357D35">
        <w:rPr>
          <w:rFonts w:ascii="Times New Roman" w:hAnsi="Times New Roman" w:cs="Times New Roman"/>
          <w:color w:val="000000"/>
          <w:sz w:val="28"/>
          <w:szCs w:val="28"/>
          <w:u w:val="single"/>
          <w:lang w:bidi="ru-RU"/>
        </w:rPr>
        <w:t xml:space="preserve">Следовательно, отказ в возврате задатка лицу, признанному участником аукциона, но не явившемуся на аукцион, </w:t>
      </w:r>
      <w:r w:rsidR="00EE3293" w:rsidRPr="00357D35">
        <w:rPr>
          <w:rFonts w:ascii="Times New Roman" w:hAnsi="Times New Roman" w:cs="Times New Roman"/>
          <w:color w:val="000000"/>
          <w:sz w:val="28"/>
          <w:szCs w:val="28"/>
          <w:u w:val="single"/>
          <w:lang w:bidi="ru-RU"/>
        </w:rPr>
        <w:t>не соответствует нормам законодательства</w:t>
      </w:r>
      <w:r w:rsidR="00EE3293">
        <w:rPr>
          <w:rFonts w:ascii="Times New Roman" w:hAnsi="Times New Roman" w:cs="Times New Roman"/>
          <w:color w:val="000000"/>
          <w:sz w:val="28"/>
          <w:szCs w:val="28"/>
          <w:lang w:bidi="ru-RU"/>
        </w:rPr>
        <w:t xml:space="preserve">. </w:t>
      </w:r>
    </w:p>
    <w:p w:rsidR="001F32D0" w:rsidRPr="00604108" w:rsidRDefault="001F32D0" w:rsidP="00621106">
      <w:pPr>
        <w:spacing w:after="0"/>
        <w:ind w:firstLine="708"/>
        <w:jc w:val="both"/>
        <w:rPr>
          <w:rFonts w:ascii="Times New Roman" w:hAnsi="Times New Roman" w:cs="Times New Roman"/>
          <w:sz w:val="28"/>
          <w:szCs w:val="28"/>
        </w:rPr>
      </w:pPr>
      <w:r w:rsidRPr="00604108">
        <w:rPr>
          <w:rFonts w:ascii="Times New Roman" w:hAnsi="Times New Roman" w:cs="Times New Roman"/>
          <w:color w:val="000000"/>
          <w:sz w:val="28"/>
          <w:szCs w:val="28"/>
          <w:lang w:bidi="ru-RU"/>
        </w:rPr>
        <w:t xml:space="preserve">Таким образом, </w:t>
      </w:r>
      <w:r w:rsidR="00EE3293" w:rsidRPr="00357D35">
        <w:rPr>
          <w:rFonts w:ascii="Times New Roman" w:hAnsi="Times New Roman" w:cs="Times New Roman"/>
          <w:b/>
          <w:color w:val="000000"/>
          <w:sz w:val="28"/>
          <w:szCs w:val="28"/>
          <w:lang w:bidi="ru-RU"/>
        </w:rPr>
        <w:t xml:space="preserve">утвержденный </w:t>
      </w:r>
      <w:r w:rsidR="00E10FFF" w:rsidRPr="00357D35">
        <w:rPr>
          <w:rFonts w:ascii="Times New Roman" w:hAnsi="Times New Roman" w:cs="Times New Roman"/>
          <w:b/>
          <w:color w:val="000000"/>
          <w:sz w:val="28"/>
          <w:szCs w:val="28"/>
          <w:lang w:bidi="ru-RU"/>
        </w:rPr>
        <w:t xml:space="preserve">Порядок </w:t>
      </w:r>
      <w:r w:rsidRPr="00357D35">
        <w:rPr>
          <w:rFonts w:ascii="Times New Roman" w:hAnsi="Times New Roman" w:cs="Times New Roman"/>
          <w:b/>
          <w:sz w:val="28"/>
          <w:szCs w:val="28"/>
        </w:rPr>
        <w:t>может ограничить количество  участников</w:t>
      </w:r>
      <w:r w:rsidR="00EE3293" w:rsidRPr="00357D35">
        <w:rPr>
          <w:rFonts w:ascii="Times New Roman" w:hAnsi="Times New Roman" w:cs="Times New Roman"/>
          <w:b/>
          <w:sz w:val="28"/>
          <w:szCs w:val="28"/>
        </w:rPr>
        <w:t xml:space="preserve"> торгов</w:t>
      </w:r>
      <w:r w:rsidRPr="00357D35">
        <w:rPr>
          <w:rFonts w:ascii="Times New Roman" w:hAnsi="Times New Roman" w:cs="Times New Roman"/>
          <w:b/>
          <w:sz w:val="28"/>
          <w:szCs w:val="28"/>
        </w:rPr>
        <w:t>, повлиять на решение заинтересованных лиц о подаче заявки на участие в торгах и, следовательно, повлиять на состояние конкуренции</w:t>
      </w:r>
      <w:r w:rsidRPr="00604108">
        <w:rPr>
          <w:rFonts w:ascii="Times New Roman" w:hAnsi="Times New Roman" w:cs="Times New Roman"/>
          <w:sz w:val="28"/>
          <w:szCs w:val="28"/>
        </w:rPr>
        <w:t xml:space="preserve"> при проведении торгов в части её недопущения, ограничения, устранения.</w:t>
      </w:r>
      <w:r w:rsidR="00E10FFF" w:rsidRPr="00604108">
        <w:rPr>
          <w:rFonts w:ascii="Times New Roman" w:hAnsi="Times New Roman" w:cs="Times New Roman"/>
          <w:sz w:val="28"/>
          <w:szCs w:val="28"/>
        </w:rPr>
        <w:t xml:space="preserve"> И, с</w:t>
      </w:r>
      <w:r w:rsidRPr="00604108">
        <w:rPr>
          <w:rFonts w:ascii="Times New Roman" w:hAnsi="Times New Roman" w:cs="Times New Roman"/>
          <w:sz w:val="28"/>
          <w:szCs w:val="28"/>
        </w:rPr>
        <w:t xml:space="preserve">оответственно, принятие </w:t>
      </w:r>
      <w:r w:rsidR="00E10FFF" w:rsidRPr="00604108">
        <w:rPr>
          <w:rFonts w:ascii="Times New Roman" w:hAnsi="Times New Roman" w:cs="Times New Roman"/>
          <w:sz w:val="28"/>
          <w:szCs w:val="28"/>
        </w:rPr>
        <w:t>такого</w:t>
      </w:r>
      <w:r w:rsidRPr="00604108">
        <w:rPr>
          <w:rFonts w:ascii="Times New Roman" w:hAnsi="Times New Roman" w:cs="Times New Roman"/>
          <w:sz w:val="28"/>
          <w:szCs w:val="28"/>
        </w:rPr>
        <w:t xml:space="preserve"> Порядка содержит признаки нарушения ч.1 ст.15 Федерального закона №135-ФЗ «О защите конкуренции».</w:t>
      </w:r>
    </w:p>
    <w:p w:rsidR="001F32D0" w:rsidRPr="00604108" w:rsidRDefault="00E10FFF" w:rsidP="00621106">
      <w:pPr>
        <w:autoSpaceDE w:val="0"/>
        <w:autoSpaceDN w:val="0"/>
        <w:adjustRightInd w:val="0"/>
        <w:spacing w:after="0"/>
        <w:ind w:firstLine="708"/>
        <w:jc w:val="both"/>
        <w:rPr>
          <w:rFonts w:ascii="Times New Roman" w:hAnsi="Times New Roman" w:cs="Times New Roman"/>
          <w:sz w:val="28"/>
          <w:szCs w:val="28"/>
        </w:rPr>
      </w:pPr>
      <w:r w:rsidRPr="00604108">
        <w:rPr>
          <w:rFonts w:ascii="Times New Roman" w:hAnsi="Times New Roman" w:cs="Times New Roman"/>
          <w:sz w:val="28"/>
          <w:szCs w:val="28"/>
        </w:rPr>
        <w:lastRenderedPageBreak/>
        <w:t>Было выдано предупреждение  об отмене спорного пункта порядка.</w:t>
      </w:r>
    </w:p>
    <w:p w:rsidR="001F32D0" w:rsidRPr="00604108" w:rsidRDefault="00F87D72" w:rsidP="00F87D72">
      <w:pPr>
        <w:autoSpaceDE w:val="0"/>
        <w:autoSpaceDN w:val="0"/>
        <w:adjustRightInd w:val="0"/>
        <w:spacing w:after="0"/>
        <w:jc w:val="both"/>
        <w:rPr>
          <w:rFonts w:ascii="Times New Roman" w:hAnsi="Times New Roman" w:cs="Times New Roman"/>
          <w:b/>
          <w:sz w:val="28"/>
          <w:szCs w:val="28"/>
        </w:rPr>
      </w:pPr>
      <w:r w:rsidRPr="00F87D72">
        <w:rPr>
          <w:rFonts w:ascii="Times New Roman" w:hAnsi="Times New Roman" w:cs="Times New Roman"/>
          <w:b/>
          <w:sz w:val="28"/>
          <w:szCs w:val="28"/>
          <w:highlight w:val="yellow"/>
        </w:rPr>
        <w:t>ПРИМЕР</w:t>
      </w:r>
    </w:p>
    <w:p w:rsidR="0005227D" w:rsidRPr="00604108" w:rsidRDefault="00516532" w:rsidP="009E75C6">
      <w:pPr>
        <w:spacing w:after="0" w:line="240" w:lineRule="auto"/>
        <w:ind w:firstLine="709"/>
        <w:jc w:val="both"/>
        <w:rPr>
          <w:rFonts w:ascii="Times New Roman" w:eastAsia="Times New Roman" w:hAnsi="Times New Roman" w:cs="Times New Roman"/>
          <w:sz w:val="28"/>
          <w:szCs w:val="28"/>
        </w:rPr>
      </w:pPr>
      <w:r w:rsidRPr="00604108">
        <w:rPr>
          <w:rFonts w:ascii="Times New Roman" w:eastAsia="Times New Roman" w:hAnsi="Times New Roman" w:cs="Times New Roman"/>
          <w:sz w:val="28"/>
          <w:szCs w:val="28"/>
        </w:rPr>
        <w:t> </w:t>
      </w:r>
      <w:r w:rsidR="00E90BD8" w:rsidRPr="00604108">
        <w:rPr>
          <w:rFonts w:ascii="Times New Roman" w:eastAsia="Times New Roman" w:hAnsi="Times New Roman" w:cs="Times New Roman"/>
          <w:sz w:val="28"/>
          <w:szCs w:val="28"/>
        </w:rPr>
        <w:t xml:space="preserve">Во исполнение поручения ФАС России Белгородским УФАС осуществлен контроль за соблюдением требований антимонопольного законодательства </w:t>
      </w:r>
      <w:r w:rsidR="00E90BD8" w:rsidRPr="00EF2343">
        <w:rPr>
          <w:rFonts w:ascii="Times New Roman" w:eastAsia="Times New Roman" w:hAnsi="Times New Roman" w:cs="Times New Roman"/>
          <w:b/>
          <w:sz w:val="28"/>
          <w:szCs w:val="28"/>
        </w:rPr>
        <w:t xml:space="preserve">при предоставлении субсидий </w:t>
      </w:r>
      <w:r w:rsidR="00EF2343">
        <w:rPr>
          <w:rFonts w:ascii="Times New Roman" w:eastAsia="Times New Roman" w:hAnsi="Times New Roman" w:cs="Times New Roman"/>
          <w:b/>
          <w:sz w:val="28"/>
          <w:szCs w:val="28"/>
        </w:rPr>
        <w:t xml:space="preserve">с/х </w:t>
      </w:r>
      <w:r w:rsidR="00E90BD8" w:rsidRPr="00EF2343">
        <w:rPr>
          <w:rFonts w:ascii="Times New Roman" w:eastAsia="Times New Roman" w:hAnsi="Times New Roman" w:cs="Times New Roman"/>
          <w:b/>
          <w:sz w:val="28"/>
          <w:szCs w:val="28"/>
        </w:rPr>
        <w:t>товаропроизводителям</w:t>
      </w:r>
      <w:r w:rsidR="00E90BD8" w:rsidRPr="00604108">
        <w:rPr>
          <w:rFonts w:ascii="Times New Roman" w:eastAsia="Times New Roman" w:hAnsi="Times New Roman" w:cs="Times New Roman"/>
          <w:sz w:val="28"/>
          <w:szCs w:val="28"/>
        </w:rPr>
        <w:t>.</w:t>
      </w:r>
      <w:r w:rsidR="009F5E21" w:rsidRPr="00604108">
        <w:rPr>
          <w:rFonts w:ascii="Times New Roman" w:eastAsia="Times New Roman" w:hAnsi="Times New Roman" w:cs="Times New Roman"/>
          <w:sz w:val="28"/>
          <w:szCs w:val="28"/>
        </w:rPr>
        <w:t xml:space="preserve"> Установлено следующее.</w:t>
      </w:r>
    </w:p>
    <w:p w:rsidR="009F5E21" w:rsidRPr="00604108" w:rsidRDefault="009F5E21" w:rsidP="009E75C6">
      <w:pPr>
        <w:spacing w:after="0" w:line="240" w:lineRule="auto"/>
        <w:ind w:firstLine="709"/>
        <w:jc w:val="both"/>
        <w:rPr>
          <w:rFonts w:ascii="Times New Roman" w:eastAsia="Times New Roman" w:hAnsi="Times New Roman" w:cs="Times New Roman"/>
          <w:sz w:val="28"/>
          <w:szCs w:val="28"/>
        </w:rPr>
      </w:pPr>
      <w:r w:rsidRPr="00604108">
        <w:rPr>
          <w:rFonts w:ascii="Times New Roman" w:eastAsia="Times New Roman" w:hAnsi="Times New Roman" w:cs="Times New Roman"/>
          <w:sz w:val="28"/>
          <w:szCs w:val="28"/>
        </w:rPr>
        <w:t xml:space="preserve">Постановлением Правительства БО </w:t>
      </w:r>
      <w:r w:rsidRPr="00EF2343">
        <w:rPr>
          <w:rFonts w:ascii="Times New Roman" w:eastAsia="Times New Roman" w:hAnsi="Times New Roman" w:cs="Times New Roman"/>
          <w:b/>
          <w:sz w:val="28"/>
          <w:szCs w:val="28"/>
        </w:rPr>
        <w:t>утвержден Порядок предоставления грантов на поддержку с/х потребительских</w:t>
      </w:r>
      <w:r w:rsidRPr="00604108">
        <w:rPr>
          <w:rFonts w:ascii="Times New Roman" w:eastAsia="Times New Roman" w:hAnsi="Times New Roman" w:cs="Times New Roman"/>
          <w:sz w:val="28"/>
          <w:szCs w:val="28"/>
        </w:rPr>
        <w:t xml:space="preserve"> кооперативов для развития материально-технической базы. </w:t>
      </w:r>
    </w:p>
    <w:p w:rsidR="009F5E21" w:rsidRPr="00604108" w:rsidRDefault="009F5E21" w:rsidP="009E75C6">
      <w:pPr>
        <w:spacing w:after="0" w:line="240" w:lineRule="auto"/>
        <w:ind w:firstLine="709"/>
        <w:jc w:val="both"/>
        <w:rPr>
          <w:rFonts w:ascii="Times New Roman" w:eastAsia="Times New Roman" w:hAnsi="Times New Roman" w:cs="Times New Roman"/>
          <w:b/>
          <w:sz w:val="28"/>
          <w:szCs w:val="28"/>
        </w:rPr>
      </w:pPr>
      <w:r w:rsidRPr="00604108">
        <w:rPr>
          <w:rFonts w:ascii="Times New Roman" w:eastAsia="Times New Roman" w:hAnsi="Times New Roman" w:cs="Times New Roman"/>
          <w:sz w:val="28"/>
          <w:szCs w:val="28"/>
        </w:rPr>
        <w:t xml:space="preserve">Порядок предусматривает, что </w:t>
      </w:r>
      <w:r w:rsidRPr="00604108">
        <w:rPr>
          <w:rFonts w:ascii="Times New Roman" w:eastAsia="Times New Roman" w:hAnsi="Times New Roman" w:cs="Times New Roman"/>
          <w:b/>
          <w:sz w:val="28"/>
          <w:szCs w:val="28"/>
        </w:rPr>
        <w:t xml:space="preserve">Заявитель (сельхозпроизводитель) </w:t>
      </w:r>
      <w:r w:rsidR="009E75C6" w:rsidRPr="00604108">
        <w:rPr>
          <w:rFonts w:ascii="Times New Roman" w:eastAsia="Times New Roman" w:hAnsi="Times New Roman" w:cs="Times New Roman"/>
          <w:b/>
          <w:sz w:val="28"/>
          <w:szCs w:val="28"/>
        </w:rPr>
        <w:t xml:space="preserve">должен быть зарегистрированным и осуществлять свою деятельность на территории БО. </w:t>
      </w:r>
    </w:p>
    <w:p w:rsidR="009E75C6" w:rsidRPr="00604108" w:rsidRDefault="009E75C6" w:rsidP="009E75C6">
      <w:pPr>
        <w:spacing w:after="0" w:line="240" w:lineRule="auto"/>
        <w:jc w:val="both"/>
        <w:rPr>
          <w:rFonts w:ascii="Times New Roman" w:hAnsi="Times New Roman" w:cs="Times New Roman"/>
          <w:sz w:val="28"/>
          <w:szCs w:val="28"/>
        </w:rPr>
      </w:pPr>
      <w:r w:rsidRPr="00604108">
        <w:rPr>
          <w:rFonts w:ascii="Times New Roman" w:hAnsi="Times New Roman" w:cs="Times New Roman"/>
          <w:sz w:val="28"/>
          <w:szCs w:val="28"/>
        </w:rPr>
        <w:t xml:space="preserve">            Вместе с тем, государственная </w:t>
      </w:r>
      <w:r w:rsidRPr="00EF2343">
        <w:rPr>
          <w:rFonts w:ascii="Times New Roman" w:hAnsi="Times New Roman" w:cs="Times New Roman"/>
          <w:sz w:val="28"/>
          <w:szCs w:val="28"/>
          <w:u w:val="single"/>
        </w:rPr>
        <w:t>аграрная политика основывается на принципе единства рынка</w:t>
      </w:r>
      <w:r w:rsidRPr="00604108">
        <w:rPr>
          <w:rFonts w:ascii="Times New Roman" w:hAnsi="Times New Roman" w:cs="Times New Roman"/>
          <w:sz w:val="28"/>
          <w:szCs w:val="28"/>
        </w:rPr>
        <w:t xml:space="preserve"> с/х продукции, сырья и продовольствия и обеспечения </w:t>
      </w:r>
      <w:r w:rsidRPr="00EF2343">
        <w:rPr>
          <w:rFonts w:ascii="Times New Roman" w:hAnsi="Times New Roman" w:cs="Times New Roman"/>
          <w:sz w:val="28"/>
          <w:szCs w:val="28"/>
          <w:u w:val="single"/>
        </w:rPr>
        <w:t>равных условий конкуренции на этом рынке</w:t>
      </w:r>
      <w:r w:rsidRPr="00604108">
        <w:rPr>
          <w:rFonts w:ascii="Times New Roman" w:hAnsi="Times New Roman" w:cs="Times New Roman"/>
          <w:sz w:val="28"/>
          <w:szCs w:val="28"/>
        </w:rPr>
        <w:t xml:space="preserve">. </w:t>
      </w:r>
    </w:p>
    <w:p w:rsidR="009E75C6" w:rsidRPr="00604108" w:rsidRDefault="009E75C6" w:rsidP="009E75C6">
      <w:pPr>
        <w:spacing w:after="0" w:line="240" w:lineRule="auto"/>
        <w:ind w:firstLine="709"/>
        <w:jc w:val="both"/>
        <w:rPr>
          <w:rFonts w:ascii="Times New Roman" w:hAnsi="Times New Roman" w:cs="Times New Roman"/>
          <w:sz w:val="28"/>
          <w:szCs w:val="28"/>
        </w:rPr>
      </w:pPr>
      <w:r w:rsidRPr="00604108">
        <w:rPr>
          <w:rFonts w:ascii="Times New Roman" w:hAnsi="Times New Roman" w:cs="Times New Roman"/>
          <w:sz w:val="28"/>
          <w:szCs w:val="28"/>
        </w:rPr>
        <w:t xml:space="preserve">Исходя из норм действующего законодательства, поддержка с/х производителя </w:t>
      </w:r>
      <w:r w:rsidRPr="00EF2343">
        <w:rPr>
          <w:rFonts w:ascii="Times New Roman" w:hAnsi="Times New Roman" w:cs="Times New Roman"/>
          <w:b/>
          <w:sz w:val="28"/>
          <w:szCs w:val="28"/>
        </w:rPr>
        <w:t>не ставится в зависимость от регистрации в месте осуществления деятельности</w:t>
      </w:r>
      <w:r w:rsidRPr="00604108">
        <w:rPr>
          <w:rFonts w:ascii="Times New Roman" w:hAnsi="Times New Roman" w:cs="Times New Roman"/>
          <w:sz w:val="28"/>
          <w:szCs w:val="28"/>
        </w:rPr>
        <w:t xml:space="preserve">.  </w:t>
      </w:r>
      <w:r w:rsidRPr="002D3A5F">
        <w:rPr>
          <w:rFonts w:ascii="Times New Roman" w:hAnsi="Times New Roman" w:cs="Times New Roman"/>
          <w:sz w:val="28"/>
          <w:szCs w:val="28"/>
          <w:u w:val="single"/>
        </w:rPr>
        <w:t xml:space="preserve">Порядок </w:t>
      </w:r>
      <w:r w:rsidRPr="00604108">
        <w:rPr>
          <w:rFonts w:ascii="Times New Roman" w:hAnsi="Times New Roman" w:cs="Times New Roman"/>
          <w:sz w:val="28"/>
          <w:szCs w:val="28"/>
        </w:rPr>
        <w:t xml:space="preserve">предоставления субсидий </w:t>
      </w:r>
      <w:r w:rsidRPr="002D3A5F">
        <w:rPr>
          <w:rFonts w:ascii="Times New Roman" w:hAnsi="Times New Roman" w:cs="Times New Roman"/>
          <w:sz w:val="28"/>
          <w:szCs w:val="28"/>
          <w:u w:val="single"/>
        </w:rPr>
        <w:t>должен обеспечивать равные возможности доступа к средствам гос.поддержки</w:t>
      </w:r>
      <w:r w:rsidRPr="00604108">
        <w:rPr>
          <w:rFonts w:ascii="Times New Roman" w:hAnsi="Times New Roman" w:cs="Times New Roman"/>
          <w:sz w:val="28"/>
          <w:szCs w:val="28"/>
        </w:rPr>
        <w:t xml:space="preserve"> для всех лиц осуществляющих деятельность на рассматриваемом рынке. </w:t>
      </w:r>
    </w:p>
    <w:p w:rsidR="009E75C6" w:rsidRPr="00604108" w:rsidRDefault="009E75C6" w:rsidP="009E75C6">
      <w:pPr>
        <w:spacing w:after="0" w:line="240" w:lineRule="auto"/>
        <w:ind w:firstLine="709"/>
        <w:jc w:val="both"/>
        <w:rPr>
          <w:rFonts w:ascii="Times New Roman" w:hAnsi="Times New Roman" w:cs="Times New Roman"/>
          <w:sz w:val="28"/>
          <w:szCs w:val="28"/>
        </w:rPr>
      </w:pPr>
      <w:r w:rsidRPr="00604108">
        <w:rPr>
          <w:rFonts w:ascii="Times New Roman" w:hAnsi="Times New Roman" w:cs="Times New Roman"/>
          <w:sz w:val="28"/>
          <w:szCs w:val="28"/>
        </w:rPr>
        <w:t xml:space="preserve">Таким образом, установление такого ограничения, не предусмотренного федеральным законодательством, в отношении с/х товаропроизводителей не зарегистрированных в БО, но осуществляющих деятельность на территории области </w:t>
      </w:r>
      <w:r w:rsidRPr="002D3A5F">
        <w:rPr>
          <w:rFonts w:ascii="Times New Roman" w:hAnsi="Times New Roman" w:cs="Times New Roman"/>
          <w:b/>
          <w:sz w:val="28"/>
          <w:szCs w:val="28"/>
        </w:rPr>
        <w:t>может расцениваться как преференции х/с ведущим ту же деятельность, но зарегистрированным на территории БО</w:t>
      </w:r>
      <w:r w:rsidR="00D62C6B" w:rsidRPr="00604108">
        <w:rPr>
          <w:rFonts w:ascii="Times New Roman" w:hAnsi="Times New Roman" w:cs="Times New Roman"/>
          <w:sz w:val="28"/>
          <w:szCs w:val="28"/>
        </w:rPr>
        <w:t xml:space="preserve">, т.е при таких обстоятельствах </w:t>
      </w:r>
      <w:r w:rsidR="00D62C6B" w:rsidRPr="002D3A5F">
        <w:rPr>
          <w:rFonts w:ascii="Times New Roman" w:hAnsi="Times New Roman" w:cs="Times New Roman"/>
          <w:sz w:val="28"/>
          <w:szCs w:val="28"/>
          <w:u w:val="single"/>
        </w:rPr>
        <w:t>создаются дискриминационные условия осуществления деятельности в данной сфере</w:t>
      </w:r>
      <w:r w:rsidR="00D62C6B" w:rsidRPr="00604108">
        <w:rPr>
          <w:rFonts w:ascii="Times New Roman" w:hAnsi="Times New Roman" w:cs="Times New Roman"/>
          <w:sz w:val="28"/>
          <w:szCs w:val="28"/>
        </w:rPr>
        <w:t xml:space="preserve"> (п.8 ч.1 ст.15). </w:t>
      </w:r>
    </w:p>
    <w:p w:rsidR="00D62C6B" w:rsidRPr="00604108" w:rsidRDefault="00D62C6B" w:rsidP="009E75C6">
      <w:pPr>
        <w:spacing w:after="0" w:line="240" w:lineRule="auto"/>
        <w:ind w:firstLine="709"/>
        <w:jc w:val="both"/>
        <w:rPr>
          <w:rFonts w:ascii="Times New Roman" w:hAnsi="Times New Roman" w:cs="Times New Roman"/>
          <w:sz w:val="28"/>
          <w:szCs w:val="28"/>
        </w:rPr>
      </w:pPr>
      <w:r w:rsidRPr="00604108">
        <w:rPr>
          <w:rFonts w:ascii="Times New Roman" w:hAnsi="Times New Roman" w:cs="Times New Roman"/>
          <w:sz w:val="28"/>
          <w:szCs w:val="28"/>
        </w:rPr>
        <w:t>Было выдано предупреждение.</w:t>
      </w:r>
    </w:p>
    <w:p w:rsidR="002D3A5F" w:rsidRDefault="002D3A5F" w:rsidP="00D62C6B">
      <w:pPr>
        <w:pStyle w:val="a4"/>
        <w:shd w:val="clear" w:color="auto" w:fill="FFFFFF"/>
        <w:spacing w:before="0" w:beforeAutospacing="0" w:after="0" w:afterAutospacing="0" w:line="276" w:lineRule="auto"/>
        <w:ind w:firstLine="851"/>
        <w:jc w:val="both"/>
        <w:textAlignment w:val="baseline"/>
        <w:rPr>
          <w:color w:val="000000"/>
          <w:sz w:val="28"/>
          <w:szCs w:val="28"/>
        </w:rPr>
      </w:pPr>
    </w:p>
    <w:p w:rsidR="00D62C6B" w:rsidRPr="00604108" w:rsidRDefault="00D62C6B" w:rsidP="00D62C6B">
      <w:pPr>
        <w:pStyle w:val="a4"/>
        <w:shd w:val="clear" w:color="auto" w:fill="FFFFFF"/>
        <w:spacing w:before="0" w:beforeAutospacing="0" w:after="0" w:afterAutospacing="0" w:line="276" w:lineRule="auto"/>
        <w:ind w:firstLine="851"/>
        <w:jc w:val="both"/>
        <w:textAlignment w:val="baseline"/>
        <w:rPr>
          <w:color w:val="000000"/>
          <w:sz w:val="28"/>
          <w:szCs w:val="28"/>
        </w:rPr>
      </w:pPr>
      <w:r w:rsidRPr="00604108">
        <w:rPr>
          <w:color w:val="000000"/>
          <w:sz w:val="28"/>
          <w:szCs w:val="28"/>
        </w:rPr>
        <w:t xml:space="preserve">Вообще надо отметить, что с введением Четвертого антимонопольного пакета в 2016 году </w:t>
      </w:r>
      <w:r w:rsidRPr="002D3A5F">
        <w:rPr>
          <w:b/>
          <w:color w:val="000000"/>
          <w:sz w:val="28"/>
          <w:szCs w:val="28"/>
        </w:rPr>
        <w:t>институт предупреждения</w:t>
      </w:r>
      <w:r w:rsidRPr="00604108">
        <w:rPr>
          <w:color w:val="000000"/>
          <w:sz w:val="28"/>
          <w:szCs w:val="28"/>
        </w:rPr>
        <w:t xml:space="preserve"> </w:t>
      </w:r>
      <w:r w:rsidRPr="002D3A5F">
        <w:rPr>
          <w:b/>
          <w:color w:val="000000"/>
          <w:sz w:val="28"/>
          <w:szCs w:val="28"/>
        </w:rPr>
        <w:t>затронул довольно внушительный ряд антимонопольных запретов,</w:t>
      </w:r>
      <w:r w:rsidRPr="00604108">
        <w:rPr>
          <w:color w:val="000000"/>
          <w:sz w:val="28"/>
          <w:szCs w:val="28"/>
        </w:rPr>
        <w:t xml:space="preserve"> в том числе и нарушения ст. 15 ФЗ О защите конкуренции.</w:t>
      </w:r>
    </w:p>
    <w:p w:rsidR="00D62C6B" w:rsidRPr="00604108" w:rsidRDefault="00D62C6B" w:rsidP="00D62C6B">
      <w:pPr>
        <w:pStyle w:val="a4"/>
        <w:shd w:val="clear" w:color="auto" w:fill="FFFFFF"/>
        <w:spacing w:before="0" w:beforeAutospacing="0" w:after="0" w:afterAutospacing="0" w:line="276" w:lineRule="auto"/>
        <w:ind w:firstLine="851"/>
        <w:jc w:val="both"/>
        <w:textAlignment w:val="baseline"/>
        <w:rPr>
          <w:color w:val="000000"/>
          <w:sz w:val="28"/>
          <w:szCs w:val="28"/>
        </w:rPr>
      </w:pPr>
      <w:r w:rsidRPr="002D3A5F">
        <w:rPr>
          <w:b/>
          <w:color w:val="000000"/>
          <w:sz w:val="28"/>
          <w:szCs w:val="28"/>
        </w:rPr>
        <w:t>Суть предупреждения состоит в устранении нарушения</w:t>
      </w:r>
      <w:r w:rsidRPr="00604108">
        <w:rPr>
          <w:color w:val="000000"/>
          <w:sz w:val="28"/>
          <w:szCs w:val="28"/>
        </w:rPr>
        <w:t xml:space="preserve"> по выданному антимонопольным органом </w:t>
      </w:r>
      <w:r w:rsidRPr="002D3A5F">
        <w:rPr>
          <w:b/>
          <w:color w:val="000000"/>
          <w:sz w:val="28"/>
          <w:szCs w:val="28"/>
        </w:rPr>
        <w:t>предупреждению до возбуждения дела</w:t>
      </w:r>
      <w:r w:rsidRPr="00604108">
        <w:rPr>
          <w:color w:val="000000"/>
          <w:sz w:val="28"/>
          <w:szCs w:val="28"/>
        </w:rPr>
        <w:t>, в случае исполнения предупреждения дело о нарушении антимонопольного законодательства не возбуждается, к административной ответственности виновные лица не привлекаются. В случае неисполнения предупреждения – возбуждается дело, после признания факта нарушения - следует привлечение к административной ответственности.</w:t>
      </w:r>
    </w:p>
    <w:p w:rsidR="00D62C6B" w:rsidRPr="00604108" w:rsidRDefault="00D62C6B" w:rsidP="009E75C6">
      <w:pPr>
        <w:spacing w:after="0" w:line="240" w:lineRule="auto"/>
        <w:ind w:firstLine="709"/>
        <w:jc w:val="both"/>
        <w:rPr>
          <w:rFonts w:ascii="Times New Roman" w:hAnsi="Times New Roman" w:cs="Times New Roman"/>
          <w:sz w:val="28"/>
          <w:szCs w:val="28"/>
        </w:rPr>
      </w:pPr>
    </w:p>
    <w:p w:rsidR="00D62C6B" w:rsidRPr="00604108" w:rsidRDefault="00D62C6B" w:rsidP="009E75C6">
      <w:pPr>
        <w:spacing w:after="0" w:line="240" w:lineRule="auto"/>
        <w:ind w:firstLine="709"/>
        <w:jc w:val="both"/>
        <w:rPr>
          <w:rFonts w:ascii="Times New Roman" w:hAnsi="Times New Roman" w:cs="Times New Roman"/>
          <w:sz w:val="28"/>
          <w:szCs w:val="28"/>
        </w:rPr>
      </w:pPr>
    </w:p>
    <w:p w:rsidR="009E75C6" w:rsidRPr="00604108" w:rsidRDefault="009E75C6" w:rsidP="009E75C6">
      <w:pPr>
        <w:spacing w:after="0" w:line="240" w:lineRule="auto"/>
        <w:jc w:val="both"/>
        <w:rPr>
          <w:rFonts w:ascii="Times New Roman" w:hAnsi="Times New Roman" w:cs="Times New Roman"/>
          <w:sz w:val="28"/>
          <w:szCs w:val="28"/>
        </w:rPr>
      </w:pPr>
    </w:p>
    <w:p w:rsidR="0005227D" w:rsidRPr="00604108" w:rsidRDefault="00E97566" w:rsidP="00621106">
      <w:pPr>
        <w:spacing w:after="0"/>
        <w:ind w:firstLine="708"/>
        <w:jc w:val="both"/>
        <w:rPr>
          <w:rFonts w:ascii="Times New Roman" w:hAnsi="Times New Roman" w:cs="Times New Roman"/>
          <w:sz w:val="28"/>
          <w:szCs w:val="28"/>
          <w:u w:val="single"/>
        </w:rPr>
      </w:pPr>
      <w:r w:rsidRPr="00604108">
        <w:rPr>
          <w:rFonts w:ascii="Times New Roman" w:hAnsi="Times New Roman" w:cs="Times New Roman"/>
          <w:sz w:val="28"/>
          <w:szCs w:val="28"/>
          <w:u w:val="single"/>
        </w:rPr>
        <w:t>СТАТЬЯ 16</w:t>
      </w:r>
    </w:p>
    <w:p w:rsidR="0005227D" w:rsidRPr="00604108" w:rsidRDefault="0005227D" w:rsidP="00621106">
      <w:pPr>
        <w:spacing w:after="0"/>
        <w:ind w:firstLine="708"/>
        <w:jc w:val="both"/>
        <w:rPr>
          <w:rFonts w:ascii="Times New Roman" w:hAnsi="Times New Roman" w:cs="Times New Roman"/>
          <w:sz w:val="28"/>
          <w:szCs w:val="28"/>
        </w:rPr>
      </w:pPr>
    </w:p>
    <w:p w:rsidR="00A30790" w:rsidRPr="00604108" w:rsidRDefault="00A30790" w:rsidP="00A30790">
      <w:pPr>
        <w:pStyle w:val="2"/>
        <w:numPr>
          <w:ilvl w:val="0"/>
          <w:numId w:val="1"/>
        </w:numPr>
        <w:shd w:val="clear" w:color="auto" w:fill="auto"/>
        <w:tabs>
          <w:tab w:val="left" w:pos="1450"/>
        </w:tabs>
        <w:spacing w:after="0" w:line="240" w:lineRule="auto"/>
        <w:ind w:left="20" w:right="20" w:firstLine="860"/>
        <w:jc w:val="both"/>
        <w:rPr>
          <w:sz w:val="28"/>
          <w:szCs w:val="28"/>
        </w:rPr>
      </w:pPr>
      <w:r w:rsidRPr="00604108">
        <w:rPr>
          <w:sz w:val="28"/>
          <w:szCs w:val="28"/>
        </w:rPr>
        <w:t xml:space="preserve">Статьей 16 ФЗ «О защите конкуренции» </w:t>
      </w:r>
      <w:r w:rsidRPr="00694048">
        <w:rPr>
          <w:b/>
          <w:sz w:val="28"/>
          <w:szCs w:val="28"/>
        </w:rPr>
        <w:t>установлен запрет на ограничивающие конкуренцию соглашения или согласованные действия органов власти и местного самоуправления</w:t>
      </w:r>
      <w:r w:rsidRPr="00604108">
        <w:rPr>
          <w:sz w:val="28"/>
          <w:szCs w:val="28"/>
        </w:rPr>
        <w:t>.</w:t>
      </w:r>
    </w:p>
    <w:p w:rsidR="00A30790" w:rsidRPr="00604108" w:rsidRDefault="00A30790" w:rsidP="00A30790">
      <w:pPr>
        <w:pStyle w:val="2"/>
        <w:shd w:val="clear" w:color="auto" w:fill="auto"/>
        <w:spacing w:after="0" w:line="240" w:lineRule="auto"/>
        <w:ind w:left="20" w:right="20" w:firstLine="580"/>
        <w:jc w:val="both"/>
        <w:rPr>
          <w:sz w:val="28"/>
          <w:szCs w:val="28"/>
        </w:rPr>
      </w:pPr>
      <w:r w:rsidRPr="00604108">
        <w:rPr>
          <w:sz w:val="28"/>
          <w:szCs w:val="28"/>
        </w:rPr>
        <w:t xml:space="preserve">Перечень нарушений ст. 16 также </w:t>
      </w:r>
      <w:r w:rsidRPr="00694048">
        <w:rPr>
          <w:b/>
          <w:sz w:val="28"/>
          <w:szCs w:val="28"/>
        </w:rPr>
        <w:t>является открытым</w:t>
      </w:r>
      <w:r w:rsidRPr="00604108">
        <w:rPr>
          <w:sz w:val="28"/>
          <w:szCs w:val="28"/>
        </w:rPr>
        <w:t xml:space="preserve">, следовательно, запрещаются любые соглашения органов власти и местного самоуправления, </w:t>
      </w:r>
      <w:r w:rsidRPr="00694048">
        <w:rPr>
          <w:b/>
          <w:sz w:val="28"/>
          <w:szCs w:val="28"/>
        </w:rPr>
        <w:t>как между собой, так и с хозсубъектами,</w:t>
      </w:r>
      <w:r w:rsidRPr="00604108">
        <w:rPr>
          <w:sz w:val="28"/>
          <w:szCs w:val="28"/>
        </w:rPr>
        <w:t xml:space="preserve"> которые приводят или могут привести к недопущению, ограничению, устранению конкуренции.</w:t>
      </w:r>
    </w:p>
    <w:p w:rsidR="0005227D" w:rsidRPr="00604108" w:rsidRDefault="0005227D" w:rsidP="00621106">
      <w:pPr>
        <w:spacing w:after="0"/>
        <w:ind w:firstLine="708"/>
        <w:jc w:val="both"/>
        <w:rPr>
          <w:rFonts w:ascii="Times New Roman" w:hAnsi="Times New Roman" w:cs="Times New Roman"/>
          <w:sz w:val="28"/>
          <w:szCs w:val="28"/>
        </w:rPr>
      </w:pPr>
    </w:p>
    <w:p w:rsidR="000638C8" w:rsidRPr="00694048" w:rsidRDefault="00694048" w:rsidP="00A111DC">
      <w:pPr>
        <w:spacing w:before="100" w:beforeAutospacing="1" w:after="100" w:afterAutospacing="1" w:line="240" w:lineRule="auto"/>
        <w:jc w:val="both"/>
        <w:rPr>
          <w:rFonts w:ascii="Times New Roman" w:hAnsi="Times New Roman" w:cs="Times New Roman"/>
          <w:b/>
          <w:sz w:val="28"/>
          <w:szCs w:val="28"/>
        </w:rPr>
      </w:pPr>
      <w:r w:rsidRPr="00694048">
        <w:rPr>
          <w:rFonts w:ascii="Times New Roman" w:hAnsi="Times New Roman" w:cs="Times New Roman"/>
          <w:b/>
          <w:sz w:val="28"/>
          <w:szCs w:val="28"/>
          <w:highlight w:val="yellow"/>
        </w:rPr>
        <w:t>ПРИМЕР</w:t>
      </w:r>
    </w:p>
    <w:p w:rsidR="00A111DC" w:rsidRPr="00604108" w:rsidRDefault="00A111DC" w:rsidP="00063B93">
      <w:pPr>
        <w:spacing w:after="0" w:line="240" w:lineRule="auto"/>
        <w:jc w:val="both"/>
        <w:rPr>
          <w:rFonts w:ascii="Times New Roman" w:eastAsia="Times New Roman" w:hAnsi="Times New Roman" w:cs="Times New Roman"/>
          <w:sz w:val="28"/>
          <w:szCs w:val="28"/>
        </w:rPr>
      </w:pPr>
      <w:r w:rsidRPr="00604108">
        <w:rPr>
          <w:rFonts w:ascii="Times New Roman" w:eastAsia="Times New Roman" w:hAnsi="Times New Roman" w:cs="Times New Roman"/>
          <w:sz w:val="28"/>
          <w:szCs w:val="28"/>
        </w:rPr>
        <w:t xml:space="preserve">Решением Комиссии Белгородского УФАС России </w:t>
      </w:r>
      <w:r w:rsidR="000638C8" w:rsidRPr="00604108">
        <w:rPr>
          <w:rFonts w:ascii="Times New Roman" w:eastAsia="Times New Roman" w:hAnsi="Times New Roman" w:cs="Times New Roman"/>
          <w:sz w:val="28"/>
          <w:szCs w:val="28"/>
        </w:rPr>
        <w:t>(</w:t>
      </w:r>
      <w:r w:rsidRPr="00604108">
        <w:rPr>
          <w:rFonts w:ascii="Times New Roman" w:eastAsia="Times New Roman" w:hAnsi="Times New Roman" w:cs="Times New Roman"/>
          <w:sz w:val="28"/>
          <w:szCs w:val="28"/>
        </w:rPr>
        <w:t>по делу № 692-18-АЗ</w:t>
      </w:r>
      <w:r w:rsidR="000638C8" w:rsidRPr="00604108">
        <w:rPr>
          <w:rFonts w:ascii="Times New Roman" w:eastAsia="Times New Roman" w:hAnsi="Times New Roman" w:cs="Times New Roman"/>
          <w:sz w:val="28"/>
          <w:szCs w:val="28"/>
        </w:rPr>
        <w:t>)</w:t>
      </w:r>
      <w:r w:rsidRPr="00604108">
        <w:rPr>
          <w:rFonts w:ascii="Times New Roman" w:eastAsia="Times New Roman" w:hAnsi="Times New Roman" w:cs="Times New Roman"/>
          <w:sz w:val="28"/>
          <w:szCs w:val="28"/>
        </w:rPr>
        <w:t xml:space="preserve"> </w:t>
      </w:r>
      <w:r w:rsidRPr="00062F32">
        <w:rPr>
          <w:rFonts w:ascii="Times New Roman" w:eastAsia="Times New Roman" w:hAnsi="Times New Roman" w:cs="Times New Roman"/>
          <w:b/>
          <w:sz w:val="28"/>
          <w:szCs w:val="28"/>
          <w:u w:val="single"/>
        </w:rPr>
        <w:t>администрация городского округа, МКУ  и МУП признаны нарушившими п. 4</w:t>
      </w:r>
      <w:r w:rsidRPr="00062F32">
        <w:rPr>
          <w:rFonts w:ascii="Times New Roman" w:eastAsia="Times New Roman" w:hAnsi="Times New Roman" w:cs="Times New Roman"/>
          <w:sz w:val="28"/>
          <w:szCs w:val="28"/>
          <w:u w:val="single"/>
        </w:rPr>
        <w:t xml:space="preserve"> </w:t>
      </w:r>
      <w:r w:rsidRPr="00062F32">
        <w:rPr>
          <w:rFonts w:ascii="Times New Roman" w:eastAsia="Times New Roman" w:hAnsi="Times New Roman" w:cs="Times New Roman"/>
          <w:b/>
          <w:sz w:val="28"/>
          <w:szCs w:val="28"/>
          <w:u w:val="single"/>
        </w:rPr>
        <w:t>ст. 16</w:t>
      </w:r>
      <w:r w:rsidRPr="00604108">
        <w:rPr>
          <w:rFonts w:ascii="Times New Roman" w:eastAsia="Times New Roman" w:hAnsi="Times New Roman" w:cs="Times New Roman"/>
          <w:sz w:val="28"/>
          <w:szCs w:val="28"/>
        </w:rPr>
        <w:t xml:space="preserve"> Федерального закона от 26.07.2006 № 135-ФЗ «О защите конкуренции» </w:t>
      </w:r>
      <w:r w:rsidRPr="00062F32">
        <w:rPr>
          <w:rFonts w:ascii="Times New Roman" w:eastAsia="Times New Roman" w:hAnsi="Times New Roman" w:cs="Times New Roman"/>
          <w:b/>
          <w:sz w:val="28"/>
          <w:szCs w:val="28"/>
        </w:rPr>
        <w:t>путем заключения и реализации соглашения</w:t>
      </w:r>
      <w:r w:rsidRPr="00604108">
        <w:rPr>
          <w:rFonts w:ascii="Times New Roman" w:eastAsia="Times New Roman" w:hAnsi="Times New Roman" w:cs="Times New Roman"/>
          <w:sz w:val="28"/>
          <w:szCs w:val="28"/>
        </w:rPr>
        <w:t xml:space="preserve">, которое привело или могло привести к недопущению, ограничению, устранению конкуренции, в </w:t>
      </w:r>
      <w:r w:rsidRPr="00062F32">
        <w:rPr>
          <w:rFonts w:ascii="Times New Roman" w:eastAsia="Times New Roman" w:hAnsi="Times New Roman" w:cs="Times New Roman"/>
          <w:b/>
          <w:sz w:val="28"/>
          <w:szCs w:val="28"/>
        </w:rPr>
        <w:t xml:space="preserve">частности к ограничению </w:t>
      </w:r>
      <w:r w:rsidR="000638C8" w:rsidRPr="00062F32">
        <w:rPr>
          <w:rFonts w:ascii="Times New Roman" w:eastAsia="Times New Roman" w:hAnsi="Times New Roman" w:cs="Times New Roman"/>
          <w:b/>
          <w:sz w:val="28"/>
          <w:szCs w:val="28"/>
        </w:rPr>
        <w:t>доступа</w:t>
      </w:r>
      <w:r w:rsidRPr="00062F32">
        <w:rPr>
          <w:rFonts w:ascii="Times New Roman" w:eastAsia="Times New Roman" w:hAnsi="Times New Roman" w:cs="Times New Roman"/>
          <w:b/>
          <w:sz w:val="28"/>
          <w:szCs w:val="28"/>
        </w:rPr>
        <w:t xml:space="preserve"> на товарный рынок хозяйствующих субъектов.</w:t>
      </w:r>
    </w:p>
    <w:p w:rsidR="00A111DC" w:rsidRPr="00604108" w:rsidRDefault="00A111DC" w:rsidP="00063B93">
      <w:pPr>
        <w:spacing w:after="0" w:line="240" w:lineRule="auto"/>
        <w:ind w:firstLine="851"/>
        <w:jc w:val="both"/>
        <w:rPr>
          <w:rFonts w:ascii="Times New Roman" w:eastAsia="Times New Roman" w:hAnsi="Times New Roman" w:cs="Times New Roman"/>
          <w:sz w:val="28"/>
          <w:szCs w:val="28"/>
        </w:rPr>
      </w:pPr>
      <w:r w:rsidRPr="00604108">
        <w:rPr>
          <w:rFonts w:ascii="Times New Roman" w:eastAsia="Times New Roman" w:hAnsi="Times New Roman" w:cs="Times New Roman"/>
          <w:sz w:val="28"/>
          <w:szCs w:val="28"/>
        </w:rPr>
        <w:t xml:space="preserve">В адрес Белгородского УФАС России </w:t>
      </w:r>
      <w:r w:rsidRPr="00062F32">
        <w:rPr>
          <w:rFonts w:ascii="Times New Roman" w:eastAsia="Times New Roman" w:hAnsi="Times New Roman" w:cs="Times New Roman"/>
          <w:b/>
          <w:sz w:val="28"/>
          <w:szCs w:val="28"/>
        </w:rPr>
        <w:t xml:space="preserve">из прокуратуры поступили материалы </w:t>
      </w:r>
      <w:r w:rsidRPr="00604108">
        <w:rPr>
          <w:rFonts w:ascii="Times New Roman" w:eastAsia="Times New Roman" w:hAnsi="Times New Roman" w:cs="Times New Roman"/>
          <w:sz w:val="28"/>
          <w:szCs w:val="28"/>
        </w:rPr>
        <w:t xml:space="preserve">о том, что при строительстве автодорог, </w:t>
      </w:r>
      <w:r w:rsidRPr="00062F32">
        <w:rPr>
          <w:rFonts w:ascii="Times New Roman" w:eastAsia="Times New Roman" w:hAnsi="Times New Roman" w:cs="Times New Roman"/>
          <w:b/>
          <w:sz w:val="28"/>
          <w:szCs w:val="28"/>
        </w:rPr>
        <w:t>работы по капитальному ремонту данных дорог были проведены без заключения муниципальных контрактов.</w:t>
      </w:r>
    </w:p>
    <w:p w:rsidR="00A111DC" w:rsidRPr="00604108" w:rsidRDefault="00A111DC" w:rsidP="00063B93">
      <w:pPr>
        <w:spacing w:after="0" w:line="240" w:lineRule="auto"/>
        <w:ind w:firstLine="851"/>
        <w:jc w:val="both"/>
        <w:rPr>
          <w:rFonts w:ascii="Times New Roman" w:eastAsia="Times New Roman" w:hAnsi="Times New Roman" w:cs="Times New Roman"/>
          <w:sz w:val="28"/>
          <w:szCs w:val="28"/>
        </w:rPr>
      </w:pPr>
      <w:r w:rsidRPr="00604108">
        <w:rPr>
          <w:rFonts w:ascii="Times New Roman" w:eastAsia="Times New Roman" w:hAnsi="Times New Roman" w:cs="Times New Roman"/>
          <w:sz w:val="28"/>
          <w:szCs w:val="28"/>
        </w:rPr>
        <w:t>В ходе рассмотрения дела Комиссией Белгородского УФАС России установлено следующее.</w:t>
      </w:r>
    </w:p>
    <w:p w:rsidR="00063B93" w:rsidRPr="00604108" w:rsidRDefault="00953144" w:rsidP="00063B93">
      <w:pPr>
        <w:spacing w:after="0" w:line="240" w:lineRule="auto"/>
        <w:ind w:firstLine="851"/>
        <w:jc w:val="both"/>
        <w:rPr>
          <w:rFonts w:ascii="Times New Roman" w:eastAsia="Times New Roman" w:hAnsi="Times New Roman" w:cs="Times New Roman"/>
          <w:sz w:val="28"/>
          <w:szCs w:val="28"/>
        </w:rPr>
      </w:pPr>
      <w:r w:rsidRPr="00062F32">
        <w:rPr>
          <w:rFonts w:ascii="Times New Roman" w:eastAsia="Times New Roman" w:hAnsi="Times New Roman" w:cs="Times New Roman"/>
          <w:b/>
          <w:sz w:val="28"/>
          <w:szCs w:val="28"/>
          <w:u w:val="single"/>
        </w:rPr>
        <w:t>В апреле -мае 2018</w:t>
      </w:r>
      <w:r w:rsidRPr="00604108">
        <w:rPr>
          <w:rFonts w:ascii="Times New Roman" w:eastAsia="Times New Roman" w:hAnsi="Times New Roman" w:cs="Times New Roman"/>
          <w:sz w:val="28"/>
          <w:szCs w:val="28"/>
        </w:rPr>
        <w:t xml:space="preserve"> года </w:t>
      </w:r>
      <w:r w:rsidRPr="00062F32">
        <w:rPr>
          <w:rFonts w:ascii="Times New Roman" w:eastAsia="Times New Roman" w:hAnsi="Times New Roman" w:cs="Times New Roman"/>
          <w:b/>
          <w:sz w:val="28"/>
          <w:szCs w:val="28"/>
        </w:rPr>
        <w:t>по письму  Администрации гор.округа, МУП выполнило ремонт дорог</w:t>
      </w:r>
      <w:r w:rsidRPr="00604108">
        <w:rPr>
          <w:rFonts w:ascii="Times New Roman" w:eastAsia="Times New Roman" w:hAnsi="Times New Roman" w:cs="Times New Roman"/>
          <w:sz w:val="28"/>
          <w:szCs w:val="28"/>
        </w:rPr>
        <w:t xml:space="preserve"> </w:t>
      </w:r>
      <w:r w:rsidRPr="00062F32">
        <w:rPr>
          <w:rFonts w:ascii="Times New Roman" w:eastAsia="Times New Roman" w:hAnsi="Times New Roman" w:cs="Times New Roman"/>
          <w:b/>
          <w:sz w:val="28"/>
          <w:szCs w:val="28"/>
        </w:rPr>
        <w:t>при этом курировал ремонт представитель МКУ</w:t>
      </w:r>
      <w:r w:rsidRPr="00604108">
        <w:rPr>
          <w:rFonts w:ascii="Times New Roman" w:eastAsia="Times New Roman" w:hAnsi="Times New Roman" w:cs="Times New Roman"/>
          <w:sz w:val="28"/>
          <w:szCs w:val="28"/>
        </w:rPr>
        <w:t xml:space="preserve">. </w:t>
      </w:r>
      <w:r w:rsidR="00063B93" w:rsidRPr="00062F32">
        <w:rPr>
          <w:rFonts w:ascii="Times New Roman" w:eastAsia="Times New Roman" w:hAnsi="Times New Roman" w:cs="Times New Roman"/>
          <w:sz w:val="28"/>
          <w:szCs w:val="28"/>
          <w:u w:val="single"/>
        </w:rPr>
        <w:t>При этом ответчики по делу осознавали, что соответствующие работы были выполнены до проведения законодательно обязательных торгов.</w:t>
      </w:r>
    </w:p>
    <w:p w:rsidR="00063B93" w:rsidRPr="00604108" w:rsidRDefault="00063B93" w:rsidP="00063B93">
      <w:pPr>
        <w:spacing w:after="0" w:line="240" w:lineRule="auto"/>
        <w:ind w:firstLine="851"/>
        <w:jc w:val="both"/>
        <w:rPr>
          <w:rFonts w:ascii="Times New Roman" w:eastAsia="Times New Roman" w:hAnsi="Times New Roman" w:cs="Times New Roman"/>
          <w:sz w:val="28"/>
          <w:szCs w:val="28"/>
        </w:rPr>
      </w:pPr>
      <w:r w:rsidRPr="00604108">
        <w:rPr>
          <w:rFonts w:ascii="Times New Roman" w:eastAsia="Times New Roman" w:hAnsi="Times New Roman" w:cs="Times New Roman"/>
          <w:sz w:val="28"/>
          <w:szCs w:val="28"/>
        </w:rPr>
        <w:t xml:space="preserve">В дальнейшем, </w:t>
      </w:r>
      <w:r w:rsidRPr="00062F32">
        <w:rPr>
          <w:rFonts w:ascii="Times New Roman" w:eastAsia="Times New Roman" w:hAnsi="Times New Roman" w:cs="Times New Roman"/>
          <w:b/>
          <w:sz w:val="28"/>
          <w:szCs w:val="28"/>
        </w:rPr>
        <w:t>в целях реализации соглашения и легализации</w:t>
      </w:r>
      <w:r w:rsidRPr="00604108">
        <w:rPr>
          <w:rFonts w:ascii="Times New Roman" w:eastAsia="Times New Roman" w:hAnsi="Times New Roman" w:cs="Times New Roman"/>
          <w:sz w:val="28"/>
          <w:szCs w:val="28"/>
        </w:rPr>
        <w:t xml:space="preserve"> выполненного капитального ремонта в связи с необходимостью оплаты и получения денежных средств </w:t>
      </w:r>
      <w:r w:rsidRPr="00062F32">
        <w:rPr>
          <w:rFonts w:ascii="Times New Roman" w:eastAsia="Times New Roman" w:hAnsi="Times New Roman" w:cs="Times New Roman"/>
          <w:b/>
          <w:sz w:val="28"/>
          <w:szCs w:val="28"/>
        </w:rPr>
        <w:t>в июле МКУ размещает в ЕИС извещение о проведении ЭА</w:t>
      </w:r>
      <w:r w:rsidRPr="00604108">
        <w:rPr>
          <w:rFonts w:ascii="Times New Roman" w:eastAsia="Times New Roman" w:hAnsi="Times New Roman" w:cs="Times New Roman"/>
          <w:sz w:val="28"/>
          <w:szCs w:val="28"/>
        </w:rPr>
        <w:t xml:space="preserve"> по ремонту указанной автомобильной дороги, источником финансирования был указан Бюджет городского округа. </w:t>
      </w:r>
    </w:p>
    <w:p w:rsidR="00063B93" w:rsidRPr="00604108" w:rsidRDefault="00063B93" w:rsidP="00063B93">
      <w:pPr>
        <w:spacing w:after="0" w:line="240" w:lineRule="auto"/>
        <w:ind w:firstLine="851"/>
        <w:jc w:val="both"/>
        <w:rPr>
          <w:rFonts w:ascii="Times New Roman" w:eastAsia="Times New Roman" w:hAnsi="Times New Roman" w:cs="Times New Roman"/>
          <w:sz w:val="28"/>
          <w:szCs w:val="28"/>
        </w:rPr>
      </w:pPr>
      <w:r w:rsidRPr="00062F32">
        <w:rPr>
          <w:rFonts w:ascii="Times New Roman" w:eastAsia="Times New Roman" w:hAnsi="Times New Roman" w:cs="Times New Roman"/>
          <w:b/>
          <w:sz w:val="28"/>
          <w:szCs w:val="28"/>
        </w:rPr>
        <w:t>В итоге на работы, выполненные еще в мае, подана одна заявка от МУП которое эти работы и выполнило. Заключен контракт</w:t>
      </w:r>
      <w:r w:rsidRPr="00604108">
        <w:rPr>
          <w:rFonts w:ascii="Times New Roman" w:eastAsia="Times New Roman" w:hAnsi="Times New Roman" w:cs="Times New Roman"/>
          <w:sz w:val="28"/>
          <w:szCs w:val="28"/>
        </w:rPr>
        <w:t>.</w:t>
      </w:r>
    </w:p>
    <w:p w:rsidR="00063B93" w:rsidRPr="00062F32" w:rsidRDefault="00063B93" w:rsidP="00E40BC4">
      <w:pPr>
        <w:spacing w:after="0" w:line="240" w:lineRule="auto"/>
        <w:ind w:firstLine="851"/>
        <w:jc w:val="both"/>
        <w:rPr>
          <w:rFonts w:ascii="Times New Roman" w:eastAsia="Times New Roman" w:hAnsi="Times New Roman" w:cs="Times New Roman"/>
          <w:sz w:val="28"/>
          <w:szCs w:val="28"/>
          <w:u w:val="single"/>
        </w:rPr>
      </w:pPr>
      <w:r w:rsidRPr="00604108">
        <w:rPr>
          <w:rFonts w:ascii="Times New Roman" w:eastAsia="Times New Roman" w:hAnsi="Times New Roman" w:cs="Times New Roman"/>
          <w:sz w:val="28"/>
          <w:szCs w:val="28"/>
        </w:rPr>
        <w:t xml:space="preserve">МУП реализуя соглашение </w:t>
      </w:r>
      <w:r w:rsidRPr="00062F32">
        <w:rPr>
          <w:rFonts w:ascii="Times New Roman" w:eastAsia="Times New Roman" w:hAnsi="Times New Roman" w:cs="Times New Roman"/>
          <w:b/>
          <w:sz w:val="28"/>
          <w:szCs w:val="28"/>
        </w:rPr>
        <w:t>формально сдает объем выполненных работ, сотрудники МКУ оформляют приемку,</w:t>
      </w:r>
      <w:r w:rsidRPr="00604108">
        <w:rPr>
          <w:rFonts w:ascii="Times New Roman" w:eastAsia="Times New Roman" w:hAnsi="Times New Roman" w:cs="Times New Roman"/>
          <w:sz w:val="28"/>
          <w:szCs w:val="28"/>
        </w:rPr>
        <w:t xml:space="preserve"> оплачивает работы. </w:t>
      </w:r>
      <w:r w:rsidRPr="00062F32">
        <w:rPr>
          <w:rFonts w:ascii="Times New Roman" w:eastAsia="Times New Roman" w:hAnsi="Times New Roman" w:cs="Times New Roman"/>
          <w:sz w:val="28"/>
          <w:szCs w:val="28"/>
          <w:u w:val="single"/>
        </w:rPr>
        <w:t>С момента заключения Контракта до его формального исполнения документально прошло 6 рабочих дней.</w:t>
      </w:r>
    </w:p>
    <w:p w:rsidR="00063B93" w:rsidRPr="00604108" w:rsidRDefault="00063B93" w:rsidP="00E40BC4">
      <w:pPr>
        <w:spacing w:after="0" w:line="240" w:lineRule="auto"/>
        <w:ind w:firstLine="851"/>
        <w:jc w:val="both"/>
        <w:rPr>
          <w:rFonts w:ascii="Times New Roman" w:eastAsia="Times New Roman" w:hAnsi="Times New Roman" w:cs="Times New Roman"/>
          <w:sz w:val="28"/>
          <w:szCs w:val="28"/>
        </w:rPr>
      </w:pPr>
      <w:r w:rsidRPr="00062F32">
        <w:rPr>
          <w:rFonts w:ascii="Times New Roman" w:eastAsia="Times New Roman" w:hAnsi="Times New Roman" w:cs="Times New Roman"/>
          <w:b/>
          <w:sz w:val="28"/>
          <w:szCs w:val="28"/>
        </w:rPr>
        <w:t>Была еще одна улица отремонтированная по той же схеме, но в связи с вмешательством прокуратуры и ФАС  контракт не был заключен</w:t>
      </w:r>
      <w:r w:rsidRPr="00604108">
        <w:rPr>
          <w:rFonts w:ascii="Times New Roman" w:eastAsia="Times New Roman" w:hAnsi="Times New Roman" w:cs="Times New Roman"/>
          <w:sz w:val="28"/>
          <w:szCs w:val="28"/>
        </w:rPr>
        <w:t xml:space="preserve">, </w:t>
      </w:r>
      <w:r w:rsidRPr="00062F32">
        <w:rPr>
          <w:rFonts w:ascii="Times New Roman" w:eastAsia="Times New Roman" w:hAnsi="Times New Roman" w:cs="Times New Roman"/>
          <w:b/>
          <w:sz w:val="28"/>
          <w:szCs w:val="28"/>
        </w:rPr>
        <w:lastRenderedPageBreak/>
        <w:t>но с целью реализации достигнутого соглашения</w:t>
      </w:r>
      <w:r w:rsidRPr="00604108">
        <w:rPr>
          <w:rFonts w:ascii="Times New Roman" w:eastAsia="Times New Roman" w:hAnsi="Times New Roman" w:cs="Times New Roman"/>
          <w:sz w:val="28"/>
          <w:szCs w:val="28"/>
        </w:rPr>
        <w:t>, даже не смотря на прокуратуру и Ф</w:t>
      </w:r>
      <w:r w:rsidR="00E40BC4" w:rsidRPr="00604108">
        <w:rPr>
          <w:rFonts w:ascii="Times New Roman" w:eastAsia="Times New Roman" w:hAnsi="Times New Roman" w:cs="Times New Roman"/>
          <w:sz w:val="28"/>
          <w:szCs w:val="28"/>
        </w:rPr>
        <w:t>АС</w:t>
      </w:r>
      <w:r w:rsidRPr="00604108">
        <w:rPr>
          <w:rFonts w:ascii="Times New Roman" w:eastAsia="Times New Roman" w:hAnsi="Times New Roman" w:cs="Times New Roman"/>
          <w:sz w:val="28"/>
          <w:szCs w:val="28"/>
        </w:rPr>
        <w:t xml:space="preserve"> </w:t>
      </w:r>
      <w:r w:rsidRPr="00062F32">
        <w:rPr>
          <w:rFonts w:ascii="Times New Roman" w:eastAsia="Times New Roman" w:hAnsi="Times New Roman" w:cs="Times New Roman"/>
          <w:b/>
          <w:sz w:val="28"/>
          <w:szCs w:val="28"/>
        </w:rPr>
        <w:t>администрацией городского округа организовано получение МУП субсидии на возмещение фактически понесенных затрат в связи с выполнением работ по указанным объектам</w:t>
      </w:r>
      <w:r w:rsidRPr="00604108">
        <w:rPr>
          <w:rFonts w:ascii="Times New Roman" w:eastAsia="Times New Roman" w:hAnsi="Times New Roman" w:cs="Times New Roman"/>
          <w:sz w:val="28"/>
          <w:szCs w:val="28"/>
        </w:rPr>
        <w:t xml:space="preserve">. </w:t>
      </w:r>
    </w:p>
    <w:p w:rsidR="00E40BC4" w:rsidRPr="00604108" w:rsidRDefault="00063B93" w:rsidP="00E40BC4">
      <w:pPr>
        <w:spacing w:after="0" w:line="240" w:lineRule="auto"/>
        <w:ind w:firstLine="851"/>
        <w:jc w:val="both"/>
        <w:rPr>
          <w:rFonts w:ascii="Times New Roman" w:eastAsia="Times New Roman" w:hAnsi="Times New Roman" w:cs="Times New Roman"/>
          <w:sz w:val="28"/>
          <w:szCs w:val="28"/>
        </w:rPr>
      </w:pPr>
      <w:r w:rsidRPr="00062F32">
        <w:rPr>
          <w:rFonts w:ascii="Times New Roman" w:eastAsia="Times New Roman" w:hAnsi="Times New Roman" w:cs="Times New Roman"/>
          <w:sz w:val="28"/>
          <w:szCs w:val="28"/>
          <w:u w:val="single"/>
        </w:rPr>
        <w:t>Таким образом, администрация городского округа, реализуя антиконкурентное соглашение, возместила МУП «А» понесенные расходы, в связи с «незаключением» МКУ «У» муниципального контракта</w:t>
      </w:r>
      <w:r w:rsidRPr="00604108">
        <w:rPr>
          <w:rFonts w:ascii="Times New Roman" w:eastAsia="Times New Roman" w:hAnsi="Times New Roman" w:cs="Times New Roman"/>
          <w:sz w:val="28"/>
          <w:szCs w:val="28"/>
        </w:rPr>
        <w:t>.</w:t>
      </w:r>
    </w:p>
    <w:p w:rsidR="00A111DC" w:rsidRDefault="00A111DC" w:rsidP="00E40BC4">
      <w:pPr>
        <w:spacing w:after="0" w:line="240" w:lineRule="auto"/>
        <w:ind w:firstLine="851"/>
        <w:jc w:val="both"/>
        <w:rPr>
          <w:rFonts w:ascii="Times New Roman" w:eastAsia="Times New Roman" w:hAnsi="Times New Roman" w:cs="Times New Roman"/>
          <w:sz w:val="28"/>
          <w:szCs w:val="28"/>
        </w:rPr>
      </w:pPr>
      <w:r w:rsidRPr="00604108">
        <w:rPr>
          <w:rFonts w:ascii="Times New Roman" w:eastAsia="Times New Roman" w:hAnsi="Times New Roman" w:cs="Times New Roman"/>
          <w:sz w:val="28"/>
          <w:szCs w:val="28"/>
        </w:rPr>
        <w:t xml:space="preserve">В силу п. 4 ст. 16 Закона о защите конкуренции» запрещаются соглашения между органами местного самоуправления и хозяйствующими субъектами либо осуществление этими органами и организациями согласованных действий, если такие </w:t>
      </w:r>
      <w:r w:rsidR="00062F32">
        <w:rPr>
          <w:rFonts w:ascii="Times New Roman" w:eastAsia="Times New Roman" w:hAnsi="Times New Roman" w:cs="Times New Roman"/>
          <w:sz w:val="28"/>
          <w:szCs w:val="28"/>
        </w:rPr>
        <w:t>они</w:t>
      </w:r>
      <w:r w:rsidRPr="00604108">
        <w:rPr>
          <w:rFonts w:ascii="Times New Roman" w:eastAsia="Times New Roman" w:hAnsi="Times New Roman" w:cs="Times New Roman"/>
          <w:sz w:val="28"/>
          <w:szCs w:val="28"/>
        </w:rPr>
        <w:t xml:space="preserve"> приводят или могут привести к недопущению, ограничению, устранению конкуренции, в частности к ограничению доступа на товарный рынок, выхода из товарного рынка или устранению с него хозяйствующих субъектов.</w:t>
      </w:r>
    </w:p>
    <w:p w:rsidR="00062F32" w:rsidRPr="00062F32" w:rsidRDefault="00062F32" w:rsidP="00E40BC4">
      <w:pPr>
        <w:spacing w:after="0" w:line="240" w:lineRule="auto"/>
        <w:ind w:firstLine="851"/>
        <w:jc w:val="both"/>
        <w:rPr>
          <w:rFonts w:ascii="Times New Roman" w:eastAsia="Times New Roman" w:hAnsi="Times New Roman" w:cs="Times New Roman"/>
          <w:b/>
          <w:sz w:val="28"/>
          <w:szCs w:val="28"/>
        </w:rPr>
      </w:pPr>
      <w:r w:rsidRPr="00062F32">
        <w:rPr>
          <w:rFonts w:ascii="Times New Roman" w:eastAsia="Times New Roman" w:hAnsi="Times New Roman" w:cs="Times New Roman"/>
          <w:b/>
          <w:sz w:val="28"/>
          <w:szCs w:val="28"/>
        </w:rPr>
        <w:t xml:space="preserve">Было принято решение о нарушении п.4.ст 16 Закона о защите конкуренции. Судебные инстанции согласились с принятым УФАС решением подтвердив его законность и правильность выводов о наличии и доказанности соглашения. </w:t>
      </w:r>
    </w:p>
    <w:p w:rsidR="00062F32" w:rsidRDefault="00062F32" w:rsidP="00E40BC4">
      <w:pPr>
        <w:spacing w:before="100" w:beforeAutospacing="1" w:after="100" w:afterAutospacing="1" w:line="240" w:lineRule="auto"/>
        <w:rPr>
          <w:rFonts w:ascii="Times New Roman" w:eastAsia="Times New Roman" w:hAnsi="Times New Roman" w:cs="Times New Roman"/>
          <w:sz w:val="28"/>
          <w:szCs w:val="28"/>
        </w:rPr>
      </w:pPr>
    </w:p>
    <w:p w:rsidR="008A46E4" w:rsidRPr="00062F32" w:rsidRDefault="00062F32" w:rsidP="00E40BC4">
      <w:pPr>
        <w:spacing w:before="100" w:beforeAutospacing="1" w:after="100" w:afterAutospacing="1" w:line="240" w:lineRule="auto"/>
        <w:rPr>
          <w:rFonts w:ascii="Times New Roman" w:eastAsia="Times New Roman" w:hAnsi="Times New Roman" w:cs="Times New Roman"/>
          <w:b/>
          <w:sz w:val="28"/>
          <w:szCs w:val="28"/>
        </w:rPr>
      </w:pPr>
      <w:r w:rsidRPr="00062F32">
        <w:rPr>
          <w:rFonts w:ascii="Times New Roman" w:eastAsia="Times New Roman" w:hAnsi="Times New Roman" w:cs="Times New Roman"/>
          <w:b/>
          <w:sz w:val="28"/>
          <w:szCs w:val="28"/>
          <w:highlight w:val="yellow"/>
        </w:rPr>
        <w:t>ПРИМЕР</w:t>
      </w:r>
      <w:r w:rsidRPr="00062F32">
        <w:rPr>
          <w:rFonts w:ascii="Times New Roman" w:eastAsia="Times New Roman" w:hAnsi="Times New Roman" w:cs="Times New Roman"/>
          <w:b/>
          <w:sz w:val="28"/>
          <w:szCs w:val="28"/>
        </w:rPr>
        <w:t xml:space="preserve"> </w:t>
      </w:r>
    </w:p>
    <w:p w:rsidR="00223CB0" w:rsidRDefault="00223CB0" w:rsidP="00B37C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ФАС неоднократно указывала на то, что действия органов власти и органов местного самоуправления по заключению контрактов на поставку товаров , выполнение работ, оказание услуг в "обход" обязательных процедур торгов или иных конкурентных способов определения поставщика приводят к недопущению, устранению, ограничению конкуренции и рассматриваются в практике антимонопольных органов в качестве нарушений статьи 15 или статьи 16 Закона о защите конкуренции. Данная позиция основана на ряде судебных решений Высших судов, которая заключается в том, что </w:t>
      </w:r>
      <w:r w:rsidRPr="00604108">
        <w:rPr>
          <w:rFonts w:ascii="Times New Roman" w:eastAsia="Times New Roman" w:hAnsi="Times New Roman" w:cs="Times New Roman"/>
          <w:b/>
          <w:sz w:val="28"/>
          <w:szCs w:val="28"/>
        </w:rPr>
        <w:t xml:space="preserve">непроведение торгов тогда, когда этого требует законодательство, всегда является нарушением ст. 15 </w:t>
      </w:r>
      <w:r>
        <w:rPr>
          <w:rFonts w:ascii="Times New Roman" w:eastAsia="Times New Roman" w:hAnsi="Times New Roman" w:cs="Times New Roman"/>
          <w:b/>
          <w:sz w:val="28"/>
          <w:szCs w:val="28"/>
        </w:rPr>
        <w:t xml:space="preserve">(часть 1) </w:t>
      </w:r>
      <w:r w:rsidRPr="00604108">
        <w:rPr>
          <w:rFonts w:ascii="Times New Roman" w:eastAsia="Times New Roman" w:hAnsi="Times New Roman" w:cs="Times New Roman"/>
          <w:b/>
          <w:sz w:val="28"/>
          <w:szCs w:val="28"/>
        </w:rPr>
        <w:t>Закона о защите конкуренции</w:t>
      </w:r>
      <w:r>
        <w:rPr>
          <w:rFonts w:ascii="Times New Roman" w:eastAsia="Times New Roman" w:hAnsi="Times New Roman" w:cs="Times New Roman"/>
          <w:sz w:val="28"/>
          <w:szCs w:val="28"/>
        </w:rPr>
        <w:t xml:space="preserve">, а в случае если будет доказано, что данные действия явились следствием заключенного антиконкурентного соглашения то нарушение статьи 16 (пункт4) Закона о защите конкуренции. </w:t>
      </w:r>
    </w:p>
    <w:p w:rsidR="00223CB0" w:rsidRPr="00604108" w:rsidRDefault="00223CB0" w:rsidP="00B37CBF">
      <w:pPr>
        <w:spacing w:after="0" w:line="240" w:lineRule="auto"/>
        <w:jc w:val="both"/>
        <w:rPr>
          <w:rFonts w:ascii="Times New Roman" w:eastAsia="Times New Roman" w:hAnsi="Times New Roman" w:cs="Times New Roman"/>
          <w:sz w:val="28"/>
          <w:szCs w:val="28"/>
        </w:rPr>
      </w:pPr>
    </w:p>
    <w:p w:rsidR="00062F32" w:rsidRDefault="00B16A66" w:rsidP="00B37CBF">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материалам прокуратуры Белгородским УФАС России рассмотрено дело </w:t>
      </w:r>
      <w:r w:rsidR="004404EE">
        <w:rPr>
          <w:rFonts w:ascii="Times New Roman" w:eastAsia="Times New Roman" w:hAnsi="Times New Roman" w:cs="Times New Roman"/>
          <w:sz w:val="28"/>
          <w:szCs w:val="28"/>
        </w:rPr>
        <w:t xml:space="preserve">о нарушении п.4 ст.16 Закона о защите конкуренции. Суть дела заключалась в следующем. </w:t>
      </w:r>
    </w:p>
    <w:p w:rsidR="004404EE" w:rsidRDefault="004404EE" w:rsidP="00B37CBF">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МКУ "Управление капитального строительства " за счет средств бюджета было приобретено нежилое здание оздоровительно-культурного центра по п.31 ч.1 ст.93 Закона о контрактной системе , т.е у единственного поставщика. </w:t>
      </w:r>
    </w:p>
    <w:p w:rsidR="004404EE" w:rsidRPr="0063763E" w:rsidRDefault="004404EE" w:rsidP="00B37CBF">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lastRenderedPageBreak/>
        <w:t>Администрация района  обратилась с письмом о включении оздоровительно-культурного центра в пообъектный перечень строительства, реконструкции и капитального ремонта объектов соц.сферы на 2018-2020 г., постановление Правительства области  данный объект включен в перечень</w:t>
      </w:r>
      <w:r w:rsidR="009950E2">
        <w:rPr>
          <w:rFonts w:ascii="Times New Roman" w:eastAsia="Times New Roman" w:hAnsi="Times New Roman" w:cs="Times New Roman"/>
          <w:sz w:val="28"/>
          <w:szCs w:val="28"/>
        </w:rPr>
        <w:t xml:space="preserve"> "Выкуп оздоровительно-культурного центра площадью 1000кв.м"</w:t>
      </w:r>
      <w:r>
        <w:rPr>
          <w:rFonts w:ascii="Times New Roman" w:eastAsia="Times New Roman" w:hAnsi="Times New Roman" w:cs="Times New Roman"/>
          <w:sz w:val="28"/>
          <w:szCs w:val="28"/>
        </w:rPr>
        <w:t xml:space="preserve">. </w:t>
      </w:r>
      <w:r w:rsidRPr="0063763E">
        <w:rPr>
          <w:rFonts w:ascii="Times New Roman" w:eastAsia="Times New Roman" w:hAnsi="Times New Roman" w:cs="Times New Roman"/>
          <w:b/>
          <w:sz w:val="28"/>
          <w:szCs w:val="28"/>
        </w:rPr>
        <w:t xml:space="preserve">Примечательно то, что ни одного объекта соответствующего требованиям Администрации района на тот момент </w:t>
      </w:r>
      <w:r w:rsidR="009950E2" w:rsidRPr="0063763E">
        <w:rPr>
          <w:rFonts w:ascii="Times New Roman" w:eastAsia="Times New Roman" w:hAnsi="Times New Roman" w:cs="Times New Roman"/>
          <w:b/>
          <w:sz w:val="28"/>
          <w:szCs w:val="28"/>
        </w:rPr>
        <w:t xml:space="preserve">не существовало. </w:t>
      </w:r>
    </w:p>
    <w:p w:rsidR="009950E2" w:rsidRDefault="009950E2" w:rsidP="00B37CBF">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Далее ООО обращается за предоставлением земельного участка без проведения торгов для целей размещения оздоровительно-культурного центра, участок выделяют, выдают разрешение на строительство медико-социального центра площадью 950 кв.м.</w:t>
      </w:r>
      <w:r w:rsidR="0063763E">
        <w:rPr>
          <w:rFonts w:ascii="Times New Roman" w:eastAsia="Times New Roman" w:hAnsi="Times New Roman" w:cs="Times New Roman"/>
          <w:sz w:val="28"/>
          <w:szCs w:val="28"/>
        </w:rPr>
        <w:t xml:space="preserve"> В последующем в разрешении заменили медико-социальный центр на оздоровительно-культурный.</w:t>
      </w:r>
    </w:p>
    <w:p w:rsidR="0063763E" w:rsidRDefault="0063763E" w:rsidP="00B37CBF">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Департамент строительства и транспорта выделяет субсидию Администрации на софинансирование объектов капитальных вложений в объекты муниципальной собственности. В перечне мероприятий предусматривается </w:t>
      </w:r>
      <w:r w:rsidR="00F35F90">
        <w:rPr>
          <w:rFonts w:ascii="Times New Roman" w:eastAsia="Times New Roman" w:hAnsi="Times New Roman" w:cs="Times New Roman"/>
          <w:sz w:val="28"/>
          <w:szCs w:val="28"/>
        </w:rPr>
        <w:t>выкуп оздоровительно-культурного центра площадью 1000кв.м</w:t>
      </w:r>
    </w:p>
    <w:p w:rsidR="00F35F90" w:rsidRDefault="00F35F90" w:rsidP="00B37CBF">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Администрация обращается в Департамент строительства и транспорта с  просьбой согласовать возможность выкупа объекта оздоровительно-культурного центра  только площадью уже 950 кв.м , а не 1000кв.м. Правительство вносит изменения в Перечень и площадь объекта уменьшается. </w:t>
      </w:r>
    </w:p>
    <w:p w:rsidR="00F35F90" w:rsidRDefault="00F35F90" w:rsidP="00B37CBF">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Тем временем Администрация дает разрешение на ввод в эксплуатацию нежилого здания оздоровительно-культурного центра  площадью 950 кв.м, после чего МКУ УКС и ООО заключают муниципальный контракт по п.31 ч.1 ст.93 Закона о контрактной системе, т.е без проведения торгов.</w:t>
      </w:r>
    </w:p>
    <w:p w:rsidR="00F35F90" w:rsidRDefault="00F35F90" w:rsidP="00B37CBF">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Уже после заключения контракта Администрация вносит изменения в постановление утвердившее перечень объектов</w:t>
      </w:r>
      <w:r w:rsidR="00B37CBF">
        <w:rPr>
          <w:rFonts w:ascii="Times New Roman" w:eastAsia="Times New Roman" w:hAnsi="Times New Roman" w:cs="Times New Roman"/>
          <w:sz w:val="28"/>
          <w:szCs w:val="28"/>
        </w:rPr>
        <w:t>, в части изменения площади выкупаемого объекта оздоровительно-культурного центра с 1000 до 950 м.кв.</w:t>
      </w:r>
    </w:p>
    <w:p w:rsidR="00377C8E" w:rsidRDefault="00377C8E" w:rsidP="00B37CBF">
      <w:pPr>
        <w:spacing w:after="0" w:line="240" w:lineRule="auto"/>
        <w:ind w:right="-100" w:firstLine="10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Каждый </w:t>
      </w:r>
      <w:r w:rsidRPr="00377C8E">
        <w:rPr>
          <w:rFonts w:ascii="Times New Roman" w:eastAsia="Times New Roman" w:hAnsi="Times New Roman" w:cs="Times New Roman"/>
          <w:sz w:val="28"/>
          <w:szCs w:val="28"/>
        </w:rPr>
        <w:t xml:space="preserve"> участник</w:t>
      </w:r>
      <w:r>
        <w:rPr>
          <w:rFonts w:ascii="Times New Roman" w:eastAsia="Times New Roman" w:hAnsi="Times New Roman" w:cs="Times New Roman"/>
          <w:sz w:val="28"/>
          <w:szCs w:val="28"/>
        </w:rPr>
        <w:t xml:space="preserve"> данного</w:t>
      </w:r>
      <w:r w:rsidRPr="00377C8E">
        <w:rPr>
          <w:rFonts w:ascii="Times New Roman" w:eastAsia="Times New Roman" w:hAnsi="Times New Roman" w:cs="Times New Roman"/>
          <w:sz w:val="28"/>
          <w:szCs w:val="28"/>
        </w:rPr>
        <w:t xml:space="preserve"> соглашения </w:t>
      </w:r>
      <w:r>
        <w:rPr>
          <w:rFonts w:ascii="Times New Roman" w:eastAsia="Times New Roman" w:hAnsi="Times New Roman" w:cs="Times New Roman"/>
          <w:sz w:val="28"/>
          <w:szCs w:val="28"/>
        </w:rPr>
        <w:t>имел свои интерес.</w:t>
      </w:r>
    </w:p>
    <w:p w:rsidR="00377C8E" w:rsidRPr="00377C8E" w:rsidRDefault="00377C8E" w:rsidP="00377C8E">
      <w:pPr>
        <w:spacing w:after="0" w:line="240" w:lineRule="auto"/>
        <w:ind w:left="23" w:right="40" w:firstLine="680"/>
        <w:jc w:val="both"/>
        <w:rPr>
          <w:rFonts w:ascii="Times New Roman" w:eastAsia="Times New Roman" w:hAnsi="Times New Roman" w:cs="Times New Roman"/>
          <w:sz w:val="28"/>
          <w:szCs w:val="28"/>
        </w:rPr>
      </w:pPr>
      <w:r w:rsidRPr="00377C8E">
        <w:rPr>
          <w:rFonts w:ascii="Times New Roman" w:eastAsia="Times New Roman" w:hAnsi="Times New Roman" w:cs="Times New Roman"/>
          <w:sz w:val="28"/>
          <w:szCs w:val="28"/>
        </w:rPr>
        <w:t xml:space="preserve"> При этом у администрации и МКУ «УКС» более чем за год имелась возможность организовать проведение конкурентных процедур на отбор подрядчика для строительства соответствующего объекта, доказательств обратного в ходе рассмотрения дела не представлено. Однако данные процедуры не проводились.</w:t>
      </w:r>
    </w:p>
    <w:p w:rsidR="00377C8E" w:rsidRPr="00377C8E" w:rsidRDefault="00377C8E" w:rsidP="00377C8E">
      <w:pPr>
        <w:spacing w:after="0" w:line="240" w:lineRule="auto"/>
        <w:ind w:left="23" w:right="40" w:firstLine="680"/>
        <w:jc w:val="both"/>
        <w:rPr>
          <w:rFonts w:ascii="Times New Roman" w:eastAsia="Times New Roman" w:hAnsi="Times New Roman" w:cs="Times New Roman"/>
          <w:sz w:val="28"/>
          <w:szCs w:val="28"/>
        </w:rPr>
      </w:pPr>
      <w:r w:rsidRPr="00377C8E">
        <w:rPr>
          <w:rFonts w:ascii="Times New Roman" w:eastAsia="Times New Roman" w:hAnsi="Times New Roman" w:cs="Times New Roman"/>
          <w:sz w:val="28"/>
          <w:szCs w:val="28"/>
        </w:rPr>
        <w:t>Кроме того, возводимый ООО объект не в полном объеме соответствовал требованиям по целевому назначению и площади, в связи с чем Администрация в целях реализации соглашения и не проведения торгов вносила изменения в соответствующие организационно-распорядительные документы, в том числе и после выкупа здания, в целях его приобретения именно у ООО.</w:t>
      </w:r>
    </w:p>
    <w:p w:rsidR="00377C8E" w:rsidRPr="00377C8E" w:rsidRDefault="00377C8E" w:rsidP="00377C8E">
      <w:pPr>
        <w:spacing w:after="0" w:line="240" w:lineRule="auto"/>
        <w:ind w:left="23" w:right="40" w:firstLine="680"/>
        <w:jc w:val="both"/>
        <w:rPr>
          <w:rFonts w:ascii="Times New Roman" w:eastAsia="Times New Roman" w:hAnsi="Times New Roman" w:cs="Times New Roman"/>
          <w:sz w:val="28"/>
          <w:szCs w:val="28"/>
        </w:rPr>
      </w:pPr>
      <w:r w:rsidRPr="00377C8E">
        <w:rPr>
          <w:rFonts w:ascii="Times New Roman" w:eastAsia="Times New Roman" w:hAnsi="Times New Roman" w:cs="Times New Roman"/>
          <w:sz w:val="28"/>
          <w:szCs w:val="28"/>
        </w:rPr>
        <w:t xml:space="preserve">В свою очередь ООО, являясь профессиональным участником рынка строительства, не могло не осознавать необходимость участия в конкурентных процедурах по строительству таких объектов. При этом, ООО, исходя из приведенных норм и учитывая цели предоставления земельного участка без </w:t>
      </w:r>
      <w:r w:rsidRPr="00377C8E">
        <w:rPr>
          <w:rFonts w:ascii="Times New Roman" w:eastAsia="Times New Roman" w:hAnsi="Times New Roman" w:cs="Times New Roman"/>
          <w:sz w:val="28"/>
          <w:szCs w:val="28"/>
        </w:rPr>
        <w:lastRenderedPageBreak/>
        <w:t>проведения торгов, не могло самостоятельно использовать рассматриваемый объект для извлечения прибыли, так у ООО отсутствовала лицензия на осуществление какой-либо медицинской или фармацевтической деятельности. Доказательств обратного в ходе рассмотрения дела также не представлено.</w:t>
      </w:r>
    </w:p>
    <w:p w:rsidR="00377C8E" w:rsidRPr="00377C8E" w:rsidRDefault="00377C8E" w:rsidP="00377C8E">
      <w:pPr>
        <w:spacing w:after="0" w:line="240" w:lineRule="auto"/>
        <w:ind w:left="23" w:right="40" w:firstLine="680"/>
        <w:jc w:val="both"/>
        <w:rPr>
          <w:rFonts w:ascii="Times New Roman" w:eastAsia="Times New Roman" w:hAnsi="Times New Roman" w:cs="Times New Roman"/>
          <w:b/>
          <w:sz w:val="28"/>
          <w:szCs w:val="28"/>
          <w:u w:val="single"/>
        </w:rPr>
      </w:pPr>
      <w:r w:rsidRPr="00377C8E">
        <w:rPr>
          <w:rFonts w:ascii="Times New Roman" w:eastAsia="Times New Roman" w:hAnsi="Times New Roman" w:cs="Times New Roman"/>
          <w:b/>
          <w:sz w:val="28"/>
          <w:szCs w:val="28"/>
          <w:u w:val="single"/>
        </w:rPr>
        <w:t>Таким образом, из совокупности действий ответчиков по делу усматривается, что возведение рассматриваемого объекта фактически произошло по соглашению между заинтересованными в этом лицами - Администрации, МКУ «УКС» и ООО для его последующего гарантированного выкупа/продажи без проведения торгов в указанных выше целях.</w:t>
      </w:r>
    </w:p>
    <w:p w:rsidR="00377C8E" w:rsidRPr="00377C8E" w:rsidRDefault="00377C8E" w:rsidP="00B37CBF">
      <w:pPr>
        <w:spacing w:after="0" w:line="240" w:lineRule="auto"/>
        <w:ind w:right="-100" w:firstLine="1040"/>
        <w:jc w:val="both"/>
        <w:rPr>
          <w:rFonts w:ascii="Times New Roman" w:eastAsia="Times New Roman" w:hAnsi="Times New Roman" w:cs="Times New Roman"/>
          <w:b/>
          <w:sz w:val="28"/>
          <w:szCs w:val="28"/>
          <w:u w:val="single"/>
        </w:rPr>
      </w:pPr>
    </w:p>
    <w:p w:rsidR="00B37CBF" w:rsidRPr="00B37CBF" w:rsidRDefault="00B37CBF" w:rsidP="00B37CBF">
      <w:pPr>
        <w:spacing w:after="0" w:line="240" w:lineRule="auto"/>
        <w:ind w:right="-100" w:firstLine="1040"/>
        <w:jc w:val="both"/>
        <w:rPr>
          <w:rFonts w:ascii="Times New Roman" w:eastAsia="Times New Roman" w:hAnsi="Times New Roman" w:cs="Times New Roman"/>
          <w:b/>
          <w:sz w:val="28"/>
          <w:szCs w:val="28"/>
        </w:rPr>
      </w:pPr>
      <w:r w:rsidRPr="00B37CBF">
        <w:rPr>
          <w:rFonts w:ascii="Times New Roman" w:eastAsia="Times New Roman" w:hAnsi="Times New Roman" w:cs="Times New Roman"/>
          <w:b/>
          <w:sz w:val="28"/>
          <w:szCs w:val="28"/>
        </w:rPr>
        <w:t xml:space="preserve">Предусмотренная </w:t>
      </w:r>
      <w:r w:rsidR="00604667" w:rsidRPr="00604667">
        <w:rPr>
          <w:rFonts w:ascii="Times New Roman" w:eastAsia="Times New Roman" w:hAnsi="Times New Roman" w:cs="Times New Roman"/>
          <w:b/>
          <w:sz w:val="28"/>
          <w:szCs w:val="28"/>
        </w:rPr>
        <w:t>п.31 ч.1 ст.93 Закона о контрактной системе</w:t>
      </w:r>
      <w:r w:rsidR="00604667" w:rsidRPr="00B37CBF">
        <w:rPr>
          <w:rFonts w:ascii="Times New Roman" w:eastAsia="Times New Roman" w:hAnsi="Times New Roman" w:cs="Times New Roman"/>
          <w:b/>
          <w:sz w:val="28"/>
          <w:szCs w:val="28"/>
        </w:rPr>
        <w:t xml:space="preserve"> </w:t>
      </w:r>
      <w:r w:rsidRPr="00B37CBF">
        <w:rPr>
          <w:rFonts w:ascii="Times New Roman" w:eastAsia="Times New Roman" w:hAnsi="Times New Roman" w:cs="Times New Roman"/>
          <w:b/>
          <w:sz w:val="28"/>
          <w:szCs w:val="28"/>
        </w:rPr>
        <w:t>возможность осуществления закупки у единственного 1 поставщика (подрядчика, исполнителя) предполагает, что на момент проведения закупки соответствующий объект уже должен существовать как таковой.</w:t>
      </w:r>
    </w:p>
    <w:p w:rsidR="00B37CBF" w:rsidRDefault="00B37CBF" w:rsidP="00B37CBF">
      <w:pPr>
        <w:spacing w:after="0" w:line="240" w:lineRule="auto"/>
        <w:ind w:right="-100" w:firstLine="1040"/>
        <w:jc w:val="both"/>
        <w:rPr>
          <w:rFonts w:ascii="Times New Roman" w:eastAsia="Times New Roman" w:hAnsi="Times New Roman" w:cs="Times New Roman"/>
          <w:sz w:val="28"/>
          <w:szCs w:val="28"/>
        </w:rPr>
      </w:pPr>
      <w:r w:rsidRPr="00B37CBF">
        <w:rPr>
          <w:rFonts w:ascii="Times New Roman" w:eastAsia="Times New Roman" w:hAnsi="Times New Roman" w:cs="Times New Roman"/>
          <w:sz w:val="28"/>
          <w:szCs w:val="28"/>
        </w:rPr>
        <w:t>Действия органов государственной власти и органов местного самоуправления по заключению договоров (контрактов) на поставку товаров, выполнение работ и оказание услуг в  «обход» обязательных процедур торгов или иных конкурентных способов определения поставщика приводят к недопущению, устранению, ограничению конкуренции.</w:t>
      </w:r>
    </w:p>
    <w:p w:rsidR="00377C8E" w:rsidRPr="00B37CBF" w:rsidRDefault="00377C8E" w:rsidP="00B37CBF">
      <w:pPr>
        <w:spacing w:after="0" w:line="240" w:lineRule="auto"/>
        <w:ind w:right="-100" w:firstLine="10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данное антиконкурентное соглашение виновные лица будут привлечены к административной ответственности по статье 14.32 КОАП.</w:t>
      </w:r>
    </w:p>
    <w:p w:rsidR="00B37CBF" w:rsidRPr="00B37CBF" w:rsidRDefault="00B37CBF" w:rsidP="00B37CBF">
      <w:pPr>
        <w:spacing w:after="0" w:line="240" w:lineRule="auto"/>
        <w:ind w:firstLine="851"/>
        <w:jc w:val="both"/>
        <w:rPr>
          <w:rFonts w:ascii="Times New Roman" w:eastAsia="Times New Roman" w:hAnsi="Times New Roman" w:cs="Times New Roman"/>
          <w:sz w:val="28"/>
          <w:szCs w:val="28"/>
        </w:rPr>
      </w:pPr>
    </w:p>
    <w:p w:rsidR="00F35F90" w:rsidRDefault="00F35F90" w:rsidP="00B37CBF">
      <w:pPr>
        <w:spacing w:after="0" w:line="240" w:lineRule="auto"/>
        <w:ind w:firstLine="851"/>
        <w:rPr>
          <w:rFonts w:ascii="Times New Roman" w:eastAsia="Times New Roman" w:hAnsi="Times New Roman" w:cs="Times New Roman"/>
          <w:sz w:val="28"/>
          <w:szCs w:val="28"/>
        </w:rPr>
      </w:pPr>
    </w:p>
    <w:p w:rsidR="0063763E" w:rsidRDefault="0063763E" w:rsidP="00B37CBF">
      <w:pPr>
        <w:spacing w:after="0" w:line="240" w:lineRule="auto"/>
        <w:ind w:firstLine="851"/>
        <w:rPr>
          <w:rFonts w:ascii="Times New Roman" w:eastAsia="Times New Roman" w:hAnsi="Times New Roman" w:cs="Times New Roman"/>
          <w:sz w:val="28"/>
          <w:szCs w:val="28"/>
        </w:rPr>
      </w:pPr>
    </w:p>
    <w:p w:rsidR="00062F32" w:rsidRDefault="00062F32" w:rsidP="00B37CBF">
      <w:pPr>
        <w:spacing w:after="0" w:line="240" w:lineRule="auto"/>
        <w:rPr>
          <w:rFonts w:ascii="Times New Roman" w:eastAsia="Times New Roman" w:hAnsi="Times New Roman" w:cs="Times New Roman"/>
          <w:sz w:val="28"/>
          <w:szCs w:val="28"/>
        </w:rPr>
      </w:pPr>
    </w:p>
    <w:p w:rsidR="00062F32" w:rsidRDefault="00062F32" w:rsidP="0063763E">
      <w:pPr>
        <w:spacing w:after="0" w:line="240" w:lineRule="auto"/>
        <w:rPr>
          <w:rFonts w:ascii="Times New Roman" w:eastAsia="Times New Roman" w:hAnsi="Times New Roman" w:cs="Times New Roman"/>
          <w:sz w:val="28"/>
          <w:szCs w:val="28"/>
        </w:rPr>
      </w:pPr>
    </w:p>
    <w:p w:rsidR="00062F32" w:rsidRDefault="00062F32" w:rsidP="0063763E">
      <w:pPr>
        <w:spacing w:after="0" w:line="240" w:lineRule="auto"/>
        <w:rPr>
          <w:rFonts w:ascii="Times New Roman" w:eastAsia="Times New Roman" w:hAnsi="Times New Roman" w:cs="Times New Roman"/>
          <w:sz w:val="28"/>
          <w:szCs w:val="28"/>
        </w:rPr>
      </w:pPr>
    </w:p>
    <w:p w:rsidR="00062F32" w:rsidRDefault="00062F32" w:rsidP="0063763E">
      <w:pPr>
        <w:spacing w:after="0" w:line="240" w:lineRule="auto"/>
        <w:rPr>
          <w:rFonts w:ascii="Times New Roman" w:eastAsia="Times New Roman" w:hAnsi="Times New Roman" w:cs="Times New Roman"/>
          <w:sz w:val="28"/>
          <w:szCs w:val="28"/>
        </w:rPr>
      </w:pPr>
    </w:p>
    <w:p w:rsidR="00062F32" w:rsidRDefault="00062F32" w:rsidP="0063763E">
      <w:pPr>
        <w:spacing w:after="0" w:line="240" w:lineRule="auto"/>
        <w:rPr>
          <w:rFonts w:ascii="Times New Roman" w:eastAsia="Times New Roman" w:hAnsi="Times New Roman" w:cs="Times New Roman"/>
          <w:sz w:val="28"/>
          <w:szCs w:val="28"/>
        </w:rPr>
      </w:pPr>
    </w:p>
    <w:p w:rsidR="00062F32" w:rsidRDefault="00062F32" w:rsidP="0063763E">
      <w:pPr>
        <w:spacing w:after="0" w:line="240" w:lineRule="auto"/>
        <w:rPr>
          <w:rFonts w:ascii="Times New Roman" w:eastAsia="Times New Roman" w:hAnsi="Times New Roman" w:cs="Times New Roman"/>
          <w:sz w:val="28"/>
          <w:szCs w:val="28"/>
        </w:rPr>
      </w:pPr>
    </w:p>
    <w:p w:rsidR="00062F32" w:rsidRPr="00604108" w:rsidRDefault="00062F32" w:rsidP="0063763E">
      <w:pPr>
        <w:spacing w:after="0" w:line="240" w:lineRule="auto"/>
        <w:rPr>
          <w:rFonts w:ascii="Times New Roman" w:eastAsia="Times New Roman" w:hAnsi="Times New Roman" w:cs="Times New Roman"/>
          <w:sz w:val="28"/>
          <w:szCs w:val="28"/>
        </w:rPr>
      </w:pPr>
    </w:p>
    <w:p w:rsidR="00E40BC4" w:rsidRPr="00604108" w:rsidRDefault="00E40BC4" w:rsidP="0063763E">
      <w:pPr>
        <w:spacing w:after="0" w:line="240" w:lineRule="auto"/>
        <w:rPr>
          <w:rFonts w:ascii="Times New Roman" w:eastAsia="Times New Roman" w:hAnsi="Times New Roman" w:cs="Times New Roman"/>
          <w:sz w:val="28"/>
          <w:szCs w:val="28"/>
        </w:rPr>
      </w:pPr>
    </w:p>
    <w:p w:rsidR="00F87D72" w:rsidRPr="00604108" w:rsidRDefault="00F87D72" w:rsidP="0063763E">
      <w:pPr>
        <w:spacing w:after="0" w:line="240" w:lineRule="auto"/>
        <w:jc w:val="both"/>
        <w:rPr>
          <w:rFonts w:ascii="Times New Roman" w:eastAsia="Times New Roman" w:hAnsi="Times New Roman" w:cs="Times New Roman"/>
          <w:sz w:val="28"/>
          <w:szCs w:val="28"/>
        </w:rPr>
      </w:pPr>
    </w:p>
    <w:p w:rsidR="00E40BC4" w:rsidRPr="00604108" w:rsidRDefault="00E40BC4" w:rsidP="0063763E">
      <w:pPr>
        <w:spacing w:after="0" w:line="240" w:lineRule="auto"/>
        <w:rPr>
          <w:rFonts w:ascii="Times New Roman" w:eastAsia="Times New Roman" w:hAnsi="Times New Roman" w:cs="Times New Roman"/>
          <w:sz w:val="28"/>
          <w:szCs w:val="28"/>
        </w:rPr>
      </w:pPr>
    </w:p>
    <w:p w:rsidR="00E40BC4" w:rsidRPr="00604108" w:rsidRDefault="00E40BC4" w:rsidP="0063763E">
      <w:pPr>
        <w:spacing w:after="0" w:line="240" w:lineRule="auto"/>
        <w:rPr>
          <w:rFonts w:ascii="Times New Roman" w:eastAsia="Times New Roman" w:hAnsi="Times New Roman" w:cs="Times New Roman"/>
          <w:sz w:val="28"/>
          <w:szCs w:val="28"/>
        </w:rPr>
      </w:pPr>
    </w:p>
    <w:p w:rsidR="00E40BC4" w:rsidRPr="00604108" w:rsidRDefault="00E40BC4" w:rsidP="0063763E">
      <w:pPr>
        <w:spacing w:after="0" w:line="240" w:lineRule="auto"/>
        <w:rPr>
          <w:rFonts w:ascii="Times New Roman" w:eastAsia="Times New Roman" w:hAnsi="Times New Roman" w:cs="Times New Roman"/>
          <w:sz w:val="28"/>
          <w:szCs w:val="28"/>
        </w:rPr>
      </w:pPr>
    </w:p>
    <w:p w:rsidR="00E40BC4" w:rsidRDefault="00E40BC4" w:rsidP="0063763E">
      <w:pPr>
        <w:spacing w:after="0" w:line="240" w:lineRule="auto"/>
        <w:rPr>
          <w:rFonts w:ascii="Times New Roman" w:eastAsia="Times New Roman" w:hAnsi="Times New Roman" w:cs="Times New Roman"/>
          <w:sz w:val="28"/>
          <w:szCs w:val="28"/>
        </w:rPr>
      </w:pPr>
    </w:p>
    <w:p w:rsidR="00604108" w:rsidRDefault="00604108" w:rsidP="0063763E">
      <w:pPr>
        <w:spacing w:after="0" w:line="240" w:lineRule="auto"/>
        <w:rPr>
          <w:rFonts w:ascii="Times New Roman" w:eastAsia="Times New Roman" w:hAnsi="Times New Roman" w:cs="Times New Roman"/>
          <w:sz w:val="28"/>
          <w:szCs w:val="28"/>
        </w:rPr>
      </w:pPr>
    </w:p>
    <w:p w:rsidR="00604108" w:rsidRDefault="00604108" w:rsidP="0063763E">
      <w:pPr>
        <w:spacing w:after="0" w:line="240" w:lineRule="auto"/>
        <w:rPr>
          <w:rFonts w:ascii="Times New Roman" w:eastAsia="Times New Roman" w:hAnsi="Times New Roman" w:cs="Times New Roman"/>
          <w:sz w:val="28"/>
          <w:szCs w:val="28"/>
        </w:rPr>
      </w:pPr>
    </w:p>
    <w:p w:rsidR="00604108" w:rsidRDefault="00604108" w:rsidP="0063763E">
      <w:pPr>
        <w:spacing w:after="0" w:line="240" w:lineRule="auto"/>
        <w:rPr>
          <w:rFonts w:ascii="Times New Roman" w:eastAsia="Times New Roman" w:hAnsi="Times New Roman" w:cs="Times New Roman"/>
          <w:sz w:val="28"/>
          <w:szCs w:val="28"/>
        </w:rPr>
      </w:pPr>
    </w:p>
    <w:p w:rsidR="00604108" w:rsidRDefault="00604108" w:rsidP="00E40BC4">
      <w:pPr>
        <w:spacing w:before="100" w:beforeAutospacing="1" w:after="100" w:afterAutospacing="1" w:line="240" w:lineRule="auto"/>
        <w:rPr>
          <w:rFonts w:ascii="Times New Roman" w:eastAsia="Times New Roman" w:hAnsi="Times New Roman" w:cs="Times New Roman"/>
          <w:sz w:val="28"/>
          <w:szCs w:val="28"/>
        </w:rPr>
      </w:pPr>
    </w:p>
    <w:p w:rsidR="00AD7229" w:rsidRPr="00604108" w:rsidRDefault="00AD7229" w:rsidP="007C49C9">
      <w:pPr>
        <w:autoSpaceDE w:val="0"/>
        <w:autoSpaceDN w:val="0"/>
        <w:adjustRightInd w:val="0"/>
        <w:spacing w:after="0" w:line="240" w:lineRule="auto"/>
        <w:jc w:val="both"/>
        <w:rPr>
          <w:rFonts w:ascii="Times New Roman" w:hAnsi="Times New Roman" w:cs="Times New Roman"/>
          <w:sz w:val="28"/>
          <w:szCs w:val="28"/>
        </w:rPr>
      </w:pPr>
      <w:r w:rsidRPr="00604108">
        <w:rPr>
          <w:rFonts w:ascii="Times New Roman" w:hAnsi="Times New Roman" w:cs="Times New Roman"/>
          <w:b/>
          <w:sz w:val="28"/>
          <w:szCs w:val="28"/>
        </w:rPr>
        <w:lastRenderedPageBreak/>
        <w:t>Ст</w:t>
      </w:r>
      <w:r w:rsidR="00304681" w:rsidRPr="00604108">
        <w:rPr>
          <w:rFonts w:ascii="Times New Roman" w:hAnsi="Times New Roman" w:cs="Times New Roman"/>
          <w:b/>
          <w:sz w:val="28"/>
          <w:szCs w:val="28"/>
        </w:rPr>
        <w:t>атья</w:t>
      </w:r>
      <w:r w:rsidRPr="00604108">
        <w:rPr>
          <w:rFonts w:ascii="Times New Roman" w:hAnsi="Times New Roman" w:cs="Times New Roman"/>
          <w:b/>
          <w:sz w:val="28"/>
          <w:szCs w:val="28"/>
        </w:rPr>
        <w:t xml:space="preserve"> 17 ФЗ «О защите конкуренции»</w:t>
      </w:r>
      <w:r w:rsidR="00304681" w:rsidRPr="00604108">
        <w:rPr>
          <w:rFonts w:ascii="Times New Roman" w:hAnsi="Times New Roman" w:cs="Times New Roman"/>
          <w:b/>
          <w:sz w:val="28"/>
          <w:szCs w:val="28"/>
        </w:rPr>
        <w:t>.</w:t>
      </w:r>
      <w:r w:rsidRPr="00604108">
        <w:rPr>
          <w:rFonts w:ascii="Times New Roman" w:hAnsi="Times New Roman" w:cs="Times New Roman"/>
          <w:b/>
          <w:sz w:val="28"/>
          <w:szCs w:val="28"/>
        </w:rPr>
        <w:t xml:space="preserve">  </w:t>
      </w:r>
      <w:r w:rsidR="00304681" w:rsidRPr="00604108">
        <w:rPr>
          <w:rFonts w:ascii="Times New Roman" w:hAnsi="Times New Roman" w:cs="Times New Roman"/>
          <w:b/>
          <w:sz w:val="28"/>
          <w:szCs w:val="28"/>
        </w:rPr>
        <w:t>У</w:t>
      </w:r>
      <w:r w:rsidRPr="00604108">
        <w:rPr>
          <w:rFonts w:ascii="Times New Roman" w:hAnsi="Times New Roman" w:cs="Times New Roman"/>
          <w:sz w:val="28"/>
          <w:szCs w:val="28"/>
        </w:rPr>
        <w:t>становлены антимонопольные требования к торгам, запросу котировок цен на товары, запросу предложений, согласно которым при проведении торгов, запроса котировок цен на товары (далее - запрос котировок), запроса предложений.</w:t>
      </w:r>
      <w:r w:rsidR="00E40BC4" w:rsidRPr="00604108">
        <w:rPr>
          <w:rFonts w:ascii="Times New Roman" w:hAnsi="Times New Roman" w:cs="Times New Roman"/>
          <w:sz w:val="28"/>
          <w:szCs w:val="28"/>
        </w:rPr>
        <w:t xml:space="preserve"> </w:t>
      </w:r>
      <w:r w:rsidRPr="00604108">
        <w:rPr>
          <w:rFonts w:ascii="Times New Roman" w:hAnsi="Times New Roman" w:cs="Times New Roman"/>
          <w:sz w:val="28"/>
          <w:szCs w:val="28"/>
        </w:rPr>
        <w:t>Требования данной статьи распространяются как на ОВ и МСУ при проведении каких-либо торгов, так и на ХС, которые могут выступать заказчиками либо участниками каких-либо торгов.</w:t>
      </w:r>
    </w:p>
    <w:p w:rsidR="00AD7229" w:rsidRPr="00604108" w:rsidRDefault="00AD7229" w:rsidP="00AD7229">
      <w:pPr>
        <w:spacing w:before="100" w:beforeAutospacing="1" w:after="100" w:afterAutospacing="1" w:line="240" w:lineRule="auto"/>
        <w:jc w:val="both"/>
        <w:rPr>
          <w:rFonts w:ascii="Times New Roman" w:eastAsia="Times New Roman" w:hAnsi="Times New Roman" w:cs="Times New Roman"/>
          <w:sz w:val="28"/>
          <w:szCs w:val="28"/>
        </w:rPr>
      </w:pPr>
      <w:r w:rsidRPr="00604108">
        <w:rPr>
          <w:rFonts w:ascii="Times New Roman" w:eastAsia="Times New Roman" w:hAnsi="Times New Roman" w:cs="Times New Roman"/>
          <w:sz w:val="28"/>
          <w:szCs w:val="28"/>
          <w:u w:val="single"/>
        </w:rPr>
        <w:t>Пример нарушения ст.17.</w:t>
      </w:r>
    </w:p>
    <w:p w:rsidR="00B9580D" w:rsidRPr="00604108" w:rsidRDefault="00E93C06" w:rsidP="00621106">
      <w:pPr>
        <w:spacing w:after="0"/>
        <w:ind w:firstLine="708"/>
        <w:jc w:val="both"/>
        <w:rPr>
          <w:rFonts w:ascii="Times New Roman" w:hAnsi="Times New Roman" w:cs="Times New Roman"/>
          <w:sz w:val="28"/>
          <w:szCs w:val="28"/>
        </w:rPr>
      </w:pPr>
      <w:r w:rsidRPr="00604108">
        <w:rPr>
          <w:rFonts w:ascii="Times New Roman" w:hAnsi="Times New Roman" w:cs="Times New Roman"/>
          <w:sz w:val="28"/>
          <w:szCs w:val="28"/>
        </w:rPr>
        <w:t>Белгородским УФАС России рассмотрено дело в отношении администрации муниципального р-на о нарушении ч1 и 2 ст.17.</w:t>
      </w:r>
    </w:p>
    <w:p w:rsidR="00E93C06" w:rsidRPr="00604108" w:rsidRDefault="00E93C06" w:rsidP="00621106">
      <w:pPr>
        <w:spacing w:after="0"/>
        <w:ind w:firstLine="708"/>
        <w:jc w:val="both"/>
        <w:rPr>
          <w:rFonts w:ascii="Times New Roman" w:hAnsi="Times New Roman" w:cs="Times New Roman"/>
          <w:sz w:val="28"/>
          <w:szCs w:val="28"/>
        </w:rPr>
      </w:pPr>
      <w:r w:rsidRPr="00604108">
        <w:rPr>
          <w:rFonts w:ascii="Times New Roman" w:hAnsi="Times New Roman" w:cs="Times New Roman"/>
          <w:sz w:val="28"/>
          <w:szCs w:val="28"/>
        </w:rPr>
        <w:t xml:space="preserve">В ходе рассмотрения дела было установлено, что при проведении торгов в форме аукциона , по продаже права на заключение договора аренды земельного участка из земель с/х назначения , организатором аукциона - Адм. мун. района- </w:t>
      </w:r>
    </w:p>
    <w:p w:rsidR="00E93C06" w:rsidRPr="00604108" w:rsidRDefault="00E93C06" w:rsidP="00621106">
      <w:pPr>
        <w:spacing w:after="0"/>
        <w:ind w:firstLine="708"/>
        <w:jc w:val="both"/>
        <w:rPr>
          <w:rFonts w:ascii="Times New Roman" w:hAnsi="Times New Roman" w:cs="Times New Roman"/>
          <w:sz w:val="28"/>
          <w:szCs w:val="28"/>
        </w:rPr>
      </w:pPr>
      <w:r w:rsidRPr="00604108">
        <w:rPr>
          <w:rFonts w:ascii="Times New Roman" w:hAnsi="Times New Roman" w:cs="Times New Roman"/>
          <w:sz w:val="28"/>
          <w:szCs w:val="28"/>
        </w:rPr>
        <w:t>-</w:t>
      </w:r>
      <w:r w:rsidRPr="00604108">
        <w:rPr>
          <w:rFonts w:ascii="Times New Roman" w:hAnsi="Times New Roman" w:cs="Times New Roman"/>
          <w:b/>
          <w:sz w:val="28"/>
          <w:szCs w:val="28"/>
        </w:rPr>
        <w:t>не размещен проект догов</w:t>
      </w:r>
      <w:r w:rsidR="00637AA6" w:rsidRPr="00604108">
        <w:rPr>
          <w:rFonts w:ascii="Times New Roman" w:hAnsi="Times New Roman" w:cs="Times New Roman"/>
          <w:b/>
          <w:sz w:val="28"/>
          <w:szCs w:val="28"/>
        </w:rPr>
        <w:t>о</w:t>
      </w:r>
      <w:r w:rsidRPr="00604108">
        <w:rPr>
          <w:rFonts w:ascii="Times New Roman" w:hAnsi="Times New Roman" w:cs="Times New Roman"/>
          <w:b/>
          <w:sz w:val="28"/>
          <w:szCs w:val="28"/>
        </w:rPr>
        <w:t>ра в извещении о</w:t>
      </w:r>
      <w:r w:rsidRPr="00604108">
        <w:rPr>
          <w:rFonts w:ascii="Times New Roman" w:hAnsi="Times New Roman" w:cs="Times New Roman"/>
          <w:sz w:val="28"/>
          <w:szCs w:val="28"/>
        </w:rPr>
        <w:t xml:space="preserve"> проведении торгов на официальном сайте </w:t>
      </w:r>
      <w:r w:rsidRPr="00604108">
        <w:rPr>
          <w:rFonts w:ascii="Times New Roman" w:hAnsi="Times New Roman" w:cs="Times New Roman"/>
          <w:sz w:val="28"/>
          <w:szCs w:val="28"/>
          <w:lang w:val="en-US"/>
        </w:rPr>
        <w:t>www</w:t>
      </w:r>
      <w:r w:rsidRPr="00604108">
        <w:rPr>
          <w:rFonts w:ascii="Times New Roman" w:hAnsi="Times New Roman" w:cs="Times New Roman"/>
          <w:sz w:val="28"/>
          <w:szCs w:val="28"/>
        </w:rPr>
        <w:t>.</w:t>
      </w:r>
      <w:r w:rsidRPr="00604108">
        <w:rPr>
          <w:rFonts w:ascii="Times New Roman" w:hAnsi="Times New Roman" w:cs="Times New Roman"/>
          <w:sz w:val="28"/>
          <w:szCs w:val="28"/>
          <w:lang w:val="en-US"/>
        </w:rPr>
        <w:t>torgi</w:t>
      </w:r>
      <w:r w:rsidRPr="00604108">
        <w:rPr>
          <w:rFonts w:ascii="Times New Roman" w:hAnsi="Times New Roman" w:cs="Times New Roman"/>
          <w:sz w:val="28"/>
          <w:szCs w:val="28"/>
        </w:rPr>
        <w:t>.</w:t>
      </w:r>
      <w:r w:rsidRPr="00604108">
        <w:rPr>
          <w:rFonts w:ascii="Times New Roman" w:hAnsi="Times New Roman" w:cs="Times New Roman"/>
          <w:sz w:val="28"/>
          <w:szCs w:val="28"/>
          <w:lang w:val="en-US"/>
        </w:rPr>
        <w:t>gov</w:t>
      </w:r>
      <w:r w:rsidRPr="00604108">
        <w:rPr>
          <w:rFonts w:ascii="Times New Roman" w:hAnsi="Times New Roman" w:cs="Times New Roman"/>
          <w:sz w:val="28"/>
          <w:szCs w:val="28"/>
        </w:rPr>
        <w:t>.</w:t>
      </w:r>
      <w:r w:rsidRPr="00604108">
        <w:rPr>
          <w:rFonts w:ascii="Times New Roman" w:hAnsi="Times New Roman" w:cs="Times New Roman"/>
          <w:sz w:val="28"/>
          <w:szCs w:val="28"/>
          <w:lang w:val="en-US"/>
        </w:rPr>
        <w:t>ru</w:t>
      </w:r>
      <w:r w:rsidR="00637AA6" w:rsidRPr="00604108">
        <w:rPr>
          <w:rFonts w:ascii="Times New Roman" w:hAnsi="Times New Roman" w:cs="Times New Roman"/>
          <w:sz w:val="28"/>
          <w:szCs w:val="28"/>
        </w:rPr>
        <w:t xml:space="preserve"> ( п.22 ст.39.11 ЗК РФ обязательно к размещению)</w:t>
      </w:r>
    </w:p>
    <w:p w:rsidR="00637AA6" w:rsidRPr="00604108" w:rsidRDefault="00637AA6" w:rsidP="00621106">
      <w:pPr>
        <w:spacing w:after="0"/>
        <w:ind w:firstLine="708"/>
        <w:jc w:val="both"/>
        <w:rPr>
          <w:rFonts w:ascii="Times New Roman" w:hAnsi="Times New Roman" w:cs="Times New Roman"/>
          <w:sz w:val="28"/>
          <w:szCs w:val="28"/>
        </w:rPr>
      </w:pPr>
      <w:r w:rsidRPr="00604108">
        <w:rPr>
          <w:rFonts w:ascii="Times New Roman" w:hAnsi="Times New Roman" w:cs="Times New Roman"/>
          <w:sz w:val="28"/>
          <w:szCs w:val="28"/>
        </w:rPr>
        <w:t xml:space="preserve">- в извещении (0) и в печатном СМИ (20%) указан разный % задатка </w:t>
      </w:r>
    </w:p>
    <w:p w:rsidR="00637AA6" w:rsidRPr="00604108" w:rsidRDefault="00637AA6" w:rsidP="00621106">
      <w:pPr>
        <w:spacing w:after="0"/>
        <w:ind w:firstLine="708"/>
        <w:jc w:val="both"/>
        <w:rPr>
          <w:rFonts w:ascii="Times New Roman" w:hAnsi="Times New Roman" w:cs="Times New Roman"/>
          <w:sz w:val="28"/>
          <w:szCs w:val="28"/>
        </w:rPr>
      </w:pPr>
      <w:r w:rsidRPr="00604108">
        <w:rPr>
          <w:rFonts w:ascii="Times New Roman" w:hAnsi="Times New Roman" w:cs="Times New Roman"/>
          <w:sz w:val="28"/>
          <w:szCs w:val="28"/>
        </w:rPr>
        <w:t>- в извещении и в печатном СМИ указанные разные номера счетов для перечисления задатка.</w:t>
      </w:r>
    </w:p>
    <w:p w:rsidR="00637AA6" w:rsidRPr="00604108" w:rsidRDefault="00637AA6" w:rsidP="00621106">
      <w:pPr>
        <w:spacing w:after="0"/>
        <w:ind w:firstLine="708"/>
        <w:jc w:val="both"/>
        <w:rPr>
          <w:rFonts w:ascii="Times New Roman" w:hAnsi="Times New Roman" w:cs="Times New Roman"/>
          <w:sz w:val="28"/>
          <w:szCs w:val="28"/>
        </w:rPr>
      </w:pPr>
      <w:r w:rsidRPr="00604108">
        <w:rPr>
          <w:rFonts w:ascii="Times New Roman" w:hAnsi="Times New Roman" w:cs="Times New Roman"/>
          <w:sz w:val="28"/>
          <w:szCs w:val="28"/>
        </w:rPr>
        <w:t>Таким образом, в разных источниках предмет торгов и условия участия определены не точно и противоречат друг другу.</w:t>
      </w:r>
    </w:p>
    <w:p w:rsidR="00637AA6" w:rsidRPr="00604108" w:rsidRDefault="00637AA6" w:rsidP="00621106">
      <w:pPr>
        <w:spacing w:after="0"/>
        <w:ind w:firstLine="708"/>
        <w:jc w:val="both"/>
        <w:rPr>
          <w:rFonts w:ascii="Times New Roman" w:hAnsi="Times New Roman" w:cs="Times New Roman"/>
          <w:sz w:val="28"/>
          <w:szCs w:val="28"/>
        </w:rPr>
      </w:pPr>
      <w:r w:rsidRPr="00604108">
        <w:rPr>
          <w:rFonts w:ascii="Times New Roman" w:hAnsi="Times New Roman" w:cs="Times New Roman"/>
          <w:sz w:val="28"/>
          <w:szCs w:val="28"/>
        </w:rPr>
        <w:t>Отсутствие достоверного описания  может создать неопределенность для потенциальных участников относительно возможности участия и как следствие отказ от участия, а значит ограничить конкуренцию.</w:t>
      </w:r>
    </w:p>
    <w:p w:rsidR="00637AA6" w:rsidRPr="00604108" w:rsidRDefault="00637AA6" w:rsidP="00621106">
      <w:pPr>
        <w:spacing w:after="0"/>
        <w:ind w:firstLine="708"/>
        <w:jc w:val="both"/>
        <w:rPr>
          <w:rFonts w:ascii="Times New Roman" w:hAnsi="Times New Roman" w:cs="Times New Roman"/>
          <w:sz w:val="28"/>
          <w:szCs w:val="28"/>
        </w:rPr>
      </w:pPr>
      <w:r w:rsidRPr="00604108">
        <w:rPr>
          <w:rFonts w:ascii="Times New Roman" w:hAnsi="Times New Roman" w:cs="Times New Roman"/>
          <w:sz w:val="28"/>
          <w:szCs w:val="28"/>
        </w:rPr>
        <w:t>Отсутствие достоверных реквизитов приводит к невозможности соблюсти требования , а значит ограничит доступ к участию в торгах.</w:t>
      </w:r>
    </w:p>
    <w:p w:rsidR="00637AA6" w:rsidRPr="00604108" w:rsidRDefault="00637AA6" w:rsidP="00621106">
      <w:pPr>
        <w:spacing w:after="0"/>
        <w:ind w:firstLine="708"/>
        <w:jc w:val="both"/>
        <w:rPr>
          <w:rFonts w:ascii="Times New Roman" w:hAnsi="Times New Roman" w:cs="Times New Roman"/>
          <w:sz w:val="28"/>
          <w:szCs w:val="28"/>
        </w:rPr>
      </w:pPr>
      <w:r w:rsidRPr="00604108">
        <w:rPr>
          <w:rFonts w:ascii="Times New Roman" w:hAnsi="Times New Roman" w:cs="Times New Roman"/>
          <w:sz w:val="28"/>
          <w:szCs w:val="28"/>
        </w:rPr>
        <w:t xml:space="preserve">При таких обстоятельствах Комиссия пришла к выводу о том, что действия Администрации привели  или могли привести к недопущению, ограничению, устранению конкуренции , ограничению доступа к участию в торгах, что нарушает п.1 и2 ст.17 Закона о защите конкуренции.  </w:t>
      </w:r>
    </w:p>
    <w:p w:rsidR="00E40BC4" w:rsidRPr="00604108" w:rsidRDefault="00E40BC4" w:rsidP="00621106">
      <w:pPr>
        <w:spacing w:after="0"/>
        <w:ind w:firstLine="708"/>
        <w:jc w:val="both"/>
        <w:rPr>
          <w:rFonts w:ascii="Times New Roman" w:hAnsi="Times New Roman" w:cs="Times New Roman"/>
          <w:sz w:val="28"/>
          <w:szCs w:val="28"/>
        </w:rPr>
      </w:pPr>
    </w:p>
    <w:p w:rsidR="00E40BC4" w:rsidRDefault="00E40BC4" w:rsidP="00621106">
      <w:pPr>
        <w:spacing w:after="0"/>
        <w:ind w:firstLine="708"/>
        <w:jc w:val="both"/>
        <w:rPr>
          <w:rFonts w:ascii="Times New Roman" w:hAnsi="Times New Roman" w:cs="Times New Roman"/>
          <w:sz w:val="28"/>
          <w:szCs w:val="28"/>
        </w:rPr>
      </w:pPr>
    </w:p>
    <w:p w:rsidR="00D63536" w:rsidRDefault="00D63536" w:rsidP="00621106">
      <w:pPr>
        <w:spacing w:after="0"/>
        <w:ind w:firstLine="708"/>
        <w:jc w:val="both"/>
        <w:rPr>
          <w:rFonts w:ascii="Times New Roman" w:hAnsi="Times New Roman" w:cs="Times New Roman"/>
          <w:sz w:val="28"/>
          <w:szCs w:val="28"/>
        </w:rPr>
      </w:pPr>
    </w:p>
    <w:p w:rsidR="00D63536" w:rsidRDefault="00D63536" w:rsidP="00621106">
      <w:pPr>
        <w:spacing w:after="0"/>
        <w:ind w:firstLine="708"/>
        <w:jc w:val="both"/>
        <w:rPr>
          <w:rFonts w:ascii="Times New Roman" w:hAnsi="Times New Roman" w:cs="Times New Roman"/>
          <w:sz w:val="28"/>
          <w:szCs w:val="28"/>
        </w:rPr>
      </w:pPr>
    </w:p>
    <w:p w:rsidR="00D63536" w:rsidRDefault="00D63536" w:rsidP="00621106">
      <w:pPr>
        <w:spacing w:after="0"/>
        <w:ind w:firstLine="708"/>
        <w:jc w:val="both"/>
        <w:rPr>
          <w:rFonts w:ascii="Times New Roman" w:hAnsi="Times New Roman" w:cs="Times New Roman"/>
          <w:sz w:val="28"/>
          <w:szCs w:val="28"/>
        </w:rPr>
      </w:pPr>
    </w:p>
    <w:p w:rsidR="00D63536" w:rsidRDefault="00D63536" w:rsidP="00621106">
      <w:pPr>
        <w:spacing w:after="0"/>
        <w:ind w:firstLine="708"/>
        <w:jc w:val="both"/>
        <w:rPr>
          <w:rFonts w:ascii="Times New Roman" w:hAnsi="Times New Roman" w:cs="Times New Roman"/>
          <w:sz w:val="28"/>
          <w:szCs w:val="28"/>
        </w:rPr>
      </w:pPr>
    </w:p>
    <w:p w:rsidR="00D63536" w:rsidRDefault="00D63536" w:rsidP="00621106">
      <w:pPr>
        <w:spacing w:after="0"/>
        <w:ind w:firstLine="708"/>
        <w:jc w:val="both"/>
        <w:rPr>
          <w:rFonts w:ascii="Times New Roman" w:hAnsi="Times New Roman" w:cs="Times New Roman"/>
          <w:sz w:val="28"/>
          <w:szCs w:val="28"/>
        </w:rPr>
      </w:pPr>
    </w:p>
    <w:p w:rsidR="0005227D" w:rsidRPr="00604108" w:rsidRDefault="00304681" w:rsidP="00621106">
      <w:pPr>
        <w:spacing w:after="0"/>
        <w:ind w:firstLine="708"/>
        <w:jc w:val="both"/>
        <w:rPr>
          <w:rFonts w:ascii="Times New Roman" w:hAnsi="Times New Roman" w:cs="Times New Roman"/>
          <w:b/>
          <w:sz w:val="28"/>
          <w:szCs w:val="28"/>
          <w:u w:val="single"/>
        </w:rPr>
      </w:pPr>
      <w:r w:rsidRPr="00604108">
        <w:rPr>
          <w:rFonts w:ascii="Times New Roman" w:hAnsi="Times New Roman" w:cs="Times New Roman"/>
          <w:b/>
          <w:sz w:val="28"/>
          <w:szCs w:val="28"/>
          <w:u w:val="single"/>
        </w:rPr>
        <w:lastRenderedPageBreak/>
        <w:t xml:space="preserve">Ответственность по </w:t>
      </w:r>
      <w:r w:rsidR="003027E3" w:rsidRPr="00604108">
        <w:rPr>
          <w:rFonts w:ascii="Times New Roman" w:hAnsi="Times New Roman" w:cs="Times New Roman"/>
          <w:b/>
          <w:sz w:val="28"/>
          <w:szCs w:val="28"/>
          <w:u w:val="single"/>
        </w:rPr>
        <w:t>КОАП</w:t>
      </w:r>
      <w:r w:rsidRPr="00604108">
        <w:rPr>
          <w:rFonts w:ascii="Times New Roman" w:hAnsi="Times New Roman" w:cs="Times New Roman"/>
          <w:b/>
          <w:sz w:val="28"/>
          <w:szCs w:val="28"/>
          <w:u w:val="single"/>
        </w:rPr>
        <w:t xml:space="preserve"> РФ за нарушение антимонопольного законодательства</w:t>
      </w:r>
      <w:r w:rsidR="003027E3" w:rsidRPr="00604108">
        <w:rPr>
          <w:rFonts w:ascii="Times New Roman" w:hAnsi="Times New Roman" w:cs="Times New Roman"/>
          <w:b/>
          <w:sz w:val="28"/>
          <w:szCs w:val="28"/>
          <w:u w:val="single"/>
        </w:rPr>
        <w:t>.</w:t>
      </w:r>
    </w:p>
    <w:p w:rsidR="001F32D0" w:rsidRPr="00604108" w:rsidRDefault="001F32D0" w:rsidP="00621106">
      <w:pPr>
        <w:spacing w:after="0"/>
        <w:ind w:firstLine="708"/>
        <w:jc w:val="both"/>
        <w:rPr>
          <w:rFonts w:ascii="Times New Roman" w:hAnsi="Times New Roman" w:cs="Times New Roman"/>
          <w:sz w:val="28"/>
          <w:szCs w:val="28"/>
        </w:rPr>
      </w:pPr>
      <w:r w:rsidRPr="00604108">
        <w:rPr>
          <w:rFonts w:ascii="Times New Roman" w:hAnsi="Times New Roman" w:cs="Times New Roman"/>
          <w:sz w:val="28"/>
          <w:szCs w:val="28"/>
        </w:rPr>
        <w:t>Нарушение антимонопольного законодательства влечет привлечение виновных лиц к административной ответственности.</w:t>
      </w:r>
    </w:p>
    <w:p w:rsidR="001F32D0" w:rsidRPr="00604108" w:rsidRDefault="001F32D0" w:rsidP="00621106">
      <w:pPr>
        <w:spacing w:after="0"/>
        <w:ind w:firstLine="708"/>
        <w:jc w:val="both"/>
        <w:rPr>
          <w:rFonts w:ascii="Times New Roman" w:hAnsi="Times New Roman" w:cs="Times New Roman"/>
          <w:sz w:val="28"/>
          <w:szCs w:val="28"/>
        </w:rPr>
      </w:pPr>
      <w:r w:rsidRPr="00604108">
        <w:rPr>
          <w:rFonts w:ascii="Times New Roman" w:hAnsi="Times New Roman" w:cs="Times New Roman"/>
          <w:sz w:val="28"/>
          <w:szCs w:val="28"/>
        </w:rPr>
        <w:t xml:space="preserve">Так,  </w:t>
      </w:r>
      <w:r w:rsidRPr="00604108">
        <w:rPr>
          <w:rFonts w:ascii="Times New Roman" w:hAnsi="Times New Roman" w:cs="Times New Roman"/>
          <w:b/>
          <w:sz w:val="28"/>
          <w:szCs w:val="28"/>
        </w:rPr>
        <w:t>нарушение статей 15, 17</w:t>
      </w:r>
      <w:r w:rsidRPr="00604108">
        <w:rPr>
          <w:rFonts w:ascii="Times New Roman" w:hAnsi="Times New Roman" w:cs="Times New Roman"/>
          <w:sz w:val="28"/>
          <w:szCs w:val="28"/>
        </w:rPr>
        <w:t xml:space="preserve"> Федерального закона от 26.07.2006 № 135-ФЗ «О защите конкуренции» предусматривает ответственность для должностных лиц органов власти в соответствии </w:t>
      </w:r>
      <w:r w:rsidRPr="00604108">
        <w:rPr>
          <w:rFonts w:ascii="Times New Roman" w:hAnsi="Times New Roman" w:cs="Times New Roman"/>
          <w:b/>
          <w:sz w:val="28"/>
          <w:szCs w:val="28"/>
        </w:rPr>
        <w:t>с ч. 1 ст. 14.9 КоАП РФ</w:t>
      </w:r>
      <w:r w:rsidRPr="00604108">
        <w:rPr>
          <w:rFonts w:ascii="Times New Roman" w:hAnsi="Times New Roman" w:cs="Times New Roman"/>
          <w:sz w:val="28"/>
          <w:szCs w:val="28"/>
        </w:rPr>
        <w:t>.</w:t>
      </w:r>
    </w:p>
    <w:p w:rsidR="001F32D0" w:rsidRPr="00604108" w:rsidRDefault="001F32D0" w:rsidP="00621106">
      <w:pPr>
        <w:autoSpaceDE w:val="0"/>
        <w:autoSpaceDN w:val="0"/>
        <w:adjustRightInd w:val="0"/>
        <w:spacing w:after="0"/>
        <w:ind w:firstLine="708"/>
        <w:jc w:val="both"/>
        <w:rPr>
          <w:rFonts w:ascii="Times New Roman" w:hAnsi="Times New Roman" w:cs="Times New Roman"/>
          <w:b/>
          <w:sz w:val="28"/>
          <w:szCs w:val="28"/>
        </w:rPr>
      </w:pPr>
      <w:r w:rsidRPr="00604108">
        <w:rPr>
          <w:rFonts w:ascii="Times New Roman" w:hAnsi="Times New Roman" w:cs="Times New Roman"/>
          <w:sz w:val="28"/>
          <w:szCs w:val="28"/>
        </w:rPr>
        <w:t xml:space="preserve">В силу ч. 1 ст. 14.9 КоАП РФ </w:t>
      </w:r>
      <w:r w:rsidRPr="00604108">
        <w:rPr>
          <w:rFonts w:ascii="Times New Roman" w:hAnsi="Times New Roman" w:cs="Times New Roman"/>
          <w:b/>
          <w:sz w:val="28"/>
          <w:szCs w:val="28"/>
        </w:rPr>
        <w:t xml:space="preserve">действия (бездействие) должностных лиц </w:t>
      </w:r>
      <w:r w:rsidRPr="00604108">
        <w:rPr>
          <w:rFonts w:ascii="Times New Roman" w:hAnsi="Times New Roman" w:cs="Times New Roman"/>
          <w:sz w:val="28"/>
          <w:szCs w:val="28"/>
        </w:rPr>
        <w:t xml:space="preserve">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w:t>
      </w:r>
      <w:r w:rsidRPr="00604108">
        <w:rPr>
          <w:rFonts w:ascii="Times New Roman" w:hAnsi="Times New Roman" w:cs="Times New Roman"/>
          <w:b/>
          <w:sz w:val="28"/>
          <w:szCs w:val="28"/>
        </w:rPr>
        <w:t xml:space="preserve">которые недопустимы в соответствии с антимонопольным </w:t>
      </w:r>
      <w:hyperlink r:id="rId12" w:history="1">
        <w:r w:rsidRPr="00604108">
          <w:rPr>
            <w:rFonts w:ascii="Times New Roman" w:hAnsi="Times New Roman" w:cs="Times New Roman"/>
            <w:b/>
            <w:sz w:val="28"/>
            <w:szCs w:val="28"/>
          </w:rPr>
          <w:t>законодательством</w:t>
        </w:r>
      </w:hyperlink>
      <w:r w:rsidRPr="00604108">
        <w:rPr>
          <w:rFonts w:ascii="Times New Roman" w:hAnsi="Times New Roman" w:cs="Times New Roman"/>
          <w:b/>
          <w:sz w:val="28"/>
          <w:szCs w:val="28"/>
        </w:rPr>
        <w:t xml:space="preserve">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w:t>
      </w:r>
      <w:r w:rsidRPr="00604108">
        <w:rPr>
          <w:rFonts w:ascii="Times New Roman" w:hAnsi="Times New Roman" w:cs="Times New Roman"/>
          <w:sz w:val="28"/>
          <w:szCs w:val="28"/>
        </w:rPr>
        <w:t xml:space="preserve"> за исключением случаев, предусмотренных </w:t>
      </w:r>
      <w:hyperlink r:id="rId13" w:history="1">
        <w:r w:rsidRPr="00604108">
          <w:rPr>
            <w:rFonts w:ascii="Times New Roman" w:hAnsi="Times New Roman" w:cs="Times New Roman"/>
            <w:sz w:val="28"/>
            <w:szCs w:val="28"/>
          </w:rPr>
          <w:t>частью 7 статьи 14.32</w:t>
        </w:r>
      </w:hyperlink>
      <w:r w:rsidRPr="00604108">
        <w:rPr>
          <w:rFonts w:ascii="Times New Roman" w:hAnsi="Times New Roman" w:cs="Times New Roman"/>
          <w:sz w:val="28"/>
          <w:szCs w:val="28"/>
        </w:rPr>
        <w:t xml:space="preserve"> настоящего Кодекса, </w:t>
      </w:r>
      <w:r w:rsidRPr="00604108">
        <w:rPr>
          <w:rFonts w:ascii="Times New Roman" w:hAnsi="Times New Roman" w:cs="Times New Roman"/>
          <w:b/>
          <w:sz w:val="28"/>
          <w:szCs w:val="28"/>
        </w:rPr>
        <w:t xml:space="preserve">влекут наложение административного штрафа на должностных лиц в размере от </w:t>
      </w:r>
      <w:r w:rsidR="00E40BC4" w:rsidRPr="00604108">
        <w:rPr>
          <w:rFonts w:ascii="Times New Roman" w:hAnsi="Times New Roman" w:cs="Times New Roman"/>
          <w:b/>
          <w:sz w:val="28"/>
          <w:szCs w:val="28"/>
        </w:rPr>
        <w:t>15-50</w:t>
      </w:r>
      <w:r w:rsidRPr="00604108">
        <w:rPr>
          <w:rFonts w:ascii="Times New Roman" w:hAnsi="Times New Roman" w:cs="Times New Roman"/>
          <w:b/>
          <w:sz w:val="28"/>
          <w:szCs w:val="28"/>
        </w:rPr>
        <w:t xml:space="preserve"> тысяч рублей.</w:t>
      </w:r>
      <w:r w:rsidR="00E40BC4" w:rsidRPr="00604108">
        <w:rPr>
          <w:rFonts w:ascii="Times New Roman" w:hAnsi="Times New Roman" w:cs="Times New Roman"/>
          <w:b/>
          <w:sz w:val="28"/>
          <w:szCs w:val="28"/>
        </w:rPr>
        <w:t xml:space="preserve"> </w:t>
      </w:r>
    </w:p>
    <w:p w:rsidR="001F32D0" w:rsidRPr="00604108" w:rsidRDefault="00E40BC4" w:rsidP="00621106">
      <w:pPr>
        <w:autoSpaceDE w:val="0"/>
        <w:autoSpaceDN w:val="0"/>
        <w:adjustRightInd w:val="0"/>
        <w:spacing w:after="0"/>
        <w:ind w:firstLine="708"/>
        <w:jc w:val="both"/>
        <w:rPr>
          <w:rFonts w:ascii="Times New Roman" w:hAnsi="Times New Roman" w:cs="Times New Roman"/>
          <w:sz w:val="28"/>
          <w:szCs w:val="28"/>
        </w:rPr>
      </w:pPr>
      <w:r w:rsidRPr="00604108">
        <w:rPr>
          <w:rFonts w:ascii="Times New Roman" w:hAnsi="Times New Roman" w:cs="Times New Roman"/>
          <w:b/>
          <w:sz w:val="28"/>
          <w:szCs w:val="28"/>
        </w:rPr>
        <w:t xml:space="preserve">За повторное </w:t>
      </w:r>
      <w:r w:rsidR="001F32D0" w:rsidRPr="00604108">
        <w:rPr>
          <w:rFonts w:ascii="Times New Roman" w:hAnsi="Times New Roman" w:cs="Times New Roman"/>
          <w:sz w:val="28"/>
          <w:szCs w:val="28"/>
        </w:rPr>
        <w:t xml:space="preserve"> ч. 2 ст. 14.9 КоАП РФ </w:t>
      </w:r>
      <w:r w:rsidRPr="00604108">
        <w:rPr>
          <w:rFonts w:ascii="Times New Roman" w:hAnsi="Times New Roman" w:cs="Times New Roman"/>
          <w:sz w:val="28"/>
          <w:szCs w:val="28"/>
        </w:rPr>
        <w:t xml:space="preserve"> - </w:t>
      </w:r>
      <w:r w:rsidR="001F32D0" w:rsidRPr="00604108">
        <w:rPr>
          <w:rFonts w:ascii="Times New Roman" w:hAnsi="Times New Roman" w:cs="Times New Roman"/>
          <w:sz w:val="28"/>
          <w:szCs w:val="28"/>
        </w:rPr>
        <w:t xml:space="preserve"> дисквалификаци</w:t>
      </w:r>
      <w:r w:rsidRPr="00604108">
        <w:rPr>
          <w:rFonts w:ascii="Times New Roman" w:hAnsi="Times New Roman" w:cs="Times New Roman"/>
          <w:sz w:val="28"/>
          <w:szCs w:val="28"/>
        </w:rPr>
        <w:t>я</w:t>
      </w:r>
      <w:r w:rsidR="001F32D0" w:rsidRPr="00604108">
        <w:rPr>
          <w:rFonts w:ascii="Times New Roman" w:hAnsi="Times New Roman" w:cs="Times New Roman"/>
          <w:sz w:val="28"/>
          <w:szCs w:val="28"/>
        </w:rPr>
        <w:t xml:space="preserve"> на срок до </w:t>
      </w:r>
      <w:r w:rsidRPr="00604108">
        <w:rPr>
          <w:rFonts w:ascii="Times New Roman" w:hAnsi="Times New Roman" w:cs="Times New Roman"/>
          <w:sz w:val="28"/>
          <w:szCs w:val="28"/>
        </w:rPr>
        <w:t>3-</w:t>
      </w:r>
      <w:r w:rsidR="001F32D0" w:rsidRPr="00604108">
        <w:rPr>
          <w:rFonts w:ascii="Times New Roman" w:hAnsi="Times New Roman" w:cs="Times New Roman"/>
          <w:sz w:val="28"/>
          <w:szCs w:val="28"/>
        </w:rPr>
        <w:t>х лет.</w:t>
      </w:r>
    </w:p>
    <w:p w:rsidR="00E40BC4" w:rsidRPr="00604108" w:rsidRDefault="00E40BC4" w:rsidP="00621106">
      <w:pPr>
        <w:autoSpaceDE w:val="0"/>
        <w:autoSpaceDN w:val="0"/>
        <w:adjustRightInd w:val="0"/>
        <w:spacing w:after="0"/>
        <w:ind w:firstLine="709"/>
        <w:jc w:val="both"/>
        <w:rPr>
          <w:rFonts w:ascii="Times New Roman" w:hAnsi="Times New Roman" w:cs="Times New Roman"/>
          <w:sz w:val="28"/>
          <w:szCs w:val="28"/>
        </w:rPr>
      </w:pPr>
    </w:p>
    <w:p w:rsidR="001F32D0" w:rsidRPr="00604108" w:rsidRDefault="001F32D0" w:rsidP="00621106">
      <w:pPr>
        <w:autoSpaceDE w:val="0"/>
        <w:autoSpaceDN w:val="0"/>
        <w:adjustRightInd w:val="0"/>
        <w:spacing w:after="0"/>
        <w:ind w:firstLine="709"/>
        <w:jc w:val="both"/>
        <w:rPr>
          <w:rFonts w:ascii="Times New Roman" w:hAnsi="Times New Roman" w:cs="Times New Roman"/>
          <w:sz w:val="28"/>
          <w:szCs w:val="28"/>
        </w:rPr>
      </w:pPr>
      <w:r w:rsidRPr="00604108">
        <w:rPr>
          <w:rFonts w:ascii="Times New Roman" w:hAnsi="Times New Roman" w:cs="Times New Roman"/>
          <w:b/>
          <w:sz w:val="28"/>
          <w:szCs w:val="28"/>
        </w:rPr>
        <w:t>Нарушение статьи 16</w:t>
      </w:r>
      <w:r w:rsidRPr="00604108">
        <w:rPr>
          <w:rFonts w:ascii="Times New Roman" w:hAnsi="Times New Roman" w:cs="Times New Roman"/>
          <w:sz w:val="28"/>
          <w:szCs w:val="28"/>
        </w:rPr>
        <w:t xml:space="preserve"> Федерального закона от 26.07.2006 № 135-ФЗ «О защите конкуренции» предусматривает ответственность для должностных лиц органов власти в соответствии </w:t>
      </w:r>
      <w:r w:rsidRPr="00604108">
        <w:rPr>
          <w:rFonts w:ascii="Times New Roman" w:hAnsi="Times New Roman" w:cs="Times New Roman"/>
          <w:b/>
          <w:sz w:val="28"/>
          <w:szCs w:val="28"/>
        </w:rPr>
        <w:t>с ч. 7 ст. 14.32 КоАП РФ</w:t>
      </w:r>
      <w:r w:rsidRPr="00604108">
        <w:rPr>
          <w:rFonts w:ascii="Times New Roman" w:hAnsi="Times New Roman" w:cs="Times New Roman"/>
          <w:sz w:val="28"/>
          <w:szCs w:val="28"/>
        </w:rPr>
        <w:t>.</w:t>
      </w:r>
    </w:p>
    <w:p w:rsidR="001F32D0" w:rsidRPr="00604108" w:rsidRDefault="001F32D0" w:rsidP="00621106">
      <w:pPr>
        <w:autoSpaceDE w:val="0"/>
        <w:autoSpaceDN w:val="0"/>
        <w:adjustRightInd w:val="0"/>
        <w:spacing w:after="0"/>
        <w:ind w:firstLine="709"/>
        <w:jc w:val="both"/>
        <w:rPr>
          <w:rFonts w:ascii="Times New Roman" w:hAnsi="Times New Roman" w:cs="Times New Roman"/>
          <w:b/>
          <w:sz w:val="28"/>
          <w:szCs w:val="28"/>
        </w:rPr>
      </w:pPr>
      <w:r w:rsidRPr="00604108">
        <w:rPr>
          <w:rFonts w:ascii="Times New Roman" w:hAnsi="Times New Roman" w:cs="Times New Roman"/>
          <w:sz w:val="28"/>
          <w:szCs w:val="28"/>
        </w:rPr>
        <w:t xml:space="preserve">В силу ч. 7 ст. 14.32 КоАП РФ </w:t>
      </w:r>
      <w:r w:rsidRPr="00604108">
        <w:rPr>
          <w:rFonts w:ascii="Times New Roman" w:hAnsi="Times New Roman" w:cs="Times New Roman"/>
          <w:b/>
          <w:sz w:val="28"/>
          <w:szCs w:val="28"/>
        </w:rPr>
        <w:t>заключение</w:t>
      </w:r>
      <w:r w:rsidRPr="00604108">
        <w:rPr>
          <w:rFonts w:ascii="Times New Roman" w:hAnsi="Times New Roman" w:cs="Times New Roman"/>
          <w:sz w:val="28"/>
          <w:szCs w:val="28"/>
        </w:rPr>
        <w:t xml:space="preserve">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либо государственным внебюджетным фондом </w:t>
      </w:r>
      <w:r w:rsidRPr="00604108">
        <w:rPr>
          <w:rFonts w:ascii="Times New Roman" w:hAnsi="Times New Roman" w:cs="Times New Roman"/>
          <w:b/>
          <w:sz w:val="28"/>
          <w:szCs w:val="28"/>
        </w:rPr>
        <w:t xml:space="preserve">недопустимого в соответствии с антимонопольным </w:t>
      </w:r>
      <w:hyperlink r:id="rId14" w:history="1">
        <w:r w:rsidRPr="00604108">
          <w:rPr>
            <w:rFonts w:ascii="Times New Roman" w:hAnsi="Times New Roman" w:cs="Times New Roman"/>
            <w:b/>
            <w:sz w:val="28"/>
            <w:szCs w:val="28"/>
          </w:rPr>
          <w:t>законодательством</w:t>
        </w:r>
      </w:hyperlink>
      <w:r w:rsidRPr="00604108">
        <w:rPr>
          <w:rFonts w:ascii="Times New Roman" w:hAnsi="Times New Roman" w:cs="Times New Roman"/>
          <w:b/>
          <w:sz w:val="28"/>
          <w:szCs w:val="28"/>
        </w:rPr>
        <w:t xml:space="preserve"> Российской Федерации соглашения</w:t>
      </w:r>
      <w:r w:rsidRPr="00604108">
        <w:rPr>
          <w:rFonts w:ascii="Times New Roman" w:hAnsi="Times New Roman" w:cs="Times New Roman"/>
          <w:sz w:val="28"/>
          <w:szCs w:val="28"/>
        </w:rPr>
        <w:t xml:space="preserve"> </w:t>
      </w:r>
      <w:r w:rsidRPr="00604108">
        <w:rPr>
          <w:rFonts w:ascii="Times New Roman" w:hAnsi="Times New Roman" w:cs="Times New Roman"/>
          <w:b/>
          <w:sz w:val="28"/>
          <w:szCs w:val="28"/>
        </w:rPr>
        <w:t>либо</w:t>
      </w:r>
      <w:r w:rsidRPr="00604108">
        <w:rPr>
          <w:rFonts w:ascii="Times New Roman" w:hAnsi="Times New Roman" w:cs="Times New Roman"/>
          <w:sz w:val="28"/>
          <w:szCs w:val="28"/>
        </w:rPr>
        <w:t xml:space="preserve"> осуществление указанными органами или организациями недопустимых в соответствии с антимонопольным законодательством Российской Федерации </w:t>
      </w:r>
      <w:r w:rsidRPr="00604108">
        <w:rPr>
          <w:rFonts w:ascii="Times New Roman" w:hAnsi="Times New Roman" w:cs="Times New Roman"/>
          <w:b/>
          <w:sz w:val="28"/>
          <w:szCs w:val="28"/>
        </w:rPr>
        <w:t xml:space="preserve">согласованных действий влечет наложение административного штрафа на должностных лиц в размере от </w:t>
      </w:r>
      <w:r w:rsidR="00E40BC4" w:rsidRPr="00604108">
        <w:rPr>
          <w:rFonts w:ascii="Times New Roman" w:hAnsi="Times New Roman" w:cs="Times New Roman"/>
          <w:b/>
          <w:sz w:val="28"/>
          <w:szCs w:val="28"/>
        </w:rPr>
        <w:t>20-50</w:t>
      </w:r>
      <w:r w:rsidRPr="00604108">
        <w:rPr>
          <w:rFonts w:ascii="Times New Roman" w:hAnsi="Times New Roman" w:cs="Times New Roman"/>
          <w:b/>
          <w:sz w:val="28"/>
          <w:szCs w:val="28"/>
        </w:rPr>
        <w:t xml:space="preserve"> тысяч рублей или дисквалификацию на срок до </w:t>
      </w:r>
      <w:r w:rsidR="00E40BC4" w:rsidRPr="00604108">
        <w:rPr>
          <w:rFonts w:ascii="Times New Roman" w:hAnsi="Times New Roman" w:cs="Times New Roman"/>
          <w:b/>
          <w:sz w:val="28"/>
          <w:szCs w:val="28"/>
        </w:rPr>
        <w:t>3-</w:t>
      </w:r>
      <w:r w:rsidRPr="00604108">
        <w:rPr>
          <w:rFonts w:ascii="Times New Roman" w:hAnsi="Times New Roman" w:cs="Times New Roman"/>
          <w:b/>
          <w:sz w:val="28"/>
          <w:szCs w:val="28"/>
        </w:rPr>
        <w:t>х лет.</w:t>
      </w:r>
    </w:p>
    <w:p w:rsidR="00E40BC4" w:rsidRPr="00604108" w:rsidRDefault="00E40BC4" w:rsidP="00621106">
      <w:pPr>
        <w:autoSpaceDE w:val="0"/>
        <w:autoSpaceDN w:val="0"/>
        <w:adjustRightInd w:val="0"/>
        <w:spacing w:after="0"/>
        <w:ind w:firstLine="709"/>
        <w:jc w:val="both"/>
        <w:rPr>
          <w:rFonts w:ascii="Times New Roman" w:hAnsi="Times New Roman" w:cs="Times New Roman"/>
          <w:sz w:val="28"/>
          <w:szCs w:val="28"/>
        </w:rPr>
      </w:pPr>
    </w:p>
    <w:p w:rsidR="001F32D0" w:rsidRPr="00604108" w:rsidRDefault="001F32D0" w:rsidP="00621106">
      <w:pPr>
        <w:autoSpaceDE w:val="0"/>
        <w:autoSpaceDN w:val="0"/>
        <w:adjustRightInd w:val="0"/>
        <w:spacing w:after="0"/>
        <w:ind w:firstLine="709"/>
        <w:jc w:val="both"/>
        <w:rPr>
          <w:rFonts w:ascii="Times New Roman" w:hAnsi="Times New Roman" w:cs="Times New Roman"/>
          <w:sz w:val="28"/>
          <w:szCs w:val="28"/>
        </w:rPr>
      </w:pPr>
      <w:r w:rsidRPr="00604108">
        <w:rPr>
          <w:rFonts w:ascii="Times New Roman" w:hAnsi="Times New Roman" w:cs="Times New Roman"/>
          <w:sz w:val="28"/>
          <w:szCs w:val="28"/>
        </w:rPr>
        <w:lastRenderedPageBreak/>
        <w:t>Нарушение статьи 16 Федерального закона от 26.07.2006 № 135-ФЗ «О защите конкуренции» предусматривает ответственность для хозяйствующих субъектов в соответствии с ч. 4 ст. 14.32 КоАП РФ.</w:t>
      </w:r>
    </w:p>
    <w:p w:rsidR="00E40BC4" w:rsidRPr="00604108" w:rsidRDefault="00E40BC4" w:rsidP="00621106">
      <w:pPr>
        <w:autoSpaceDE w:val="0"/>
        <w:autoSpaceDN w:val="0"/>
        <w:adjustRightInd w:val="0"/>
        <w:spacing w:after="0"/>
        <w:ind w:firstLine="709"/>
        <w:jc w:val="both"/>
        <w:rPr>
          <w:rFonts w:ascii="Times New Roman" w:hAnsi="Times New Roman" w:cs="Times New Roman"/>
          <w:sz w:val="28"/>
          <w:szCs w:val="28"/>
        </w:rPr>
      </w:pPr>
    </w:p>
    <w:p w:rsidR="001F32D0" w:rsidRPr="00604108" w:rsidRDefault="001F32D0" w:rsidP="00621106">
      <w:pPr>
        <w:autoSpaceDE w:val="0"/>
        <w:autoSpaceDN w:val="0"/>
        <w:adjustRightInd w:val="0"/>
        <w:spacing w:after="0"/>
        <w:ind w:firstLine="709"/>
        <w:jc w:val="both"/>
        <w:rPr>
          <w:rFonts w:ascii="Times New Roman" w:hAnsi="Times New Roman" w:cs="Times New Roman"/>
          <w:sz w:val="28"/>
          <w:szCs w:val="28"/>
        </w:rPr>
      </w:pPr>
      <w:r w:rsidRPr="00604108">
        <w:rPr>
          <w:rFonts w:ascii="Times New Roman" w:hAnsi="Times New Roman" w:cs="Times New Roman"/>
          <w:sz w:val="28"/>
          <w:szCs w:val="28"/>
        </w:rPr>
        <w:t xml:space="preserve">В силу ч. 4 ст. 14.32 КоАП РФ заключение хозяйствующим субъектом недопустимого в соответствии с антимонопольным законодательством Российской Федерации соглашения либо участие в нем, за исключением случаев, предусмотренных </w:t>
      </w:r>
      <w:hyperlink r:id="rId15" w:history="1">
        <w:r w:rsidRPr="00604108">
          <w:rPr>
            <w:rFonts w:ascii="Times New Roman" w:hAnsi="Times New Roman" w:cs="Times New Roman"/>
            <w:sz w:val="28"/>
            <w:szCs w:val="28"/>
          </w:rPr>
          <w:t>частями 1</w:t>
        </w:r>
      </w:hyperlink>
      <w:r w:rsidRPr="00604108">
        <w:rPr>
          <w:rFonts w:ascii="Times New Roman" w:hAnsi="Times New Roman" w:cs="Times New Roman"/>
          <w:sz w:val="28"/>
          <w:szCs w:val="28"/>
        </w:rPr>
        <w:t xml:space="preserve"> - </w:t>
      </w:r>
      <w:hyperlink r:id="rId16" w:history="1">
        <w:r w:rsidRPr="00604108">
          <w:rPr>
            <w:rFonts w:ascii="Times New Roman" w:hAnsi="Times New Roman" w:cs="Times New Roman"/>
            <w:sz w:val="28"/>
            <w:szCs w:val="28"/>
          </w:rPr>
          <w:t>3</w:t>
        </w:r>
      </w:hyperlink>
      <w:r w:rsidRPr="00604108">
        <w:rPr>
          <w:rFonts w:ascii="Times New Roman" w:hAnsi="Times New Roman" w:cs="Times New Roman"/>
          <w:sz w:val="28"/>
          <w:szCs w:val="28"/>
        </w:rPr>
        <w:t xml:space="preserve"> настоящей статьи, влечет наложение административного штрафа на должностных лиц в размере от пятнадцати тысяч до тридцати тысяч рублей; на юридических лиц - влечет наложение оборотного штрафа.</w:t>
      </w:r>
    </w:p>
    <w:p w:rsidR="00E40BC4" w:rsidRPr="00604108" w:rsidRDefault="00E40BC4" w:rsidP="00621106">
      <w:pPr>
        <w:autoSpaceDE w:val="0"/>
        <w:autoSpaceDN w:val="0"/>
        <w:adjustRightInd w:val="0"/>
        <w:spacing w:after="0"/>
        <w:ind w:firstLine="709"/>
        <w:jc w:val="both"/>
        <w:rPr>
          <w:rFonts w:ascii="Times New Roman" w:hAnsi="Times New Roman" w:cs="Times New Roman"/>
          <w:sz w:val="28"/>
          <w:szCs w:val="28"/>
        </w:rPr>
      </w:pPr>
    </w:p>
    <w:p w:rsidR="00E40BC4" w:rsidRDefault="00E40BC4" w:rsidP="00621106">
      <w:pPr>
        <w:autoSpaceDE w:val="0"/>
        <w:autoSpaceDN w:val="0"/>
        <w:adjustRightInd w:val="0"/>
        <w:spacing w:after="0"/>
        <w:ind w:firstLine="709"/>
        <w:jc w:val="both"/>
        <w:rPr>
          <w:rFonts w:ascii="Times New Roman" w:hAnsi="Times New Roman" w:cs="Times New Roman"/>
          <w:sz w:val="28"/>
          <w:szCs w:val="28"/>
        </w:rPr>
      </w:pPr>
    </w:p>
    <w:p w:rsidR="000518BC" w:rsidRPr="00604108" w:rsidRDefault="00304681" w:rsidP="00621106">
      <w:pPr>
        <w:autoSpaceDE w:val="0"/>
        <w:autoSpaceDN w:val="0"/>
        <w:adjustRightInd w:val="0"/>
        <w:spacing w:after="0"/>
        <w:ind w:firstLine="709"/>
        <w:jc w:val="both"/>
        <w:rPr>
          <w:rFonts w:ascii="Times New Roman" w:hAnsi="Times New Roman" w:cs="Times New Roman"/>
          <w:sz w:val="28"/>
          <w:szCs w:val="28"/>
        </w:rPr>
      </w:pPr>
      <w:r w:rsidRPr="00604108">
        <w:rPr>
          <w:rFonts w:ascii="Times New Roman" w:hAnsi="Times New Roman" w:cs="Times New Roman"/>
          <w:sz w:val="28"/>
          <w:szCs w:val="28"/>
        </w:rPr>
        <w:t>А</w:t>
      </w:r>
      <w:r w:rsidR="000518BC" w:rsidRPr="00604108">
        <w:rPr>
          <w:rFonts w:ascii="Times New Roman" w:hAnsi="Times New Roman" w:cs="Times New Roman"/>
          <w:sz w:val="28"/>
          <w:szCs w:val="28"/>
        </w:rPr>
        <w:t>НТИМОНОПОЛЬНЫЕ ТРЕБОВАНИЯ К СОЗДАНИЮ УНИТАРНЫХ ПРЕДПРИЯТИЙ И ОСУЩЕСТВЛЕНИЮ ИХ ДЕЯТЕЛЬНОСТИ</w:t>
      </w:r>
      <w:r w:rsidRPr="00604108">
        <w:rPr>
          <w:rFonts w:ascii="Times New Roman" w:hAnsi="Times New Roman" w:cs="Times New Roman"/>
          <w:sz w:val="28"/>
          <w:szCs w:val="28"/>
        </w:rPr>
        <w:t xml:space="preserve">. </w:t>
      </w:r>
    </w:p>
    <w:p w:rsidR="00304681" w:rsidRPr="00604108" w:rsidRDefault="00304681" w:rsidP="00304681">
      <w:pPr>
        <w:autoSpaceDE w:val="0"/>
        <w:autoSpaceDN w:val="0"/>
        <w:adjustRightInd w:val="0"/>
        <w:spacing w:after="0"/>
        <w:ind w:firstLine="709"/>
        <w:jc w:val="both"/>
        <w:rPr>
          <w:rFonts w:ascii="Times New Roman" w:hAnsi="Times New Roman" w:cs="Times New Roman"/>
          <w:sz w:val="28"/>
          <w:szCs w:val="28"/>
        </w:rPr>
      </w:pPr>
      <w:r w:rsidRPr="00604108">
        <w:rPr>
          <w:rFonts w:ascii="Times New Roman" w:hAnsi="Times New Roman" w:cs="Times New Roman"/>
          <w:sz w:val="28"/>
          <w:szCs w:val="28"/>
        </w:rPr>
        <w:t>С 08.01.2020 года Закон о защите конкуренции дополнен главой 7.1 .</w:t>
      </w:r>
    </w:p>
    <w:p w:rsidR="00E15FDE" w:rsidRPr="00604108" w:rsidRDefault="00E15FDE" w:rsidP="00E15FDE">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E15FDE" w:rsidRPr="00604108" w:rsidRDefault="00E15FDE" w:rsidP="00E15FDE">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604108">
        <w:rPr>
          <w:rFonts w:ascii="Times New Roman" w:hAnsi="Times New Roman" w:cs="Times New Roman"/>
          <w:b/>
          <w:bCs/>
          <w:sz w:val="28"/>
          <w:szCs w:val="28"/>
        </w:rPr>
        <w:t>Статья 35.1. Запрет на создание унитарных предприятий и осуществление их деятельности на конкурентных рынках</w:t>
      </w:r>
    </w:p>
    <w:p w:rsidR="00E15FDE" w:rsidRPr="00604108" w:rsidRDefault="00E15FDE" w:rsidP="00E15FDE">
      <w:pPr>
        <w:autoSpaceDE w:val="0"/>
        <w:autoSpaceDN w:val="0"/>
        <w:adjustRightInd w:val="0"/>
        <w:spacing w:before="360" w:after="0" w:line="240" w:lineRule="auto"/>
        <w:ind w:firstLine="540"/>
        <w:jc w:val="both"/>
        <w:rPr>
          <w:rFonts w:ascii="Times New Roman" w:hAnsi="Times New Roman" w:cs="Times New Roman"/>
          <w:sz w:val="28"/>
          <w:szCs w:val="28"/>
        </w:rPr>
      </w:pPr>
      <w:bookmarkStart w:id="1" w:name="Par5"/>
      <w:bookmarkEnd w:id="1"/>
      <w:r w:rsidRPr="00604108">
        <w:rPr>
          <w:rFonts w:ascii="Times New Roman" w:hAnsi="Times New Roman" w:cs="Times New Roman"/>
          <w:sz w:val="28"/>
          <w:szCs w:val="28"/>
        </w:rPr>
        <w:t>1. Не допускается создание, в том числе путем реорганизации, унитарных предприятий или изменение видов их деятельности, за исключением случаев:</w:t>
      </w:r>
    </w:p>
    <w:p w:rsidR="00E15FDE" w:rsidRPr="00604108" w:rsidRDefault="00E15FDE" w:rsidP="00E15FDE">
      <w:pPr>
        <w:autoSpaceDE w:val="0"/>
        <w:autoSpaceDN w:val="0"/>
        <w:adjustRightInd w:val="0"/>
        <w:spacing w:before="280" w:after="0" w:line="240" w:lineRule="auto"/>
        <w:ind w:firstLine="540"/>
        <w:jc w:val="both"/>
        <w:rPr>
          <w:rFonts w:ascii="Times New Roman" w:hAnsi="Times New Roman" w:cs="Times New Roman"/>
          <w:sz w:val="28"/>
          <w:szCs w:val="28"/>
        </w:rPr>
      </w:pPr>
      <w:bookmarkStart w:id="2" w:name="Par6"/>
      <w:bookmarkEnd w:id="2"/>
      <w:r w:rsidRPr="00604108">
        <w:rPr>
          <w:rFonts w:ascii="Times New Roman" w:hAnsi="Times New Roman" w:cs="Times New Roman"/>
          <w:sz w:val="28"/>
          <w:szCs w:val="28"/>
        </w:rPr>
        <w:t>1) предусмотренных федеральными законами, актами Президента Российской Федерации или Правительства Российской Федерации;</w:t>
      </w:r>
    </w:p>
    <w:p w:rsidR="00E15FDE" w:rsidRPr="00604108" w:rsidRDefault="00E15FDE" w:rsidP="00E15FDE">
      <w:pPr>
        <w:autoSpaceDE w:val="0"/>
        <w:autoSpaceDN w:val="0"/>
        <w:adjustRightInd w:val="0"/>
        <w:spacing w:before="280" w:after="0" w:line="240" w:lineRule="auto"/>
        <w:ind w:firstLine="540"/>
        <w:jc w:val="both"/>
        <w:rPr>
          <w:rFonts w:ascii="Times New Roman" w:hAnsi="Times New Roman" w:cs="Times New Roman"/>
          <w:sz w:val="28"/>
          <w:szCs w:val="28"/>
        </w:rPr>
      </w:pPr>
      <w:bookmarkStart w:id="3" w:name="Par7"/>
      <w:bookmarkEnd w:id="3"/>
      <w:r w:rsidRPr="00604108">
        <w:rPr>
          <w:rFonts w:ascii="Times New Roman" w:hAnsi="Times New Roman" w:cs="Times New Roman"/>
          <w:sz w:val="28"/>
          <w:szCs w:val="28"/>
        </w:rPr>
        <w:t>2) обеспечения деятельности федеральных органов исполнительной власти, осуществляющих функции по выработке и реализации государственной политики, нормативно-правовому регулированию в области обороны, в области разведывательной деятельности, в области мобилизационной подготовки и мобилизации в Российской Федерации, в области транспортной безопасности, в сфере международных отношений Российской Федерации, в сфере государственной охраны, в сфере внутренних дел,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в сфере деятельности войск национальной гвардии Российской Федерации, федерального органа исполнительной власти, осуществляющего государственное управление в области обеспечения безопасности Российской Федерации, федерального органа исполнительной власти, осуществляющего материально-техническое и финансовое обеспечение деятельности высших органов государственной власти Российской Федерации;</w:t>
      </w:r>
    </w:p>
    <w:p w:rsidR="00E15FDE" w:rsidRPr="00604108" w:rsidRDefault="00E15FDE" w:rsidP="00E15FDE">
      <w:pPr>
        <w:autoSpaceDE w:val="0"/>
        <w:autoSpaceDN w:val="0"/>
        <w:adjustRightInd w:val="0"/>
        <w:spacing w:after="0" w:line="240" w:lineRule="auto"/>
        <w:ind w:firstLine="539"/>
        <w:jc w:val="both"/>
        <w:rPr>
          <w:rFonts w:ascii="Times New Roman" w:hAnsi="Times New Roman" w:cs="Times New Roman"/>
          <w:sz w:val="28"/>
          <w:szCs w:val="28"/>
        </w:rPr>
      </w:pPr>
      <w:r w:rsidRPr="00604108">
        <w:rPr>
          <w:rFonts w:ascii="Times New Roman" w:hAnsi="Times New Roman" w:cs="Times New Roman"/>
          <w:sz w:val="28"/>
          <w:szCs w:val="28"/>
        </w:rPr>
        <w:lastRenderedPageBreak/>
        <w:t>3) осуществления деятельности в сферах естественных монополий;</w:t>
      </w:r>
    </w:p>
    <w:p w:rsidR="00E15FDE" w:rsidRPr="00604108" w:rsidRDefault="00E15FDE" w:rsidP="00E15FDE">
      <w:pPr>
        <w:autoSpaceDE w:val="0"/>
        <w:autoSpaceDN w:val="0"/>
        <w:adjustRightInd w:val="0"/>
        <w:spacing w:after="0" w:line="240" w:lineRule="auto"/>
        <w:ind w:firstLine="539"/>
        <w:jc w:val="both"/>
        <w:rPr>
          <w:rFonts w:ascii="Times New Roman" w:hAnsi="Times New Roman" w:cs="Times New Roman"/>
          <w:sz w:val="28"/>
          <w:szCs w:val="28"/>
        </w:rPr>
      </w:pPr>
      <w:r w:rsidRPr="00604108">
        <w:rPr>
          <w:rFonts w:ascii="Times New Roman" w:hAnsi="Times New Roman" w:cs="Times New Roman"/>
          <w:sz w:val="28"/>
          <w:szCs w:val="28"/>
        </w:rPr>
        <w:t>4) обеспечения жизнедеятельности населения в районах Крайнего Севера и приравненных к ним местностях;</w:t>
      </w:r>
    </w:p>
    <w:p w:rsidR="00E15FDE" w:rsidRPr="00604108" w:rsidRDefault="00E15FDE" w:rsidP="00E15FDE">
      <w:pPr>
        <w:autoSpaceDE w:val="0"/>
        <w:autoSpaceDN w:val="0"/>
        <w:adjustRightInd w:val="0"/>
        <w:spacing w:after="0" w:line="240" w:lineRule="auto"/>
        <w:ind w:firstLine="539"/>
        <w:jc w:val="both"/>
        <w:rPr>
          <w:rFonts w:ascii="Times New Roman" w:hAnsi="Times New Roman" w:cs="Times New Roman"/>
          <w:sz w:val="28"/>
          <w:szCs w:val="28"/>
        </w:rPr>
      </w:pPr>
      <w:r w:rsidRPr="00604108">
        <w:rPr>
          <w:rFonts w:ascii="Times New Roman" w:hAnsi="Times New Roman" w:cs="Times New Roman"/>
          <w:sz w:val="28"/>
          <w:szCs w:val="28"/>
        </w:rPr>
        <w:t>5) осуществления деятельности в сфере культуры, искусства, кинематографии и сохранения культурных ценностей;</w:t>
      </w:r>
    </w:p>
    <w:p w:rsidR="00E15FDE" w:rsidRPr="00604108" w:rsidRDefault="00E15FDE" w:rsidP="00E15FDE">
      <w:pPr>
        <w:autoSpaceDE w:val="0"/>
        <w:autoSpaceDN w:val="0"/>
        <w:adjustRightInd w:val="0"/>
        <w:spacing w:after="0" w:line="240" w:lineRule="auto"/>
        <w:ind w:firstLine="539"/>
        <w:jc w:val="both"/>
        <w:rPr>
          <w:rFonts w:ascii="Times New Roman" w:hAnsi="Times New Roman" w:cs="Times New Roman"/>
          <w:sz w:val="28"/>
          <w:szCs w:val="28"/>
        </w:rPr>
      </w:pPr>
      <w:r w:rsidRPr="00604108">
        <w:rPr>
          <w:rFonts w:ascii="Times New Roman" w:hAnsi="Times New Roman" w:cs="Times New Roman"/>
          <w:sz w:val="28"/>
          <w:szCs w:val="28"/>
        </w:rPr>
        <w:t>6) осуществления деятельности за пределами территории Российской Федерации;</w:t>
      </w:r>
    </w:p>
    <w:p w:rsidR="00E15FDE" w:rsidRPr="00604108" w:rsidRDefault="00E15FDE" w:rsidP="00E15FDE">
      <w:pPr>
        <w:autoSpaceDE w:val="0"/>
        <w:autoSpaceDN w:val="0"/>
        <w:adjustRightInd w:val="0"/>
        <w:spacing w:after="0" w:line="240" w:lineRule="auto"/>
        <w:ind w:firstLine="540"/>
        <w:jc w:val="both"/>
        <w:rPr>
          <w:rFonts w:ascii="Times New Roman" w:hAnsi="Times New Roman" w:cs="Times New Roman"/>
          <w:sz w:val="28"/>
          <w:szCs w:val="28"/>
        </w:rPr>
      </w:pPr>
      <w:bookmarkStart w:id="4" w:name="Par12"/>
      <w:bookmarkEnd w:id="4"/>
      <w:r w:rsidRPr="00604108">
        <w:rPr>
          <w:rFonts w:ascii="Times New Roman" w:hAnsi="Times New Roman" w:cs="Times New Roman"/>
          <w:sz w:val="28"/>
          <w:szCs w:val="28"/>
        </w:rPr>
        <w:t>7) осуществления деятельности в области обращения с радиоактивными отходами, включая захоронение радиоактивных отходов, деятельности по использованию объектов инфраструктуры морского порта, находящихся исключительно в федеральной собственности, присвоения унитарным предприятиям статуса федеральной ядерной организации.</w:t>
      </w:r>
    </w:p>
    <w:p w:rsidR="00E15FDE" w:rsidRPr="00604108" w:rsidRDefault="00E15FDE" w:rsidP="00E15FDE">
      <w:pPr>
        <w:autoSpaceDE w:val="0"/>
        <w:autoSpaceDN w:val="0"/>
        <w:adjustRightInd w:val="0"/>
        <w:spacing w:before="280" w:after="0" w:line="240" w:lineRule="auto"/>
        <w:ind w:firstLine="540"/>
        <w:jc w:val="both"/>
        <w:rPr>
          <w:rFonts w:ascii="Times New Roman" w:hAnsi="Times New Roman" w:cs="Times New Roman"/>
          <w:sz w:val="28"/>
          <w:szCs w:val="28"/>
        </w:rPr>
      </w:pPr>
      <w:bookmarkStart w:id="5" w:name="Par13"/>
      <w:bookmarkEnd w:id="5"/>
      <w:r w:rsidRPr="00604108">
        <w:rPr>
          <w:rFonts w:ascii="Times New Roman" w:hAnsi="Times New Roman" w:cs="Times New Roman"/>
          <w:sz w:val="28"/>
          <w:szCs w:val="28"/>
        </w:rPr>
        <w:t>2. Не допускается деятельность унитарных предприятий на товарных рынках Российской Федерации, находящихся в состоянии конкуренции, в случаях, не предусмотренных частью 1 настоящей статьи, если выручка унитарного предприятия от такой деятельности превышает десять процентов совокупной выручки унитарного предприятия за последний календарный год. Ограничения, предусмотренные настоящей частью, не применяются к унитарным предприятиям в случаях, указанных в пунктах 1, 2 и 7 части 1 настоящей статьи.</w:t>
      </w:r>
    </w:p>
    <w:p w:rsidR="00E15FDE" w:rsidRPr="00604108" w:rsidRDefault="00E15FDE" w:rsidP="00E15FDE">
      <w:pPr>
        <w:autoSpaceDE w:val="0"/>
        <w:autoSpaceDN w:val="0"/>
        <w:adjustRightInd w:val="0"/>
        <w:spacing w:before="280" w:after="0" w:line="240" w:lineRule="auto"/>
        <w:ind w:firstLine="540"/>
        <w:jc w:val="both"/>
        <w:rPr>
          <w:rFonts w:ascii="Times New Roman" w:hAnsi="Times New Roman" w:cs="Times New Roman"/>
          <w:sz w:val="28"/>
          <w:szCs w:val="28"/>
        </w:rPr>
      </w:pPr>
      <w:r w:rsidRPr="00604108">
        <w:rPr>
          <w:rFonts w:ascii="Times New Roman" w:hAnsi="Times New Roman" w:cs="Times New Roman"/>
          <w:sz w:val="28"/>
          <w:szCs w:val="28"/>
        </w:rPr>
        <w:t>3. При необходимости устранения последствий чрезвычайной ситуации, недопущения угрозы нормальной жизнедеятельности населения по мотивированному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Правительство Российской Федерации вправе принять решение о возможности создания унитарного предприятия или сохранения унитарного предприятия для осуществления деятельности, не предусмотренной частями 1 и 2 настоящей статьи. Правительство Российской Федерации рассматривает мотивированное представление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принимает по нему решение в срок, не превышающий двух месяцев.</w:t>
      </w:r>
    </w:p>
    <w:p w:rsidR="00E15FDE" w:rsidRPr="00604108" w:rsidRDefault="00E15FDE" w:rsidP="00E15FDE">
      <w:pPr>
        <w:autoSpaceDE w:val="0"/>
        <w:autoSpaceDN w:val="0"/>
        <w:adjustRightInd w:val="0"/>
        <w:spacing w:after="0" w:line="240" w:lineRule="auto"/>
        <w:ind w:firstLine="540"/>
        <w:jc w:val="both"/>
        <w:rPr>
          <w:rFonts w:ascii="Times New Roman" w:hAnsi="Times New Roman" w:cs="Times New Roman"/>
          <w:sz w:val="28"/>
          <w:szCs w:val="28"/>
        </w:rPr>
      </w:pPr>
    </w:p>
    <w:p w:rsidR="00E15FDE" w:rsidRPr="00604108" w:rsidRDefault="00E15FDE" w:rsidP="00E15FDE">
      <w:pPr>
        <w:autoSpaceDE w:val="0"/>
        <w:autoSpaceDN w:val="0"/>
        <w:adjustRightInd w:val="0"/>
        <w:spacing w:after="0" w:line="240" w:lineRule="auto"/>
        <w:ind w:firstLine="540"/>
        <w:jc w:val="both"/>
        <w:outlineLvl w:val="0"/>
        <w:rPr>
          <w:rFonts w:ascii="Times New Roman" w:hAnsi="Times New Roman" w:cs="Times New Roman"/>
          <w:b/>
          <w:bCs/>
          <w:sz w:val="28"/>
          <w:szCs w:val="28"/>
        </w:rPr>
      </w:pPr>
      <w:bookmarkStart w:id="6" w:name="Par16"/>
      <w:bookmarkEnd w:id="6"/>
      <w:r w:rsidRPr="00604108">
        <w:rPr>
          <w:rFonts w:ascii="Times New Roman" w:hAnsi="Times New Roman" w:cs="Times New Roman"/>
          <w:b/>
          <w:bCs/>
          <w:sz w:val="28"/>
          <w:szCs w:val="28"/>
        </w:rPr>
        <w:t>Статья 35.2. Направление запроса о выдаче заключения антимонопольного органа о соответствии создания унитарного предприятия либо изменения видов его деятельности антимонопольному законодательству</w:t>
      </w:r>
    </w:p>
    <w:p w:rsidR="00E15FDE" w:rsidRPr="00604108" w:rsidRDefault="00E15FDE" w:rsidP="00E15FDE">
      <w:pPr>
        <w:autoSpaceDE w:val="0"/>
        <w:autoSpaceDN w:val="0"/>
        <w:adjustRightInd w:val="0"/>
        <w:spacing w:after="0" w:line="240" w:lineRule="auto"/>
        <w:ind w:firstLine="540"/>
        <w:jc w:val="both"/>
        <w:rPr>
          <w:rFonts w:ascii="Times New Roman" w:hAnsi="Times New Roman" w:cs="Times New Roman"/>
          <w:sz w:val="28"/>
          <w:szCs w:val="28"/>
        </w:rPr>
      </w:pPr>
    </w:p>
    <w:p w:rsidR="00E15FDE" w:rsidRPr="00604108" w:rsidRDefault="00E15FDE" w:rsidP="00E15FDE">
      <w:pPr>
        <w:autoSpaceDE w:val="0"/>
        <w:autoSpaceDN w:val="0"/>
        <w:adjustRightInd w:val="0"/>
        <w:spacing w:after="0" w:line="240" w:lineRule="auto"/>
        <w:ind w:firstLine="540"/>
        <w:jc w:val="both"/>
        <w:rPr>
          <w:rFonts w:ascii="Times New Roman" w:hAnsi="Times New Roman" w:cs="Times New Roman"/>
          <w:sz w:val="28"/>
          <w:szCs w:val="28"/>
        </w:rPr>
      </w:pPr>
      <w:bookmarkStart w:id="7" w:name="Par19"/>
      <w:bookmarkEnd w:id="7"/>
      <w:r w:rsidRPr="00604108">
        <w:rPr>
          <w:rFonts w:ascii="Times New Roman" w:hAnsi="Times New Roman" w:cs="Times New Roman"/>
          <w:sz w:val="28"/>
          <w:szCs w:val="28"/>
        </w:rPr>
        <w:t xml:space="preserve">1. Федеральный орган исполнительной власти, уполномоченный орган государственной власти субъекта Российской Федерации, орган местного самоуправления, иные организации, уполномоченные на осуществление действий по созданию унитарных предприятий (далее - заявитель), вправе </w:t>
      </w:r>
      <w:r w:rsidRPr="00604108">
        <w:rPr>
          <w:rFonts w:ascii="Times New Roman" w:hAnsi="Times New Roman" w:cs="Times New Roman"/>
          <w:sz w:val="28"/>
          <w:szCs w:val="28"/>
        </w:rPr>
        <w:lastRenderedPageBreak/>
        <w:t>направить в антимонопольный орган запрос о выдаче заключения о соответствии создания унитарного предприятия либо изменения видов его деятельности антимонопольному законодательству.</w:t>
      </w:r>
    </w:p>
    <w:p w:rsidR="00E15FDE" w:rsidRPr="00604108" w:rsidRDefault="00E15FDE" w:rsidP="00E15FDE">
      <w:pPr>
        <w:autoSpaceDE w:val="0"/>
        <w:autoSpaceDN w:val="0"/>
        <w:adjustRightInd w:val="0"/>
        <w:spacing w:before="280" w:after="0" w:line="240" w:lineRule="auto"/>
        <w:ind w:firstLine="540"/>
        <w:jc w:val="both"/>
        <w:rPr>
          <w:rFonts w:ascii="Times New Roman" w:hAnsi="Times New Roman" w:cs="Times New Roman"/>
          <w:sz w:val="28"/>
          <w:szCs w:val="28"/>
        </w:rPr>
      </w:pPr>
      <w:r w:rsidRPr="00604108">
        <w:rPr>
          <w:rFonts w:ascii="Times New Roman" w:hAnsi="Times New Roman" w:cs="Times New Roman"/>
          <w:sz w:val="28"/>
          <w:szCs w:val="28"/>
        </w:rPr>
        <w:t>2. Форма запроса, предусмотренного частью 1 настоящей статьи, устанавливается федеральным антимонопольным органом.</w:t>
      </w:r>
    </w:p>
    <w:p w:rsidR="00E15FDE" w:rsidRPr="00604108" w:rsidRDefault="00E15FDE" w:rsidP="00E15FDE">
      <w:pPr>
        <w:autoSpaceDE w:val="0"/>
        <w:autoSpaceDN w:val="0"/>
        <w:adjustRightInd w:val="0"/>
        <w:spacing w:before="280" w:after="0" w:line="240" w:lineRule="auto"/>
        <w:ind w:firstLine="540"/>
        <w:jc w:val="both"/>
        <w:outlineLvl w:val="0"/>
        <w:rPr>
          <w:rFonts w:ascii="Times New Roman" w:hAnsi="Times New Roman" w:cs="Times New Roman"/>
          <w:b/>
          <w:bCs/>
          <w:sz w:val="28"/>
          <w:szCs w:val="28"/>
        </w:rPr>
      </w:pPr>
      <w:r w:rsidRPr="00604108">
        <w:rPr>
          <w:rFonts w:ascii="Times New Roman" w:hAnsi="Times New Roman" w:cs="Times New Roman"/>
          <w:b/>
          <w:bCs/>
          <w:sz w:val="28"/>
          <w:szCs w:val="28"/>
        </w:rPr>
        <w:t>Статья 35.3. Порядок рассмотрения антимонопольным органом запроса о выдаче заключения о соответствии создания унитарного предприятия либо изменения видов его деятельности антимонопольному законодательству</w:t>
      </w:r>
    </w:p>
    <w:p w:rsidR="00E15FDE" w:rsidRPr="00604108" w:rsidRDefault="00E15FDE" w:rsidP="00E15FDE">
      <w:pPr>
        <w:autoSpaceDE w:val="0"/>
        <w:autoSpaceDN w:val="0"/>
        <w:adjustRightInd w:val="0"/>
        <w:spacing w:after="0" w:line="240" w:lineRule="auto"/>
        <w:ind w:firstLine="540"/>
        <w:jc w:val="both"/>
        <w:rPr>
          <w:rFonts w:ascii="Times New Roman" w:hAnsi="Times New Roman" w:cs="Times New Roman"/>
          <w:sz w:val="28"/>
          <w:szCs w:val="28"/>
        </w:rPr>
      </w:pPr>
    </w:p>
    <w:p w:rsidR="00E15FDE" w:rsidRPr="00604108" w:rsidRDefault="00E15FDE" w:rsidP="00E15FDE">
      <w:pPr>
        <w:autoSpaceDE w:val="0"/>
        <w:autoSpaceDN w:val="0"/>
        <w:adjustRightInd w:val="0"/>
        <w:spacing w:after="0" w:line="240" w:lineRule="auto"/>
        <w:ind w:firstLine="540"/>
        <w:jc w:val="both"/>
        <w:rPr>
          <w:rFonts w:ascii="Times New Roman" w:hAnsi="Times New Roman" w:cs="Times New Roman"/>
          <w:sz w:val="28"/>
          <w:szCs w:val="28"/>
        </w:rPr>
      </w:pPr>
      <w:r w:rsidRPr="00604108">
        <w:rPr>
          <w:rFonts w:ascii="Times New Roman" w:hAnsi="Times New Roman" w:cs="Times New Roman"/>
          <w:sz w:val="28"/>
          <w:szCs w:val="28"/>
        </w:rPr>
        <w:t>1. В течение тридцати дней с даты получения запроса о выдаче заключения о соответствии создания унитарного предприятия либо изменения видов его деятельности антимонопольному законодательству, предусмотренного статьей 35.2 настоящего Федерального закона, антимонопольный орган обязан рассмотреть этот запрос и направить в письменной форме заявителю одно из следующих заключений:</w:t>
      </w:r>
    </w:p>
    <w:p w:rsidR="00E15FDE" w:rsidRPr="00604108" w:rsidRDefault="00E15FDE" w:rsidP="00E15FDE">
      <w:pPr>
        <w:autoSpaceDE w:val="0"/>
        <w:autoSpaceDN w:val="0"/>
        <w:adjustRightInd w:val="0"/>
        <w:spacing w:before="280" w:after="0" w:line="240" w:lineRule="auto"/>
        <w:ind w:firstLine="540"/>
        <w:jc w:val="both"/>
        <w:rPr>
          <w:rFonts w:ascii="Times New Roman" w:hAnsi="Times New Roman" w:cs="Times New Roman"/>
          <w:sz w:val="28"/>
          <w:szCs w:val="28"/>
        </w:rPr>
      </w:pPr>
      <w:r w:rsidRPr="00604108">
        <w:rPr>
          <w:rFonts w:ascii="Times New Roman" w:hAnsi="Times New Roman" w:cs="Times New Roman"/>
          <w:sz w:val="28"/>
          <w:szCs w:val="28"/>
        </w:rPr>
        <w:t>1) о соответствии создания унитарного предприятия либо изменения видов его деятельности антимонопольному законодательству, если создание унитарного предприятия либо изменение видов его деятельности осуществляется в случаях, предусмотренных частью 1 статьи 35.1 настоящего Федерального закона;</w:t>
      </w:r>
    </w:p>
    <w:p w:rsidR="00E15FDE" w:rsidRPr="00604108" w:rsidRDefault="00E15FDE" w:rsidP="00E15FDE">
      <w:pPr>
        <w:autoSpaceDE w:val="0"/>
        <w:autoSpaceDN w:val="0"/>
        <w:adjustRightInd w:val="0"/>
        <w:spacing w:before="280" w:after="0" w:line="240" w:lineRule="auto"/>
        <w:ind w:firstLine="540"/>
        <w:jc w:val="both"/>
        <w:rPr>
          <w:rFonts w:ascii="Times New Roman" w:hAnsi="Times New Roman" w:cs="Times New Roman"/>
          <w:sz w:val="28"/>
          <w:szCs w:val="28"/>
        </w:rPr>
      </w:pPr>
      <w:r w:rsidRPr="00604108">
        <w:rPr>
          <w:rFonts w:ascii="Times New Roman" w:hAnsi="Times New Roman" w:cs="Times New Roman"/>
          <w:sz w:val="28"/>
          <w:szCs w:val="28"/>
        </w:rPr>
        <w:t>2) о несоответствии создания унитарного предприятия либо изменения видов его деятельности антимонопольному законодательству, если создание унитарного предприятия либо изменение видов его деятельности осуществляется в случаях, не предусмотренных частью 1 статьи 35.1 настоящего Федерального закона.</w:t>
      </w:r>
    </w:p>
    <w:p w:rsidR="00E15FDE" w:rsidRPr="00604108" w:rsidRDefault="00E15FDE" w:rsidP="00E15FDE">
      <w:pPr>
        <w:autoSpaceDE w:val="0"/>
        <w:autoSpaceDN w:val="0"/>
        <w:adjustRightInd w:val="0"/>
        <w:spacing w:before="280" w:after="0" w:line="240" w:lineRule="auto"/>
        <w:ind w:firstLine="540"/>
        <w:jc w:val="both"/>
        <w:rPr>
          <w:rFonts w:ascii="Times New Roman" w:hAnsi="Times New Roman" w:cs="Times New Roman"/>
          <w:sz w:val="28"/>
          <w:szCs w:val="28"/>
        </w:rPr>
      </w:pPr>
      <w:r w:rsidRPr="00604108">
        <w:rPr>
          <w:rFonts w:ascii="Times New Roman" w:hAnsi="Times New Roman" w:cs="Times New Roman"/>
          <w:sz w:val="28"/>
          <w:szCs w:val="28"/>
        </w:rPr>
        <w:t>2. Заключение о соответствии создания унитарного предприятия либо изменения видов его деятельности антимонопольному законодательству действует в течение одного года со дня выдачи его антимонопольным органом.</w:t>
      </w:r>
    </w:p>
    <w:p w:rsidR="00E15FDE" w:rsidRPr="00604108" w:rsidRDefault="00E15FDE" w:rsidP="00E15FDE">
      <w:pPr>
        <w:autoSpaceDE w:val="0"/>
        <w:autoSpaceDN w:val="0"/>
        <w:adjustRightInd w:val="0"/>
        <w:spacing w:after="0" w:line="240" w:lineRule="auto"/>
        <w:ind w:firstLine="540"/>
        <w:jc w:val="both"/>
        <w:rPr>
          <w:rFonts w:ascii="Times New Roman" w:hAnsi="Times New Roman" w:cs="Times New Roman"/>
          <w:sz w:val="28"/>
          <w:szCs w:val="28"/>
        </w:rPr>
      </w:pPr>
    </w:p>
    <w:p w:rsidR="00E15FDE" w:rsidRPr="00604108" w:rsidRDefault="00E15FDE" w:rsidP="00E15FDE">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604108">
        <w:rPr>
          <w:rFonts w:ascii="Times New Roman" w:hAnsi="Times New Roman" w:cs="Times New Roman"/>
          <w:b/>
          <w:bCs/>
          <w:sz w:val="28"/>
          <w:szCs w:val="28"/>
        </w:rPr>
        <w:t>Статья 35.4. Последствия нарушения запрета на создание унитарных предприятий и осуществление их деятельности на конкурентных рынках</w:t>
      </w:r>
    </w:p>
    <w:p w:rsidR="00E15FDE" w:rsidRPr="00604108" w:rsidRDefault="00E15FDE" w:rsidP="00E15FDE">
      <w:pPr>
        <w:autoSpaceDE w:val="0"/>
        <w:autoSpaceDN w:val="0"/>
        <w:adjustRightInd w:val="0"/>
        <w:spacing w:after="0" w:line="240" w:lineRule="auto"/>
        <w:ind w:firstLine="540"/>
        <w:jc w:val="both"/>
        <w:rPr>
          <w:rFonts w:ascii="Times New Roman" w:hAnsi="Times New Roman" w:cs="Times New Roman"/>
          <w:sz w:val="28"/>
          <w:szCs w:val="28"/>
        </w:rPr>
      </w:pPr>
    </w:p>
    <w:p w:rsidR="00E15FDE" w:rsidRPr="00604108" w:rsidRDefault="00E15FDE" w:rsidP="00E15FDE">
      <w:pPr>
        <w:autoSpaceDE w:val="0"/>
        <w:autoSpaceDN w:val="0"/>
        <w:adjustRightInd w:val="0"/>
        <w:spacing w:after="0" w:line="240" w:lineRule="auto"/>
        <w:ind w:firstLine="540"/>
        <w:jc w:val="both"/>
        <w:rPr>
          <w:rFonts w:ascii="Times New Roman" w:hAnsi="Times New Roman" w:cs="Times New Roman"/>
          <w:sz w:val="28"/>
          <w:szCs w:val="28"/>
        </w:rPr>
      </w:pPr>
      <w:r w:rsidRPr="00604108">
        <w:rPr>
          <w:rFonts w:ascii="Times New Roman" w:hAnsi="Times New Roman" w:cs="Times New Roman"/>
          <w:sz w:val="28"/>
          <w:szCs w:val="28"/>
        </w:rPr>
        <w:t xml:space="preserve">1. Унитарное предприятие, которое создано или виды деятельности которого изменены с нарушением запрета, предусмотренного частью 1 статьи 35.1 настоящего Федерального закона, и которое не осуществляет виды деятельности, предусмотренные частью 1 статьи 35.1 настоящего Федерального закона, подлежит ликвидации на основании предписания антимонопольного органа, выданного на основании подпункта "д" пункта 3 части 1 статьи 23 </w:t>
      </w:r>
      <w:r w:rsidRPr="00604108">
        <w:rPr>
          <w:rFonts w:ascii="Times New Roman" w:hAnsi="Times New Roman" w:cs="Times New Roman"/>
          <w:sz w:val="28"/>
          <w:szCs w:val="28"/>
        </w:rPr>
        <w:lastRenderedPageBreak/>
        <w:t>настоящего Федерального закона, либо в судебном порядке по иску антимонопольного органа о ликвидации унитарного предприятия.</w:t>
      </w:r>
    </w:p>
    <w:p w:rsidR="00E15FDE" w:rsidRPr="00604108" w:rsidRDefault="00E15FDE" w:rsidP="00E15FDE">
      <w:pPr>
        <w:autoSpaceDE w:val="0"/>
        <w:autoSpaceDN w:val="0"/>
        <w:adjustRightInd w:val="0"/>
        <w:spacing w:before="280" w:after="0" w:line="240" w:lineRule="auto"/>
        <w:ind w:firstLine="540"/>
        <w:jc w:val="both"/>
        <w:rPr>
          <w:rFonts w:ascii="Times New Roman" w:hAnsi="Times New Roman" w:cs="Times New Roman"/>
          <w:sz w:val="28"/>
          <w:szCs w:val="28"/>
        </w:rPr>
      </w:pPr>
      <w:r w:rsidRPr="00604108">
        <w:rPr>
          <w:rFonts w:ascii="Times New Roman" w:hAnsi="Times New Roman" w:cs="Times New Roman"/>
          <w:sz w:val="28"/>
          <w:szCs w:val="28"/>
        </w:rPr>
        <w:t>2. В случае принятия судом к рассмотрению иска антимонопольного органа о ликвидации унитарного предприятия до дня вступления в законную силу решения суда совершение любых сделок таким предприятием осуществляется только с согласия его учредителя.</w:t>
      </w:r>
    </w:p>
    <w:p w:rsidR="00E15FDE" w:rsidRPr="00B9580D" w:rsidRDefault="00E15FDE" w:rsidP="00304681">
      <w:pPr>
        <w:autoSpaceDE w:val="0"/>
        <w:autoSpaceDN w:val="0"/>
        <w:adjustRightInd w:val="0"/>
        <w:spacing w:after="0"/>
        <w:ind w:firstLine="709"/>
        <w:jc w:val="both"/>
        <w:rPr>
          <w:rFonts w:ascii="Times New Roman" w:hAnsi="Times New Roman" w:cs="Times New Roman"/>
          <w:sz w:val="24"/>
          <w:szCs w:val="24"/>
        </w:rPr>
      </w:pPr>
    </w:p>
    <w:p w:rsidR="00227958" w:rsidRPr="00B9580D" w:rsidRDefault="00227958" w:rsidP="00304681">
      <w:pPr>
        <w:autoSpaceDE w:val="0"/>
        <w:autoSpaceDN w:val="0"/>
        <w:adjustRightInd w:val="0"/>
        <w:spacing w:after="0"/>
        <w:ind w:firstLine="709"/>
        <w:jc w:val="both"/>
        <w:rPr>
          <w:rFonts w:ascii="Times New Roman" w:hAnsi="Times New Roman" w:cs="Times New Roman"/>
          <w:sz w:val="24"/>
          <w:szCs w:val="24"/>
        </w:rPr>
      </w:pPr>
    </w:p>
    <w:p w:rsidR="00227958" w:rsidRDefault="00227958" w:rsidP="00304681">
      <w:pPr>
        <w:autoSpaceDE w:val="0"/>
        <w:autoSpaceDN w:val="0"/>
        <w:adjustRightInd w:val="0"/>
        <w:spacing w:after="0"/>
        <w:ind w:firstLine="709"/>
        <w:jc w:val="both"/>
        <w:rPr>
          <w:rFonts w:ascii="Times New Roman" w:hAnsi="Times New Roman" w:cs="Times New Roman"/>
          <w:sz w:val="28"/>
          <w:szCs w:val="28"/>
        </w:rPr>
      </w:pPr>
      <w:r w:rsidRPr="00227958">
        <w:rPr>
          <w:rFonts w:ascii="Times New Roman" w:hAnsi="Times New Roman" w:cs="Times New Roman"/>
          <w:noProof/>
          <w:sz w:val="28"/>
          <w:szCs w:val="28"/>
        </w:rPr>
        <w:drawing>
          <wp:inline distT="0" distB="0" distL="0" distR="0">
            <wp:extent cx="5210175" cy="1552575"/>
            <wp:effectExtent l="0" t="0" r="0" b="0"/>
            <wp:docPr id="2" name="Объект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345363" cy="1920875"/>
                      <a:chOff x="1066800" y="533400"/>
                      <a:chExt cx="7345363" cy="1920875"/>
                    </a:xfrm>
                  </a:grpSpPr>
                  <a:sp>
                    <a:nvSpPr>
                      <a:cNvPr id="15362" name="Rectangle 3"/>
                      <a:cNvSpPr>
                        <a:spLocks noChangeArrowheads="1"/>
                      </a:cNvSpPr>
                    </a:nvSpPr>
                    <a:spPr bwMode="auto">
                      <a:xfrm>
                        <a:off x="1066800" y="533400"/>
                        <a:ext cx="7345363" cy="1920875"/>
                      </a:xfrm>
                      <a:prstGeom prst="rect">
                        <a:avLst/>
                      </a:prstGeom>
                      <a:noFill/>
                      <a:ln w="9525">
                        <a:noFill/>
                        <a:miter lim="800000"/>
                        <a:headEnd/>
                        <a:tailEnd/>
                      </a:ln>
                    </a:spPr>
                    <a:txSp>
                      <a:txBody>
                        <a:bodyPr>
                          <a:spAutoFit/>
                        </a:bodyPr>
                        <a:lstStyle>
                          <a:defPPr>
                            <a:defRPr lang="ru-RU"/>
                          </a:defPPr>
                          <a:lvl1pPr algn="l" rtl="0" fontAlgn="base">
                            <a:spcBef>
                              <a:spcPct val="0"/>
                            </a:spcBef>
                            <a:spcAft>
                              <a:spcPct val="0"/>
                            </a:spcAft>
                            <a:defRPr sz="2400" kern="1200">
                              <a:solidFill>
                                <a:schemeClr val="tx1"/>
                              </a:solidFill>
                              <a:latin typeface="Arial" charset="0"/>
                              <a:ea typeface="ＭＳ Ｐゴシック" pitchFamily="34" charset="-128"/>
                              <a:cs typeface="+mn-cs"/>
                            </a:defRPr>
                          </a:lvl1pPr>
                          <a:lvl2pPr marL="457200" algn="l" rtl="0" fontAlgn="base">
                            <a:spcBef>
                              <a:spcPct val="0"/>
                            </a:spcBef>
                            <a:spcAft>
                              <a:spcPct val="0"/>
                            </a:spcAft>
                            <a:defRPr sz="2400" kern="1200">
                              <a:solidFill>
                                <a:schemeClr val="tx1"/>
                              </a:solidFill>
                              <a:latin typeface="Arial" charset="0"/>
                              <a:ea typeface="ＭＳ Ｐゴシック" pitchFamily="34" charset="-128"/>
                              <a:cs typeface="+mn-cs"/>
                            </a:defRPr>
                          </a:lvl2pPr>
                          <a:lvl3pPr marL="914400" algn="l" rtl="0" fontAlgn="base">
                            <a:spcBef>
                              <a:spcPct val="0"/>
                            </a:spcBef>
                            <a:spcAft>
                              <a:spcPct val="0"/>
                            </a:spcAft>
                            <a:defRPr sz="2400" kern="1200">
                              <a:solidFill>
                                <a:schemeClr val="tx1"/>
                              </a:solidFill>
                              <a:latin typeface="Arial" charset="0"/>
                              <a:ea typeface="ＭＳ Ｐゴシック" pitchFamily="34" charset="-128"/>
                              <a:cs typeface="+mn-cs"/>
                            </a:defRPr>
                          </a:lvl3pPr>
                          <a:lvl4pPr marL="1371600" algn="l" rtl="0" fontAlgn="base">
                            <a:spcBef>
                              <a:spcPct val="0"/>
                            </a:spcBef>
                            <a:spcAft>
                              <a:spcPct val="0"/>
                            </a:spcAft>
                            <a:defRPr sz="2400" kern="1200">
                              <a:solidFill>
                                <a:schemeClr val="tx1"/>
                              </a:solidFill>
                              <a:latin typeface="Arial" charset="0"/>
                              <a:ea typeface="ＭＳ Ｐゴシック" pitchFamily="34" charset="-128"/>
                              <a:cs typeface="+mn-cs"/>
                            </a:defRPr>
                          </a:lvl4pPr>
                          <a:lvl5pPr marL="1828800" algn="l" rtl="0" fontAlgn="base">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pPr algn="ctr"/>
                          <a:endParaRPr lang="ru-RU" sz="4000" b="1" dirty="0">
                            <a:solidFill>
                              <a:srgbClr val="333399"/>
                            </a:solidFill>
                          </a:endParaRPr>
                        </a:p>
                        <a:p>
                          <a:pPr algn="ctr"/>
                          <a:r>
                            <a:rPr lang="ru-RU" sz="4000" b="1" dirty="0">
                              <a:solidFill>
                                <a:srgbClr val="00B0F0"/>
                              </a:solidFill>
                            </a:rPr>
                            <a:t>СПАСИБО ЗА ВНИМАНИЕ!</a:t>
                          </a:r>
                          <a:r>
                            <a:rPr lang="en-US" sz="2000" b="1" dirty="0"/>
                            <a:t/>
                          </a:r>
                          <a:br>
                            <a:rPr lang="en-US" sz="2000" b="1" dirty="0"/>
                          </a:br>
                          <a:endParaRPr lang="ru-RU" sz="2000" b="1" dirty="0"/>
                        </a:p>
                        <a:p>
                          <a:pPr algn="ctr"/>
                          <a:endParaRPr lang="ru-RU" sz="2000" b="1" dirty="0"/>
                        </a:p>
                      </a:txBody>
                      <a:useSpRect/>
                    </a:txSp>
                  </a:sp>
                </lc:lockedCanvas>
              </a:graphicData>
            </a:graphic>
          </wp:inline>
        </w:drawing>
      </w:r>
    </w:p>
    <w:p w:rsidR="00227958" w:rsidRPr="00BD2973" w:rsidRDefault="00227958" w:rsidP="00304681">
      <w:pPr>
        <w:autoSpaceDE w:val="0"/>
        <w:autoSpaceDN w:val="0"/>
        <w:adjustRightInd w:val="0"/>
        <w:spacing w:after="0"/>
        <w:ind w:firstLine="709"/>
        <w:jc w:val="both"/>
        <w:rPr>
          <w:rFonts w:ascii="Times New Roman" w:hAnsi="Times New Roman" w:cs="Times New Roman"/>
          <w:sz w:val="28"/>
          <w:szCs w:val="28"/>
        </w:rPr>
      </w:pPr>
      <w:r w:rsidRPr="00227958">
        <w:rPr>
          <w:rFonts w:ascii="Times New Roman" w:hAnsi="Times New Roman" w:cs="Times New Roman"/>
          <w:noProof/>
          <w:sz w:val="28"/>
          <w:szCs w:val="28"/>
        </w:rPr>
        <w:drawing>
          <wp:inline distT="0" distB="0" distL="0" distR="0">
            <wp:extent cx="4591050" cy="723900"/>
            <wp:effectExtent l="19050" t="0" r="0" b="0"/>
            <wp:docPr id="1" name="Объект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829300" cy="720725"/>
                      <a:chOff x="1619250" y="2852738"/>
                      <a:chExt cx="5829300" cy="720725"/>
                    </a:xfrm>
                  </a:grpSpPr>
                  <a:grpSp>
                    <a:nvGrpSpPr>
                      <a:cNvPr id="15363" name="Group 11"/>
                      <a:cNvGrpSpPr>
                        <a:grpSpLocks/>
                      </a:cNvGrpSpPr>
                    </a:nvGrpSpPr>
                    <a:grpSpPr bwMode="auto">
                      <a:xfrm>
                        <a:off x="1619250" y="2852738"/>
                        <a:ext cx="5829300" cy="720725"/>
                        <a:chOff x="1856431" y="3462536"/>
                        <a:chExt cx="4005743" cy="720888"/>
                      </a:xfrm>
                    </a:grpSpPr>
                    <a:pic>
                      <a:nvPicPr>
                        <a:cNvPr id="15364" name="Picture 5" descr="FAS-logo-color.jpg"/>
                        <a:cNvPicPr>
                          <a:picLocks noChangeAspect="1"/>
                        </a:cNvPicPr>
                      </a:nvPicPr>
                      <a:blipFill>
                        <a:blip r:embed="rId17"/>
                        <a:srcRect/>
                        <a:stretch>
                          <a:fillRect/>
                        </a:stretch>
                      </a:blipFill>
                      <a:spPr bwMode="auto">
                        <a:xfrm>
                          <a:off x="1856431" y="3462536"/>
                          <a:ext cx="533399" cy="720888"/>
                        </a:xfrm>
                        <a:prstGeom prst="rect">
                          <a:avLst/>
                        </a:prstGeom>
                        <a:noFill/>
                        <a:ln w="9525">
                          <a:noFill/>
                          <a:miter lim="800000"/>
                          <a:headEnd/>
                          <a:tailEnd/>
                        </a:ln>
                      </a:spPr>
                    </a:pic>
                    <a:sp>
                      <a:nvSpPr>
                        <a:cNvPr id="15365" name="TextBox 8"/>
                        <a:cNvSpPr txBox="1">
                          <a:spLocks noChangeArrowheads="1"/>
                        </a:cNvSpPr>
                      </a:nvSpPr>
                      <a:spPr bwMode="auto">
                        <a:xfrm>
                          <a:off x="2531346" y="3534544"/>
                          <a:ext cx="3330828" cy="554556"/>
                        </a:xfrm>
                        <a:prstGeom prst="rect">
                          <a:avLst/>
                        </a:prstGeom>
                        <a:noFill/>
                        <a:ln w="9525">
                          <a:noFill/>
                          <a:miter lim="800000"/>
                          <a:headEnd/>
                          <a:tailEnd/>
                        </a:ln>
                      </a:spPr>
                      <a:txSp>
                        <a:txBody>
                          <a:bodyPr>
                            <a:spAutoFit/>
                          </a:bodyPr>
                          <a:lstStyle>
                            <a:defPPr>
                              <a:defRPr lang="ru-RU"/>
                            </a:defPPr>
                            <a:lvl1pPr algn="l" rtl="0" fontAlgn="base">
                              <a:spcBef>
                                <a:spcPct val="0"/>
                              </a:spcBef>
                              <a:spcAft>
                                <a:spcPct val="0"/>
                              </a:spcAft>
                              <a:defRPr sz="2400" kern="1200">
                                <a:solidFill>
                                  <a:schemeClr val="tx1"/>
                                </a:solidFill>
                                <a:latin typeface="Arial" charset="0"/>
                                <a:ea typeface="ＭＳ Ｐゴシック" pitchFamily="34" charset="-128"/>
                                <a:cs typeface="+mn-cs"/>
                              </a:defRPr>
                            </a:lvl1pPr>
                            <a:lvl2pPr marL="457200" algn="l" rtl="0" fontAlgn="base">
                              <a:spcBef>
                                <a:spcPct val="0"/>
                              </a:spcBef>
                              <a:spcAft>
                                <a:spcPct val="0"/>
                              </a:spcAft>
                              <a:defRPr sz="2400" kern="1200">
                                <a:solidFill>
                                  <a:schemeClr val="tx1"/>
                                </a:solidFill>
                                <a:latin typeface="Arial" charset="0"/>
                                <a:ea typeface="ＭＳ Ｐゴシック" pitchFamily="34" charset="-128"/>
                                <a:cs typeface="+mn-cs"/>
                              </a:defRPr>
                            </a:lvl2pPr>
                            <a:lvl3pPr marL="914400" algn="l" rtl="0" fontAlgn="base">
                              <a:spcBef>
                                <a:spcPct val="0"/>
                              </a:spcBef>
                              <a:spcAft>
                                <a:spcPct val="0"/>
                              </a:spcAft>
                              <a:defRPr sz="2400" kern="1200">
                                <a:solidFill>
                                  <a:schemeClr val="tx1"/>
                                </a:solidFill>
                                <a:latin typeface="Arial" charset="0"/>
                                <a:ea typeface="ＭＳ Ｐゴシック" pitchFamily="34" charset="-128"/>
                                <a:cs typeface="+mn-cs"/>
                              </a:defRPr>
                            </a:lvl3pPr>
                            <a:lvl4pPr marL="1371600" algn="l" rtl="0" fontAlgn="base">
                              <a:spcBef>
                                <a:spcPct val="0"/>
                              </a:spcBef>
                              <a:spcAft>
                                <a:spcPct val="0"/>
                              </a:spcAft>
                              <a:defRPr sz="2400" kern="1200">
                                <a:solidFill>
                                  <a:schemeClr val="tx1"/>
                                </a:solidFill>
                                <a:latin typeface="Arial" charset="0"/>
                                <a:ea typeface="ＭＳ Ｐゴシック" pitchFamily="34" charset="-128"/>
                                <a:cs typeface="+mn-cs"/>
                              </a:defRPr>
                            </a:lvl4pPr>
                            <a:lvl5pPr marL="1828800" algn="l" rtl="0" fontAlgn="base">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r>
                              <a:rPr lang="en-US" sz="3000"/>
                              <a:t>http://belgorod.fas.gov.ru/</a:t>
                            </a:r>
                          </a:p>
                        </a:txBody>
                        <a:useSpRect/>
                      </a:txSp>
                    </a:sp>
                  </a:grpSp>
                </lc:lockedCanvas>
              </a:graphicData>
            </a:graphic>
          </wp:inline>
        </w:drawing>
      </w:r>
    </w:p>
    <w:p w:rsidR="000518BC" w:rsidRPr="00BD2973" w:rsidRDefault="000518BC" w:rsidP="00621106">
      <w:pPr>
        <w:autoSpaceDE w:val="0"/>
        <w:autoSpaceDN w:val="0"/>
        <w:adjustRightInd w:val="0"/>
        <w:spacing w:after="0"/>
        <w:ind w:firstLine="709"/>
        <w:jc w:val="both"/>
        <w:rPr>
          <w:rFonts w:ascii="Times New Roman" w:hAnsi="Times New Roman" w:cs="Times New Roman"/>
          <w:sz w:val="28"/>
          <w:szCs w:val="28"/>
        </w:rPr>
      </w:pPr>
    </w:p>
    <w:sectPr w:rsidR="000518BC" w:rsidRPr="00BD2973" w:rsidSect="00B37CBF">
      <w:footerReference w:type="default" r:id="rId18"/>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895" w:rsidRDefault="00255895" w:rsidP="00A111DC">
      <w:pPr>
        <w:spacing w:after="0" w:line="240" w:lineRule="auto"/>
      </w:pPr>
      <w:r>
        <w:separator/>
      </w:r>
    </w:p>
  </w:endnote>
  <w:endnote w:type="continuationSeparator" w:id="0">
    <w:p w:rsidR="00255895" w:rsidRDefault="00255895" w:rsidP="00A11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2888797"/>
      <w:docPartObj>
        <w:docPartGallery w:val="Page Numbers (Bottom of Page)"/>
        <w:docPartUnique/>
      </w:docPartObj>
    </w:sdtPr>
    <w:sdtEndPr/>
    <w:sdtContent>
      <w:p w:rsidR="00F35F90" w:rsidRDefault="00113A33">
        <w:pPr>
          <w:pStyle w:val="a8"/>
          <w:jc w:val="center"/>
        </w:pPr>
        <w:r>
          <w:rPr>
            <w:noProof/>
          </w:rPr>
          <w:fldChar w:fldCharType="begin"/>
        </w:r>
        <w:r>
          <w:rPr>
            <w:noProof/>
          </w:rPr>
          <w:instrText xml:space="preserve"> PAGE   \* MERGEFORMAT </w:instrText>
        </w:r>
        <w:r>
          <w:rPr>
            <w:noProof/>
          </w:rPr>
          <w:fldChar w:fldCharType="separate"/>
        </w:r>
        <w:r w:rsidR="00F240AC">
          <w:rPr>
            <w:noProof/>
          </w:rPr>
          <w:t>1</w:t>
        </w:r>
        <w:r>
          <w:rPr>
            <w:noProof/>
          </w:rPr>
          <w:fldChar w:fldCharType="end"/>
        </w:r>
      </w:p>
    </w:sdtContent>
  </w:sdt>
  <w:p w:rsidR="00F35F90" w:rsidRDefault="00F35F90">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895" w:rsidRDefault="00255895" w:rsidP="00A111DC">
      <w:pPr>
        <w:spacing w:after="0" w:line="240" w:lineRule="auto"/>
      </w:pPr>
      <w:r>
        <w:separator/>
      </w:r>
    </w:p>
  </w:footnote>
  <w:footnote w:type="continuationSeparator" w:id="0">
    <w:p w:rsidR="00255895" w:rsidRDefault="00255895" w:rsidP="00A111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0817A6"/>
    <w:multiLevelType w:val="multilevel"/>
    <w:tmpl w:val="071889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86B3139"/>
    <w:multiLevelType w:val="multilevel"/>
    <w:tmpl w:val="DC32F50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FF010B4"/>
    <w:multiLevelType w:val="multilevel"/>
    <w:tmpl w:val="DC32F50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52464"/>
    <w:rsid w:val="00016EA4"/>
    <w:rsid w:val="00017869"/>
    <w:rsid w:val="00021EC5"/>
    <w:rsid w:val="0003315F"/>
    <w:rsid w:val="0004279C"/>
    <w:rsid w:val="000518BC"/>
    <w:rsid w:val="0005227D"/>
    <w:rsid w:val="00062F32"/>
    <w:rsid w:val="000638C8"/>
    <w:rsid w:val="00063B93"/>
    <w:rsid w:val="000B045F"/>
    <w:rsid w:val="00113A33"/>
    <w:rsid w:val="0014434D"/>
    <w:rsid w:val="001D12F6"/>
    <w:rsid w:val="001D35CB"/>
    <w:rsid w:val="001F023A"/>
    <w:rsid w:val="001F32D0"/>
    <w:rsid w:val="001F588F"/>
    <w:rsid w:val="00223CB0"/>
    <w:rsid w:val="00227958"/>
    <w:rsid w:val="00252464"/>
    <w:rsid w:val="00255895"/>
    <w:rsid w:val="00287D0E"/>
    <w:rsid w:val="0029245B"/>
    <w:rsid w:val="002D3A5F"/>
    <w:rsid w:val="003027E3"/>
    <w:rsid w:val="00304681"/>
    <w:rsid w:val="00357D35"/>
    <w:rsid w:val="00377C8E"/>
    <w:rsid w:val="003B497F"/>
    <w:rsid w:val="003F4168"/>
    <w:rsid w:val="003F7976"/>
    <w:rsid w:val="004404EE"/>
    <w:rsid w:val="004509A8"/>
    <w:rsid w:val="00466E54"/>
    <w:rsid w:val="00516532"/>
    <w:rsid w:val="00575A1A"/>
    <w:rsid w:val="005A2F88"/>
    <w:rsid w:val="005B731A"/>
    <w:rsid w:val="005F075A"/>
    <w:rsid w:val="00604108"/>
    <w:rsid w:val="00604667"/>
    <w:rsid w:val="00621106"/>
    <w:rsid w:val="0063763E"/>
    <w:rsid w:val="00637AA6"/>
    <w:rsid w:val="006930B0"/>
    <w:rsid w:val="00694048"/>
    <w:rsid w:val="006B754D"/>
    <w:rsid w:val="006C78E9"/>
    <w:rsid w:val="006D392D"/>
    <w:rsid w:val="00701C0B"/>
    <w:rsid w:val="00734824"/>
    <w:rsid w:val="007709E9"/>
    <w:rsid w:val="007B7493"/>
    <w:rsid w:val="007C49C9"/>
    <w:rsid w:val="00820049"/>
    <w:rsid w:val="008748B8"/>
    <w:rsid w:val="0087629D"/>
    <w:rsid w:val="008925E9"/>
    <w:rsid w:val="008A46E4"/>
    <w:rsid w:val="009138F7"/>
    <w:rsid w:val="00953144"/>
    <w:rsid w:val="009950E2"/>
    <w:rsid w:val="009A59C8"/>
    <w:rsid w:val="009D075C"/>
    <w:rsid w:val="009E75C6"/>
    <w:rsid w:val="009F5E21"/>
    <w:rsid w:val="00A111DC"/>
    <w:rsid w:val="00A30790"/>
    <w:rsid w:val="00A34896"/>
    <w:rsid w:val="00A535DE"/>
    <w:rsid w:val="00AC6E65"/>
    <w:rsid w:val="00AD7229"/>
    <w:rsid w:val="00AD7680"/>
    <w:rsid w:val="00B07066"/>
    <w:rsid w:val="00B16A66"/>
    <w:rsid w:val="00B37CBF"/>
    <w:rsid w:val="00B87F5B"/>
    <w:rsid w:val="00B9580D"/>
    <w:rsid w:val="00BA5D98"/>
    <w:rsid w:val="00BD2973"/>
    <w:rsid w:val="00BE1F82"/>
    <w:rsid w:val="00BF1B35"/>
    <w:rsid w:val="00C2060B"/>
    <w:rsid w:val="00C76437"/>
    <w:rsid w:val="00CA77FD"/>
    <w:rsid w:val="00CD468B"/>
    <w:rsid w:val="00D62C6B"/>
    <w:rsid w:val="00D63536"/>
    <w:rsid w:val="00D91F15"/>
    <w:rsid w:val="00DA12B6"/>
    <w:rsid w:val="00DD6B26"/>
    <w:rsid w:val="00E10FFF"/>
    <w:rsid w:val="00E15FDE"/>
    <w:rsid w:val="00E40BC4"/>
    <w:rsid w:val="00E5257D"/>
    <w:rsid w:val="00E71B7B"/>
    <w:rsid w:val="00E72F68"/>
    <w:rsid w:val="00E90BD8"/>
    <w:rsid w:val="00E93C06"/>
    <w:rsid w:val="00E97566"/>
    <w:rsid w:val="00ED68DE"/>
    <w:rsid w:val="00EE3293"/>
    <w:rsid w:val="00EF2343"/>
    <w:rsid w:val="00F240AC"/>
    <w:rsid w:val="00F35F90"/>
    <w:rsid w:val="00F56516"/>
    <w:rsid w:val="00F87D72"/>
    <w:rsid w:val="00FA000A"/>
    <w:rsid w:val="00FC221E"/>
    <w:rsid w:val="00FF1A9A"/>
    <w:rsid w:val="00FF1DC7"/>
    <w:rsid w:val="00FF4C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F8861"/>
  <w15:docId w15:val="{2DF15103-7696-4255-ADF2-163905382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00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1F32D0"/>
    <w:rPr>
      <w:rFonts w:ascii="Times New Roman" w:eastAsia="Times New Roman" w:hAnsi="Times New Roman" w:cs="Times New Roman"/>
      <w:shd w:val="clear" w:color="auto" w:fill="FFFFFF"/>
    </w:rPr>
  </w:style>
  <w:style w:type="paragraph" w:customStyle="1" w:styleId="2">
    <w:name w:val="Основной текст2"/>
    <w:basedOn w:val="a"/>
    <w:link w:val="a3"/>
    <w:rsid w:val="001F32D0"/>
    <w:pPr>
      <w:widowControl w:val="0"/>
      <w:shd w:val="clear" w:color="auto" w:fill="FFFFFF"/>
      <w:spacing w:after="300" w:line="0" w:lineRule="atLeast"/>
      <w:jc w:val="center"/>
    </w:pPr>
    <w:rPr>
      <w:rFonts w:ascii="Times New Roman" w:eastAsia="Times New Roman" w:hAnsi="Times New Roman" w:cs="Times New Roman"/>
    </w:rPr>
  </w:style>
  <w:style w:type="paragraph" w:styleId="a4">
    <w:name w:val="Normal (Web)"/>
    <w:basedOn w:val="a"/>
    <w:uiPriority w:val="99"/>
    <w:unhideWhenUsed/>
    <w:rsid w:val="001F32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1F32D0"/>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ConsPlusNormal0">
    <w:name w:val="ConsPlusNormal Знак"/>
    <w:link w:val="ConsPlusNormal"/>
    <w:locked/>
    <w:rsid w:val="001F32D0"/>
    <w:rPr>
      <w:rFonts w:ascii="Arial" w:eastAsia="Arial" w:hAnsi="Arial" w:cs="Arial"/>
      <w:sz w:val="20"/>
      <w:szCs w:val="20"/>
      <w:lang w:eastAsia="ar-SA"/>
    </w:rPr>
  </w:style>
  <w:style w:type="paragraph" w:styleId="a5">
    <w:name w:val="List Paragraph"/>
    <w:basedOn w:val="a"/>
    <w:uiPriority w:val="34"/>
    <w:qFormat/>
    <w:rsid w:val="001F32D0"/>
    <w:pPr>
      <w:ind w:left="720"/>
      <w:contextualSpacing/>
    </w:pPr>
    <w:rPr>
      <w:rFonts w:ascii="Calibri" w:eastAsia="Calibri" w:hAnsi="Calibri" w:cs="Times New Roman"/>
      <w:lang w:eastAsia="en-US"/>
    </w:rPr>
  </w:style>
  <w:style w:type="paragraph" w:styleId="a6">
    <w:name w:val="header"/>
    <w:basedOn w:val="a"/>
    <w:link w:val="a7"/>
    <w:uiPriority w:val="99"/>
    <w:semiHidden/>
    <w:unhideWhenUsed/>
    <w:rsid w:val="00A111D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111DC"/>
  </w:style>
  <w:style w:type="paragraph" w:styleId="a8">
    <w:name w:val="footer"/>
    <w:basedOn w:val="a"/>
    <w:link w:val="a9"/>
    <w:uiPriority w:val="99"/>
    <w:unhideWhenUsed/>
    <w:rsid w:val="00A111D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111DC"/>
  </w:style>
  <w:style w:type="paragraph" w:styleId="aa">
    <w:name w:val="Balloon Text"/>
    <w:basedOn w:val="a"/>
    <w:link w:val="ab"/>
    <w:uiPriority w:val="99"/>
    <w:semiHidden/>
    <w:unhideWhenUsed/>
    <w:rsid w:val="0022795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279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C726ADF107BF0E78205FBE577F38EB896F72F68A2322E72A408C196F631803DA027465DCEF2CFE3CF9BE670885B9A5BDA9C4DDF3925p0u4O"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C726ADF107BF0E78205FBE577F38EB896F62462A2322E72A408C196F631803DA0274659CDFBCDBCCA8EF72884588644D98051DD38p2uDO"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consultantplus://offline/ref=1B0B5AF82547ED1C92B4AA9A849B4E3F6605768FC78A131BCB5E477EA21C81FAAFE94899E67DF23BB858761C44F5E9F45A0ADFE25B33h6A5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190016E6041F9708E3F4A90EBA5A709D87078B954A972791FB79E1EC0D3CC0019D065A210D16FB2146B0820C501142B1FD9FBCEEE4122H" TargetMode="External"/><Relationship Id="rId5" Type="http://schemas.openxmlformats.org/officeDocument/2006/relationships/webSettings" Target="webSettings.xml"/><Relationship Id="rId15" Type="http://schemas.openxmlformats.org/officeDocument/2006/relationships/hyperlink" Target="consultantplus://offline/ref=1B0B5AF82547ED1C92B4AA9A849B4E3F6605768FC78A131BCB5E477EA21C81FAAFE94899E67CF43BB858761C44F5E9F45A0ADFE25B33h6A5P" TargetMode="External"/><Relationship Id="rId10" Type="http://schemas.openxmlformats.org/officeDocument/2006/relationships/hyperlink" Target="consultantplus://offline/ref=0BC36218E7757F1AEA49D499815FB37DB55B331662BC4BFAF46F0F3E2CBC730FDB0A63616CE4BFFF9084EB0B416BB4C1D2382027DB77418B5E109D6AwD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BC36218E7757F1AEA49D499815FB37DB55B331662BC4BFAF46F0F3E2CBC730FDB0A63616CE4BFFF9087E30F416BB4C1D2382027DB77418B5E109D6AwDI" TargetMode="External"/><Relationship Id="rId14" Type="http://schemas.openxmlformats.org/officeDocument/2006/relationships/hyperlink" Target="consultantplus://offline/ref=483BD4BE0ECC7A36E2DCCD532163425BFD0F9F9E6C9C1008FDB621B46D06ED7CEF16AC0925526A3F66305B5F38890266FDB5C27E315C4FECxB4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D256F-9F5C-4C48-BC3C-4F50B7AB2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4954</Words>
  <Characters>28239</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to31-kashu</dc:creator>
  <cp:keywords/>
  <dc:description/>
  <cp:lastModifiedBy>Rubcov</cp:lastModifiedBy>
  <cp:revision>5</cp:revision>
  <cp:lastPrinted>2020-12-17T09:10:00Z</cp:lastPrinted>
  <dcterms:created xsi:type="dcterms:W3CDTF">2020-12-18T05:32:00Z</dcterms:created>
  <dcterms:modified xsi:type="dcterms:W3CDTF">2021-12-10T06:24:00Z</dcterms:modified>
</cp:coreProperties>
</file>