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77777777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0AE6">
        <w:rPr>
          <w:rFonts w:ascii="Times New Roman" w:hAnsi="Times New Roman" w:cs="Times New Roman"/>
          <w:b/>
          <w:sz w:val="28"/>
          <w:szCs w:val="28"/>
        </w:rPr>
        <w:t>июнь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77777777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0AE6">
        <w:rPr>
          <w:rFonts w:ascii="Times New Roman" w:hAnsi="Times New Roman" w:cs="Times New Roman"/>
          <w:bCs/>
          <w:sz w:val="28"/>
          <w:szCs w:val="28"/>
        </w:rPr>
        <w:t>июне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A80AE6">
        <w:rPr>
          <w:rFonts w:ascii="Times New Roman" w:hAnsi="Times New Roman" w:cs="Times New Roman"/>
          <w:bCs/>
          <w:sz w:val="28"/>
          <w:szCs w:val="28"/>
        </w:rPr>
        <w:t>40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0D4BA4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77777777" w:rsidR="00E34C41" w:rsidRDefault="00E80D64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582B0C" wp14:editId="2B7831B8">
            <wp:extent cx="52578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AF3E66">
        <w:rPr>
          <w:rFonts w:ascii="Times New Roman" w:hAnsi="Times New Roman" w:cs="Times New Roman"/>
          <w:bCs/>
          <w:sz w:val="28"/>
          <w:szCs w:val="28"/>
        </w:rPr>
        <w:t>3</w:t>
      </w:r>
      <w:r w:rsidR="000D4BA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14:paraId="494EE3BA" w14:textId="77777777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A55073">
        <w:rPr>
          <w:rFonts w:ascii="Times New Roman" w:hAnsi="Times New Roman" w:cs="Times New Roman"/>
          <w:bCs/>
          <w:sz w:val="28"/>
          <w:szCs w:val="28"/>
        </w:rPr>
        <w:t>9</w:t>
      </w:r>
    </w:p>
    <w:p w14:paraId="728345C3" w14:textId="77777777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A55073">
        <w:rPr>
          <w:rFonts w:ascii="Times New Roman" w:hAnsi="Times New Roman" w:cs="Times New Roman"/>
          <w:bCs/>
          <w:sz w:val="28"/>
          <w:szCs w:val="28"/>
        </w:rPr>
        <w:t>31</w:t>
      </w:r>
    </w:p>
    <w:p w14:paraId="311838F6" w14:textId="566F66E2" w:rsidR="00C76AFE" w:rsidRDefault="00BC7EB3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77777777" w:rsidR="00C76AFE" w:rsidRPr="00C76AFE" w:rsidRDefault="008258F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1828D3" wp14:editId="62E2FD58">
            <wp:extent cx="5276850" cy="27717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lastRenderedPageBreak/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77777777" w:rsidR="000776B3" w:rsidRPr="001B50E0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1DF8E1" wp14:editId="4DE19665">
            <wp:extent cx="482917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77777777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045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04512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04512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04512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 </w:t>
      </w:r>
      <w:r w:rsidR="005709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70988">
        <w:rPr>
          <w:rFonts w:ascii="Times New Roman" w:hAnsi="Times New Roman" w:cs="Times New Roman"/>
          <w:b/>
          <w:sz w:val="28"/>
          <w:szCs w:val="28"/>
        </w:rPr>
        <w:t>. По данному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7098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570988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EF3EF0">
        <w:rPr>
          <w:rFonts w:ascii="Times New Roman" w:hAnsi="Times New Roman" w:cs="Times New Roman"/>
          <w:b/>
          <w:sz w:val="28"/>
          <w:szCs w:val="28"/>
        </w:rPr>
        <w:t>даны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разъяснения.</w:t>
      </w: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77777777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394BB8">
        <w:rPr>
          <w:rFonts w:ascii="Times New Roman" w:hAnsi="Times New Roman" w:cs="Times New Roman"/>
          <w:sz w:val="28"/>
          <w:szCs w:val="28"/>
        </w:rPr>
        <w:t>июне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08435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39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0843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4354">
        <w:rPr>
          <w:rFonts w:ascii="Times New Roman" w:hAnsi="Times New Roman" w:cs="Times New Roman"/>
          <w:sz w:val="28"/>
          <w:szCs w:val="28"/>
        </w:rPr>
        <w:t>3,</w:t>
      </w:r>
      <w:r w:rsidR="005A5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%), даны разъяснения – </w:t>
      </w:r>
      <w:r w:rsidR="005A5618">
        <w:rPr>
          <w:rFonts w:ascii="Times New Roman" w:hAnsi="Times New Roman" w:cs="Times New Roman"/>
          <w:sz w:val="28"/>
          <w:szCs w:val="28"/>
        </w:rPr>
        <w:t>5</w:t>
      </w:r>
      <w:r w:rsidR="000843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4354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52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BE1B3" w14:textId="77777777" w:rsidR="0043219D" w:rsidRDefault="0043219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FB164" w14:textId="77777777" w:rsidR="00084354" w:rsidRDefault="00084354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77777777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2F6FA873" w14:textId="77777777"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9DFD8B" w14:textId="77777777" w:rsidR="00F738F2" w:rsidRDefault="00084354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CF796" wp14:editId="3C72EE10">
            <wp:extent cx="5695950" cy="2981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14BF6B" w14:textId="77777777" w:rsidR="00E47CA0" w:rsidRPr="00A7694D" w:rsidRDefault="00E47CA0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06AB9" w14:textId="77777777"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B28FA" w14:textId="77777777"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lastRenderedPageBreak/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819A5" w14:textId="77777777" w:rsidR="00084354" w:rsidRPr="001B50E0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23BAF9" wp14:editId="15C8B029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7CC64D" w14:textId="77777777" w:rsidR="00376B58" w:rsidRPr="006248B7" w:rsidRDefault="00376B58" w:rsidP="0062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A92B2" w14:textId="77777777" w:rsidR="00CC6656" w:rsidRDefault="00CC6656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77777777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77777777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  Н.В. Вербина</w:t>
      </w:r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B2956"/>
    <w:rsid w:val="001B50E0"/>
    <w:rsid w:val="0031605F"/>
    <w:rsid w:val="003652A1"/>
    <w:rsid w:val="00376B58"/>
    <w:rsid w:val="00394BB8"/>
    <w:rsid w:val="0043219D"/>
    <w:rsid w:val="00436438"/>
    <w:rsid w:val="00570988"/>
    <w:rsid w:val="005A5618"/>
    <w:rsid w:val="006248B7"/>
    <w:rsid w:val="0065085D"/>
    <w:rsid w:val="00674205"/>
    <w:rsid w:val="00725C07"/>
    <w:rsid w:val="00751521"/>
    <w:rsid w:val="00790AF7"/>
    <w:rsid w:val="008258FB"/>
    <w:rsid w:val="00852915"/>
    <w:rsid w:val="008843A6"/>
    <w:rsid w:val="008F7014"/>
    <w:rsid w:val="00932C3B"/>
    <w:rsid w:val="00A03906"/>
    <w:rsid w:val="00A1408D"/>
    <w:rsid w:val="00A17751"/>
    <w:rsid w:val="00A55073"/>
    <w:rsid w:val="00A7694D"/>
    <w:rsid w:val="00A80AE6"/>
    <w:rsid w:val="00AE0223"/>
    <w:rsid w:val="00AF3E66"/>
    <w:rsid w:val="00B041DB"/>
    <w:rsid w:val="00B419B5"/>
    <w:rsid w:val="00B522C8"/>
    <w:rsid w:val="00B65F0D"/>
    <w:rsid w:val="00B874D3"/>
    <w:rsid w:val="00BC2B38"/>
    <w:rsid w:val="00BC7EB3"/>
    <w:rsid w:val="00C26F23"/>
    <w:rsid w:val="00C32163"/>
    <w:rsid w:val="00C76AFE"/>
    <w:rsid w:val="00CC6656"/>
    <w:rsid w:val="00D51BBB"/>
    <w:rsid w:val="00E34C41"/>
    <w:rsid w:val="00E47CA0"/>
    <w:rsid w:val="00E80D64"/>
    <w:rsid w:val="00E83392"/>
    <w:rsid w:val="00E96C0B"/>
    <w:rsid w:val="00E96D31"/>
    <w:rsid w:val="00EF3EF0"/>
    <w:rsid w:val="00F30418"/>
    <w:rsid w:val="00F404FE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BB-4955-BA1D-02120FD73F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BB-4955-BA1D-02120FD73F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BB-4955-BA1D-02120FD73F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BB-4955-BA1D-02120FD73F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BB-4955-BA1D-02120FD73F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  <c:pt idx="4">
                  <c:v>Почта России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4</c:v>
                </c:pt>
                <c:pt idx="1">
                  <c:v>27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BB-4955-BA1D-02120FD73F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Оборона,безопасность, законность</c:v>
                </c:pt>
                <c:pt idx="4">
                  <c:v>Государство,общество,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22</c:v>
                </c:pt>
                <c:pt idx="1">
                  <c:v>8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28-42EA-A4E9-30E875D417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514296"/>
        <c:axId val="407506424"/>
      </c:barChart>
      <c:catAx>
        <c:axId val="4075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06424"/>
        <c:crosses val="autoZero"/>
        <c:auto val="1"/>
        <c:lblAlgn val="ctr"/>
        <c:lblOffset val="100"/>
        <c:noMultiLvlLbl val="0"/>
      </c:catAx>
      <c:valAx>
        <c:axId val="407506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751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Лист3!$A$2:$A$12</c:f>
              <c:strCache>
                <c:ptCount val="11"/>
                <c:pt idx="0">
                  <c:v>Городское поселение</c:v>
                </c:pt>
                <c:pt idx="1">
                  <c:v>Палатовское сп</c:v>
                </c:pt>
                <c:pt idx="2">
                  <c:v>Стрелецкое сп</c:v>
                </c:pt>
                <c:pt idx="3">
                  <c:v>Ливенское сп</c:v>
                </c:pt>
                <c:pt idx="4">
                  <c:v>Засосенское сп</c:v>
                </c:pt>
                <c:pt idx="5">
                  <c:v>Утянское сп</c:v>
                </c:pt>
                <c:pt idx="6">
                  <c:v>Веселовское сп</c:v>
                </c:pt>
                <c:pt idx="7">
                  <c:v>Марьевское сп</c:v>
                </c:pt>
                <c:pt idx="8">
                  <c:v>Никитовское сп</c:v>
                </c:pt>
                <c:pt idx="9">
                  <c:v>Калиновское сп</c:v>
                </c:pt>
                <c:pt idx="10">
                  <c:v>Новохуторное сп</c:v>
                </c:pt>
              </c:strCache>
            </c:strRef>
          </c:cat>
          <c:val>
            <c:numRef>
              <c:f>Лист3!$B$2:$B$12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67-429F-A315-A4D69D3574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Лист4!$A$3:$A$14</c:f>
              <c:strCache>
                <c:ptCount val="12"/>
                <c:pt idx="0">
                  <c:v>дороги</c:v>
                </c:pt>
                <c:pt idx="1">
                  <c:v>благоустройство</c:v>
                </c:pt>
                <c:pt idx="2">
                  <c:v>экология</c:v>
                </c:pt>
                <c:pt idx="3">
                  <c:v>социальное обеспечение</c:v>
                </c:pt>
                <c:pt idx="4">
                  <c:v>образование</c:v>
                </c:pt>
                <c:pt idx="5">
                  <c:v>безопасность</c:v>
                </c:pt>
                <c:pt idx="6">
                  <c:v>автобусное сообщение</c:v>
                </c:pt>
                <c:pt idx="7">
                  <c:v>физическая культура и спорт</c:v>
                </c:pt>
                <c:pt idx="8">
                  <c:v>учреждения культуры</c:v>
                </c:pt>
                <c:pt idx="9">
                  <c:v>спецпроекты</c:v>
                </c:pt>
                <c:pt idx="10">
                  <c:v>освещение</c:v>
                </c:pt>
                <c:pt idx="11">
                  <c:v>экономика и бизнес</c:v>
                </c:pt>
              </c:strCache>
            </c:strRef>
          </c:cat>
          <c:val>
            <c:numRef>
              <c:f>Лист4!$B$3:$B$14</c:f>
              <c:numCache>
                <c:formatCode>General</c:formatCode>
                <c:ptCount val="12"/>
                <c:pt idx="0">
                  <c:v>18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A-4D66-8734-AFBB895511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4902936"/>
        <c:axId val="414900640"/>
      </c:barChart>
      <c:catAx>
        <c:axId val="414902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900640"/>
        <c:crosses val="autoZero"/>
        <c:auto val="1"/>
        <c:lblAlgn val="ctr"/>
        <c:lblOffset val="100"/>
        <c:noMultiLvlLbl val="0"/>
      </c:catAx>
      <c:valAx>
        <c:axId val="41490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902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Лист6!$A$2:$A$12</c:f>
              <c:strCache>
                <c:ptCount val="11"/>
                <c:pt idx="0">
                  <c:v>Городское поселение</c:v>
                </c:pt>
                <c:pt idx="1">
                  <c:v>Никитовское сп</c:v>
                </c:pt>
                <c:pt idx="2">
                  <c:v>Веселовское сп</c:v>
                </c:pt>
                <c:pt idx="3">
                  <c:v>Ливенское сп</c:v>
                </c:pt>
                <c:pt idx="4">
                  <c:v>Стрелецкое сп</c:v>
                </c:pt>
                <c:pt idx="5">
                  <c:v>Верхососенское сп</c:v>
                </c:pt>
                <c:pt idx="6">
                  <c:v>Коломыцевское</c:v>
                </c:pt>
                <c:pt idx="7">
                  <c:v>Утянское сп</c:v>
                </c:pt>
                <c:pt idx="8">
                  <c:v>Засосенское сп</c:v>
                </c:pt>
                <c:pt idx="9">
                  <c:v>Палатовское сп</c:v>
                </c:pt>
                <c:pt idx="10">
                  <c:v>Марьевское сп</c:v>
                </c:pt>
              </c:strCache>
            </c:strRef>
          </c:cat>
          <c:val>
            <c:numRef>
              <c:f>Лист6!$B$2:$B$12</c:f>
              <c:numCache>
                <c:formatCode>General</c:formatCode>
                <c:ptCount val="11"/>
                <c:pt idx="0">
                  <c:v>15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9-4DC1-8EAD-137978894C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4796792"/>
        <c:axId val="414793840"/>
      </c:barChart>
      <c:catAx>
        <c:axId val="414796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93840"/>
        <c:crosses val="autoZero"/>
        <c:auto val="1"/>
        <c:lblAlgn val="ctr"/>
        <c:lblOffset val="100"/>
        <c:noMultiLvlLbl val="0"/>
      </c:catAx>
      <c:valAx>
        <c:axId val="414793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9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14</cp:revision>
  <dcterms:created xsi:type="dcterms:W3CDTF">2022-07-01T13:25:00Z</dcterms:created>
  <dcterms:modified xsi:type="dcterms:W3CDTF">2022-07-04T12:17:00Z</dcterms:modified>
</cp:coreProperties>
</file>