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7299"/>
      </w:tblGrid>
      <w:tr w:rsidR="00961CC9" w:rsidRPr="0097027B">
        <w:trPr>
          <w:trHeight w:val="780"/>
          <w:jc w:val="right"/>
        </w:trPr>
        <w:tc>
          <w:tcPr>
            <w:tcW w:w="7299" w:type="dxa"/>
          </w:tcPr>
          <w:p w:rsidR="00961CC9" w:rsidRPr="0097027B" w:rsidRDefault="00764963" w:rsidP="00C76747">
            <w:pPr>
              <w:pStyle w:val="af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</w:p>
        </w:tc>
      </w:tr>
    </w:tbl>
    <w:p w:rsidR="00C55849" w:rsidRPr="0097027B" w:rsidRDefault="00C55849" w:rsidP="00C7674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7B">
        <w:rPr>
          <w:rFonts w:ascii="Times New Roman" w:hAnsi="Times New Roman" w:cs="Times New Roman"/>
          <w:b/>
          <w:sz w:val="28"/>
          <w:szCs w:val="28"/>
        </w:rPr>
        <w:t>Отчет о ходе</w:t>
      </w:r>
      <w:r w:rsidR="00961CC9" w:rsidRPr="0097027B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Pr="0097027B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961CC9" w:rsidRPr="0097027B">
        <w:rPr>
          <w:rFonts w:ascii="Times New Roman" w:hAnsi="Times New Roman" w:cs="Times New Roman"/>
          <w:b/>
          <w:sz w:val="28"/>
          <w:szCs w:val="28"/>
        </w:rPr>
        <w:t>мероприятий («дорожной карты»)</w:t>
      </w:r>
    </w:p>
    <w:p w:rsidR="00C55849" w:rsidRPr="0097027B" w:rsidRDefault="00961CC9" w:rsidP="00C7674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7B"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</w:t>
      </w:r>
      <w:r w:rsidR="00BE1C68" w:rsidRPr="0097027B">
        <w:rPr>
          <w:rFonts w:ascii="Times New Roman" w:hAnsi="Times New Roman" w:cs="Times New Roman"/>
          <w:b/>
          <w:sz w:val="28"/>
          <w:szCs w:val="28"/>
        </w:rPr>
        <w:t xml:space="preserve">ии в </w:t>
      </w:r>
      <w:r w:rsidR="000F0FBB" w:rsidRPr="0097027B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</w:t>
      </w:r>
      <w:r w:rsidRPr="0097027B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</w:p>
    <w:p w:rsidR="00961CC9" w:rsidRPr="0097027B" w:rsidRDefault="000F0FBB" w:rsidP="00C7674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7B">
        <w:rPr>
          <w:rFonts w:ascii="Times New Roman" w:hAnsi="Times New Roman" w:cs="Times New Roman"/>
          <w:b/>
          <w:sz w:val="28"/>
          <w:szCs w:val="28"/>
        </w:rPr>
        <w:t>на территории Красногвардейского района</w:t>
      </w:r>
    </w:p>
    <w:p w:rsidR="00C55849" w:rsidRPr="0097027B" w:rsidRDefault="00C55849" w:rsidP="00C7674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7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E0905" w:rsidRPr="0097027B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97027B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961CC9" w:rsidRPr="0097027B" w:rsidRDefault="00961CC9" w:rsidP="00C7674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C55849" w:rsidRPr="0097027B" w:rsidRDefault="00A41485" w:rsidP="00C7674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0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CC9" w:rsidRPr="0097027B">
        <w:rPr>
          <w:rFonts w:ascii="Times New Roman" w:hAnsi="Times New Roman" w:cs="Times New Roman"/>
          <w:b/>
          <w:sz w:val="28"/>
          <w:szCs w:val="28"/>
        </w:rPr>
        <w:t xml:space="preserve">Системные мероприятия, направленные на развитие конкурентной среды в </w:t>
      </w:r>
      <w:r w:rsidR="00C55849" w:rsidRPr="0097027B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961CC9" w:rsidRPr="0097027B" w:rsidRDefault="00C55849" w:rsidP="00C7674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7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61CC9" w:rsidRPr="00970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319" w:rsidRPr="0097027B">
        <w:rPr>
          <w:rFonts w:ascii="Times New Roman" w:hAnsi="Times New Roman" w:cs="Times New Roman"/>
          <w:b/>
          <w:sz w:val="28"/>
          <w:szCs w:val="28"/>
        </w:rPr>
        <w:t>Красногвардейском</w:t>
      </w:r>
      <w:r w:rsidR="00961CC9" w:rsidRPr="0097027B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720180" w:rsidRPr="0097027B" w:rsidRDefault="00720180" w:rsidP="00C7674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1112"/>
        <w:gridCol w:w="5402"/>
        <w:gridCol w:w="1260"/>
        <w:gridCol w:w="5670"/>
      </w:tblGrid>
      <w:tr w:rsidR="00E559B9" w:rsidRPr="0097027B" w:rsidTr="00C504BB">
        <w:trPr>
          <w:trHeight w:val="810"/>
          <w:tblHeader/>
          <w:jc w:val="center"/>
        </w:trPr>
        <w:tc>
          <w:tcPr>
            <w:tcW w:w="723" w:type="dxa"/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12" w:type="dxa"/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п/п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(План Бел</w:t>
            </w:r>
            <w:r w:rsidR="004C4A8E"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бл)</w:t>
            </w:r>
          </w:p>
        </w:tc>
        <w:tc>
          <w:tcPr>
            <w:tcW w:w="5402" w:type="dxa"/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5670" w:type="dxa"/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Результат выполнения мероприятия</w:t>
            </w:r>
          </w:p>
        </w:tc>
      </w:tr>
      <w:tr w:rsidR="00E559B9" w:rsidRPr="0097027B" w:rsidTr="00C504BB">
        <w:trPr>
          <w:tblHeader/>
          <w:jc w:val="center"/>
        </w:trPr>
        <w:tc>
          <w:tcPr>
            <w:tcW w:w="723" w:type="dxa"/>
            <w:vAlign w:val="center"/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2" w:type="dxa"/>
            <w:vAlign w:val="center"/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2" w:type="dxa"/>
            <w:vAlign w:val="center"/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vAlign w:val="center"/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559B9" w:rsidRPr="0097027B" w:rsidTr="00C504BB">
        <w:trPr>
          <w:jc w:val="center"/>
        </w:trPr>
        <w:tc>
          <w:tcPr>
            <w:tcW w:w="723" w:type="dxa"/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2" w:type="dxa"/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2" w:type="dxa"/>
            <w:gridSpan w:val="3"/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</w:tr>
      <w:tr w:rsidR="00E559B9" w:rsidRPr="0097027B" w:rsidTr="00C504BB">
        <w:trPr>
          <w:trHeight w:val="558"/>
          <w:jc w:val="center"/>
        </w:trPr>
        <w:tc>
          <w:tcPr>
            <w:tcW w:w="723" w:type="dxa"/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112" w:type="dxa"/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402" w:type="dxa"/>
          </w:tcPr>
          <w:p w:rsidR="00E559B9" w:rsidRPr="0097027B" w:rsidRDefault="007C2D58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Корректировка ведомственных планов по реализации курируемых мероприятий плана мероприятий («дорожной карты») по содействию развитию конкуренции в Белгородской области</w:t>
            </w:r>
          </w:p>
        </w:tc>
        <w:tc>
          <w:tcPr>
            <w:tcW w:w="1260" w:type="dxa"/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670" w:type="dxa"/>
          </w:tcPr>
          <w:p w:rsidR="00E559B9" w:rsidRPr="0097027B" w:rsidRDefault="00754A3B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Утверждено распоряжение администрации Красногва</w:t>
            </w:r>
            <w:r w:rsidR="0075790A" w:rsidRPr="0097027B">
              <w:rPr>
                <w:rFonts w:ascii="Times New Roman" w:hAnsi="Times New Roman" w:cs="Times New Roman"/>
                <w:sz w:val="28"/>
                <w:szCs w:val="28"/>
              </w:rPr>
              <w:t>рдейского района от 07 июня 2018 г</w:t>
            </w:r>
            <w:r w:rsidR="00C55849" w:rsidRPr="009702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790A" w:rsidRPr="0097027B">
              <w:rPr>
                <w:rFonts w:ascii="Times New Roman" w:hAnsi="Times New Roman" w:cs="Times New Roman"/>
                <w:sz w:val="28"/>
                <w:szCs w:val="28"/>
              </w:rPr>
              <w:t>да №579 «Об утверждении Плана по реализации мероприятий («дорожной карты») по содействию развитию конкуренции в Белгородской области на 2018 – 2020 годы на территории Красногвардейского района</w:t>
            </w:r>
          </w:p>
        </w:tc>
      </w:tr>
      <w:tr w:rsidR="007C2D58" w:rsidRPr="0097027B" w:rsidTr="00C504BB">
        <w:trPr>
          <w:jc w:val="center"/>
        </w:trPr>
        <w:tc>
          <w:tcPr>
            <w:tcW w:w="723" w:type="dxa"/>
          </w:tcPr>
          <w:p w:rsidR="007C2D58" w:rsidRPr="0097027B" w:rsidRDefault="007C2D5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112" w:type="dxa"/>
          </w:tcPr>
          <w:p w:rsidR="007C2D58" w:rsidRPr="0097027B" w:rsidRDefault="007C2D5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5402" w:type="dxa"/>
          </w:tcPr>
          <w:p w:rsidR="007C2D58" w:rsidRPr="0097027B" w:rsidRDefault="007C2D58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Подготовка доклада о состоянии и развитии конкурентной среды на территории области</w:t>
            </w:r>
          </w:p>
        </w:tc>
        <w:tc>
          <w:tcPr>
            <w:tcW w:w="1260" w:type="dxa"/>
          </w:tcPr>
          <w:p w:rsidR="007C2D58" w:rsidRPr="0097027B" w:rsidRDefault="007C2D5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-2020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670" w:type="dxa"/>
          </w:tcPr>
          <w:p w:rsidR="007C2D58" w:rsidRPr="0097027B" w:rsidRDefault="0075790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Красногвардейского района информация к докладу о состоянии и развитии конкурентной среды на территории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предоставляется ежегодно на постоянной основе</w:t>
            </w:r>
          </w:p>
        </w:tc>
      </w:tr>
      <w:tr w:rsidR="00752338" w:rsidRPr="0097027B" w:rsidTr="00C504BB">
        <w:trPr>
          <w:jc w:val="center"/>
        </w:trPr>
        <w:tc>
          <w:tcPr>
            <w:tcW w:w="723" w:type="dxa"/>
          </w:tcPr>
          <w:p w:rsidR="00752338" w:rsidRPr="0097027B" w:rsidRDefault="0075233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1112" w:type="dxa"/>
          </w:tcPr>
          <w:p w:rsidR="00752338" w:rsidRPr="0097027B" w:rsidRDefault="0075233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402" w:type="dxa"/>
          </w:tcPr>
          <w:p w:rsidR="00752338" w:rsidRPr="0097027B" w:rsidRDefault="00752338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Предоставление имущественной поддержки социально ориентированным некоммерческим организациям в установленном порядке согласно действующему законодательству</w:t>
            </w:r>
          </w:p>
        </w:tc>
        <w:tc>
          <w:tcPr>
            <w:tcW w:w="1260" w:type="dxa"/>
          </w:tcPr>
          <w:p w:rsidR="00752338" w:rsidRPr="0097027B" w:rsidRDefault="0075233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752338" w:rsidRPr="0097027B" w:rsidRDefault="00752338" w:rsidP="0030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27B">
              <w:rPr>
                <w:rFonts w:ascii="Times New Roman" w:hAnsi="Times New Roman"/>
                <w:sz w:val="28"/>
                <w:szCs w:val="28"/>
              </w:rPr>
              <w:t xml:space="preserve">Администрация Красногвардейского района предоставила в постоянное безвозмездное пользование помещения общей площадью 47,1 кв.м. следующим организациям: </w:t>
            </w:r>
          </w:p>
          <w:p w:rsidR="00752338" w:rsidRPr="0097027B" w:rsidRDefault="00752338" w:rsidP="0030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27B">
              <w:rPr>
                <w:rFonts w:ascii="Times New Roman" w:hAnsi="Times New Roman"/>
                <w:sz w:val="28"/>
                <w:szCs w:val="28"/>
              </w:rPr>
              <w:t>- Красногвардейской местной организации ВОО ветеранов (пенсионеров войны, труда, Вооружённых Сил и правоохранительных органов);</w:t>
            </w:r>
          </w:p>
          <w:p w:rsidR="00752338" w:rsidRPr="0097027B" w:rsidRDefault="00752338" w:rsidP="0030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27B">
              <w:rPr>
                <w:rFonts w:ascii="Times New Roman" w:hAnsi="Times New Roman"/>
                <w:sz w:val="28"/>
                <w:szCs w:val="28"/>
              </w:rPr>
              <w:t>- Красногвардейской местной организации БРОООО «Всероссийское общество инвалидов»;</w:t>
            </w:r>
          </w:p>
          <w:p w:rsidR="00752338" w:rsidRPr="0097027B" w:rsidRDefault="00752338" w:rsidP="0030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27B">
              <w:rPr>
                <w:rFonts w:ascii="Times New Roman" w:hAnsi="Times New Roman"/>
                <w:sz w:val="28"/>
                <w:szCs w:val="28"/>
              </w:rPr>
              <w:t>- Красногвардейскому местному отделению БРОООО «Союз пенсионеров России».</w:t>
            </w:r>
          </w:p>
          <w:p w:rsidR="00752338" w:rsidRPr="0097027B" w:rsidRDefault="00752338" w:rsidP="00303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027B">
              <w:rPr>
                <w:rFonts w:ascii="Times New Roman" w:hAnsi="Times New Roman"/>
                <w:sz w:val="28"/>
                <w:szCs w:val="28"/>
              </w:rPr>
              <w:t>Кроме того, производилась оплата коммунальных услуг и услуг связи на общую сумму 108,5тыс. рублей</w:t>
            </w:r>
          </w:p>
        </w:tc>
      </w:tr>
      <w:tr w:rsidR="00752338" w:rsidRPr="0097027B" w:rsidTr="00C504BB">
        <w:trPr>
          <w:jc w:val="center"/>
        </w:trPr>
        <w:tc>
          <w:tcPr>
            <w:tcW w:w="723" w:type="dxa"/>
          </w:tcPr>
          <w:p w:rsidR="00752338" w:rsidRPr="0097027B" w:rsidRDefault="0075233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112" w:type="dxa"/>
          </w:tcPr>
          <w:p w:rsidR="00752338" w:rsidRPr="0097027B" w:rsidRDefault="0075233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402" w:type="dxa"/>
          </w:tcPr>
          <w:p w:rsidR="00752338" w:rsidRPr="0097027B" w:rsidRDefault="00752338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260" w:type="dxa"/>
          </w:tcPr>
          <w:p w:rsidR="00752338" w:rsidRPr="0097027B" w:rsidRDefault="0075233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752338" w:rsidRPr="0097027B" w:rsidRDefault="00752338" w:rsidP="0030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Проведено собрание председателей первичных ветеранских организаций района, членов </w:t>
            </w:r>
            <w:r w:rsidRPr="0097027B">
              <w:rPr>
                <w:rFonts w:ascii="Times New Roman" w:hAnsi="Times New Roman"/>
                <w:sz w:val="28"/>
                <w:szCs w:val="28"/>
              </w:rPr>
              <w:t>Красногвардейской МО БРОООО «Всероссийское общество инвалидов»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027B">
              <w:rPr>
                <w:rFonts w:ascii="Times New Roman" w:hAnsi="Times New Roman"/>
                <w:sz w:val="28"/>
                <w:szCs w:val="28"/>
              </w:rPr>
              <w:t>Красногвардейского МО БРОООО «Союз пенсионеров России»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вопросу организации санаторно-курортного лечения в геронтологическом центре «Красиво».</w:t>
            </w:r>
          </w:p>
          <w:p w:rsidR="00752338" w:rsidRPr="0097027B" w:rsidRDefault="00752338" w:rsidP="0030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- Оказана помощь в организации и проведении зонального этапа областного фестиваля самодеятельного творчества, посвященного 100-летию комсомола «Это наша с тобой биография».</w:t>
            </w:r>
          </w:p>
          <w:p w:rsidR="00752338" w:rsidRPr="0097027B" w:rsidRDefault="00752338" w:rsidP="0030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- Оказана помощь в подготовке участников 6 этапа областного фестиваля – марафона «Мир равных возможностей».</w:t>
            </w:r>
          </w:p>
          <w:p w:rsidR="00752338" w:rsidRPr="0097027B" w:rsidRDefault="00752338" w:rsidP="0030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- Оказана консультативная помощь районному Совету ветеранов в подготовке материалов участника областного конкурса «Ветеранское подворье».</w:t>
            </w:r>
          </w:p>
          <w:p w:rsidR="00752338" w:rsidRPr="0097027B" w:rsidRDefault="00752338" w:rsidP="0030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- Оказана методическая помощь в организации и проведении отчетно-выборной конференции МО «Всероссийское общество слепых». - Методическая помощь членам МО «Всероссийское общество слепых» в использовании метода GPS навигатора в обычных городских условиях через организацию экскурсии в г. Валуйки «Город глазами незрячего».</w:t>
            </w:r>
          </w:p>
          <w:p w:rsidR="00752338" w:rsidRPr="0097027B" w:rsidRDefault="00752338" w:rsidP="0030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Оказана консультационная помощь членам общественных организаций района в разъяснении порядка получения удостоверений «Дети войны», «Член семьи погибшего (умершего) инвалида, участника ВОВ».</w:t>
            </w:r>
          </w:p>
        </w:tc>
      </w:tr>
      <w:tr w:rsidR="004B045A" w:rsidRPr="0097027B" w:rsidTr="004B045A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2" w:type="dxa"/>
            <w:gridSpan w:val="3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7C2D58" w:rsidRPr="0097027B" w:rsidTr="00C504BB">
        <w:trPr>
          <w:trHeight w:val="1681"/>
          <w:jc w:val="center"/>
        </w:trPr>
        <w:tc>
          <w:tcPr>
            <w:tcW w:w="723" w:type="dxa"/>
          </w:tcPr>
          <w:p w:rsidR="007C2D58" w:rsidRPr="0097027B" w:rsidRDefault="007C2D5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112" w:type="dxa"/>
          </w:tcPr>
          <w:p w:rsidR="007C2D58" w:rsidRPr="0097027B" w:rsidRDefault="007C2D5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402" w:type="dxa"/>
          </w:tcPr>
          <w:p w:rsidR="007C2D58" w:rsidRPr="0097027B" w:rsidRDefault="007C2D58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регулирующего воздействия проектов нормативных правовых актов области</w:t>
            </w:r>
          </w:p>
        </w:tc>
        <w:tc>
          <w:tcPr>
            <w:tcW w:w="1260" w:type="dxa"/>
          </w:tcPr>
          <w:p w:rsidR="007C2D58" w:rsidRPr="0097027B" w:rsidRDefault="007C2D5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7C2D58" w:rsidRPr="0097027B" w:rsidRDefault="00683083" w:rsidP="00CA373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Администрацией района принято постановление от 10 ноября 2015 года № 115 «Об утверждении Порядка проведения оценки регулирующего воздействия проектов нормативных правовых актов и экспертизы нормативных правовых актов администрации Красногвардейского района, затрагивающих вопросы осуществления предпринимательской и инвестиционной деятельности». На официальном сайте ОМСУ района создана вкладка по оценке регулирующего воздействия, где постоянно обновляется и выкладывается вся информация по данному вопросу. </w:t>
            </w:r>
            <w:r w:rsidR="00CA373D"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3 квартал 2018 года закончена процедура проведения экспертизы действующего постановления  администрации </w:t>
            </w:r>
            <w:r w:rsidR="00CA373D"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Красногвардейского района от  11 августа 2017 года №110 «Об утверждении типовых архитектурных решений нестационарных торговых объектов и требований к ним на территории муниципального района «Красногвардейский район».</w:t>
            </w:r>
          </w:p>
        </w:tc>
      </w:tr>
      <w:tr w:rsidR="00475EFA" w:rsidRPr="0097027B" w:rsidTr="00C504BB">
        <w:trPr>
          <w:jc w:val="center"/>
        </w:trPr>
        <w:tc>
          <w:tcPr>
            <w:tcW w:w="723" w:type="dxa"/>
          </w:tcPr>
          <w:p w:rsidR="00475EFA" w:rsidRPr="0097027B" w:rsidRDefault="00475EF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112" w:type="dxa"/>
          </w:tcPr>
          <w:p w:rsidR="00475EFA" w:rsidRPr="0097027B" w:rsidRDefault="00475EF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402" w:type="dxa"/>
          </w:tcPr>
          <w:p w:rsidR="00475EFA" w:rsidRPr="0097027B" w:rsidRDefault="00475EF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исполнительной власти области согласования инвестиционных проектов по принципу «одного окна»</w:t>
            </w:r>
          </w:p>
        </w:tc>
        <w:tc>
          <w:tcPr>
            <w:tcW w:w="1260" w:type="dxa"/>
          </w:tcPr>
          <w:p w:rsidR="00475EFA" w:rsidRPr="0097027B" w:rsidRDefault="00475EF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475EFA" w:rsidRPr="0097027B" w:rsidRDefault="00475EF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Распоряжением администрации района от 9 сентября  2014 года № 639 «Об экспертной комиссии по рассмотрению проектов» утвержден порядок согласования администрацией Красногвардейского района по принципу «одного окна» инвестиционных проектов хозяйствующих субъектов, планируемых к реализации на территории муниципального района.</w:t>
            </w:r>
          </w:p>
          <w:p w:rsidR="004B045A" w:rsidRPr="0097027B" w:rsidRDefault="00475EFA" w:rsidP="0030398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Ведется реестр инвестиционных проектов, реализуемых и планируемых к реализации.</w:t>
            </w:r>
          </w:p>
        </w:tc>
      </w:tr>
      <w:tr w:rsidR="007C2D58" w:rsidRPr="0097027B" w:rsidTr="00C504BB">
        <w:trPr>
          <w:jc w:val="center"/>
        </w:trPr>
        <w:tc>
          <w:tcPr>
            <w:tcW w:w="723" w:type="dxa"/>
          </w:tcPr>
          <w:p w:rsidR="007C2D58" w:rsidRPr="0097027B" w:rsidRDefault="007C2D58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2" w:type="dxa"/>
          </w:tcPr>
          <w:p w:rsidR="007C2D58" w:rsidRPr="0097027B" w:rsidRDefault="007C2D58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2" w:type="dxa"/>
            <w:gridSpan w:val="3"/>
          </w:tcPr>
          <w:p w:rsidR="007C2D58" w:rsidRPr="0097027B" w:rsidRDefault="007C2D58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оптимизацию процедур муниципальных закупок</w:t>
            </w:r>
          </w:p>
        </w:tc>
      </w:tr>
      <w:tr w:rsidR="007C2D58" w:rsidRPr="0097027B" w:rsidTr="00C504BB">
        <w:trPr>
          <w:jc w:val="center"/>
        </w:trPr>
        <w:tc>
          <w:tcPr>
            <w:tcW w:w="723" w:type="dxa"/>
          </w:tcPr>
          <w:p w:rsidR="007C2D58" w:rsidRPr="0097027B" w:rsidRDefault="007C2D5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112" w:type="dxa"/>
          </w:tcPr>
          <w:p w:rsidR="007C2D58" w:rsidRPr="0097027B" w:rsidRDefault="007C2D5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402" w:type="dxa"/>
          </w:tcPr>
          <w:p w:rsidR="007C2D58" w:rsidRPr="0097027B" w:rsidRDefault="007C2D58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60" w:type="dxa"/>
          </w:tcPr>
          <w:p w:rsidR="007C2D58" w:rsidRPr="0097027B" w:rsidRDefault="007C2D5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7C2D58" w:rsidRPr="0097027B" w:rsidRDefault="00121BDE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За 9 месяцев</w:t>
            </w:r>
            <w:r w:rsidR="004B045A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2018 года проведено 2 совместные закупки у субъектов малого предпринимательства на сумму 615 тыс. руб.</w:t>
            </w: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402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закупок у субъектов малого предпринимательства,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1260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2018-2020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годы</w:t>
            </w:r>
          </w:p>
        </w:tc>
        <w:tc>
          <w:tcPr>
            <w:tcW w:w="5670" w:type="dxa"/>
          </w:tcPr>
          <w:p w:rsidR="004B045A" w:rsidRPr="0097027B" w:rsidRDefault="00121BDE" w:rsidP="00121BD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9 месяцев 2018 года проведено 43</w:t>
            </w:r>
            <w:r w:rsidR="004B045A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закупк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045A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50241 </w:t>
            </w:r>
            <w:r w:rsidR="004B045A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которых </w:t>
            </w:r>
            <w:r w:rsidR="004B045A"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устанавливалось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 и 1 закупка на сумму 29 230 тыс. руб. с  требованием к поставщику 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размере 15%.</w:t>
            </w: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402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ab/>
              <w:t>закупок малого</w:t>
            </w:r>
          </w:p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использованием электронного (магазина) Белгородской области закупок»</w:t>
            </w:r>
          </w:p>
        </w:tc>
        <w:tc>
          <w:tcPr>
            <w:tcW w:w="1260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4B045A" w:rsidRPr="0097027B" w:rsidRDefault="004B045A" w:rsidP="00303986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  <w:r w:rsidR="00303986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800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закупок малого объема с использованием электронного (магазина) Белгоро</w:t>
            </w:r>
            <w:r w:rsidR="00121BDE" w:rsidRPr="009702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3986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«малых закупок»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 на сумму </w:t>
            </w:r>
            <w:r w:rsidR="00121BDE" w:rsidRPr="0097027B">
              <w:rPr>
                <w:rFonts w:ascii="Times New Roman" w:hAnsi="Times New Roman" w:cs="Times New Roman"/>
                <w:sz w:val="28"/>
                <w:szCs w:val="28"/>
              </w:rPr>
              <w:t>18331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них заключено </w:t>
            </w:r>
            <w:r w:rsidR="00121BDE" w:rsidRPr="0097027B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с субъектами малого предпринимательства.</w:t>
            </w:r>
            <w:r w:rsidR="00303986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привлечения к закупкам большего количества участников,</w:t>
            </w:r>
            <w:r w:rsidRPr="009702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в СМИ</w:t>
            </w:r>
            <w:r w:rsidR="00303986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информация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о бесплатном обучении заказчиков и поставщиков </w:t>
            </w:r>
          </w:p>
          <w:p w:rsidR="00303986" w:rsidRPr="0097027B" w:rsidRDefault="00303986" w:rsidP="00303986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332" w:type="dxa"/>
            <w:gridSpan w:val="3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совершенствование процессов</w:t>
            </w:r>
          </w:p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объектами муниципальной собственности района</w:t>
            </w: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402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прогнозного плана (программы) приватизации имущества, находящегося в государственной собственности области, содержащего перечень государственных унитарных предприятий Белгородской области, акций (долей в уставных капиталах) хозяйственных обществ, находящихся в собственности области, и недвижимого имущества, которое планируется приватизировать в соответствующем  периоде</w:t>
            </w:r>
          </w:p>
        </w:tc>
        <w:tc>
          <w:tcPr>
            <w:tcW w:w="1260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670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В настоящее время разрабатывается прогнозный план (программа) приватизации имущества находящегося в муниципальной собственности района на 2019 -</w:t>
            </w:r>
            <w:r w:rsidR="001633EF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2021 годы, который будет размещен на официальном сайте района.</w:t>
            </w:r>
          </w:p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402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конкурентных процедур, предусмотренных законодательством, государственными унитарными предприятиями и государственными учреждениями при реализации государственного имущества</w:t>
            </w:r>
          </w:p>
        </w:tc>
        <w:tc>
          <w:tcPr>
            <w:tcW w:w="1260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670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Для привлечения широкого круга участников, для приобретения отчуждаемого унитарными предприятиями и муниципальными учреждениями,, администрациями поселений имущества информация</w:t>
            </w:r>
            <w:r w:rsidR="00303986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аукционах размещается на официальном сайте - Российской Федерации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torgi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, на сайте ОМСУ Красногвардейского района</w:t>
            </w:r>
            <w:r w:rsidR="00303986" w:rsidRPr="00970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и сельских поселений по месту нахождения имущества, а также в местах определенных уставом поселения для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официального опубликования (обнародования) муниципальных правовых актах по месту нахождения имущества.</w:t>
            </w:r>
          </w:p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  <w:gridSpan w:val="3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112" w:type="dxa"/>
          </w:tcPr>
          <w:p w:rsidR="004B045A" w:rsidRPr="0097027B" w:rsidRDefault="004B045A" w:rsidP="00381E73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5402" w:type="dxa"/>
          </w:tcPr>
          <w:p w:rsidR="004B045A" w:rsidRPr="0097027B" w:rsidRDefault="004B045A" w:rsidP="00381E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ab/>
              <w:t>реализация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Программы</w:t>
            </w:r>
          </w:p>
          <w:p w:rsidR="004B045A" w:rsidRPr="0097027B" w:rsidRDefault="004B045A" w:rsidP="00381E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«500/10000»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ab/>
              <w:t>сельских</w:t>
            </w:r>
            <w:r w:rsidR="00381E73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381E73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</w:t>
            </w:r>
          </w:p>
        </w:tc>
        <w:tc>
          <w:tcPr>
            <w:tcW w:w="1260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670" w:type="dxa"/>
          </w:tcPr>
          <w:p w:rsidR="00303986" w:rsidRPr="0097027B" w:rsidRDefault="004B045A" w:rsidP="00D8613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По состоянию на 1.</w:t>
            </w:r>
            <w:r w:rsidR="00D86132" w:rsidRPr="00970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.2018 года в реестре проектов реализуемых и планируемых к реализации  находится 14 проектов, проектной стоимость 120 млн.рублей, с созданием  67 рабочих мест</w:t>
            </w:r>
            <w:r w:rsidR="00D86132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. Завершено 3 проекта: </w:t>
            </w:r>
          </w:p>
          <w:p w:rsidR="00303986" w:rsidRPr="0097027B" w:rsidRDefault="00D86132" w:rsidP="00303986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03986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45A" w:rsidRPr="0097027B">
              <w:rPr>
                <w:rFonts w:ascii="Times New Roman" w:hAnsi="Times New Roman" w:cs="Times New Roman"/>
                <w:sz w:val="28"/>
                <w:szCs w:val="28"/>
              </w:rPr>
              <w:t>по открытию мини-цеха по переработке молока мощностью 2 тн в сутки, проектной сто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имостью 12,2 млн.рублей</w:t>
            </w:r>
            <w:r w:rsidR="004B045A" w:rsidRPr="0097027B">
              <w:rPr>
                <w:rFonts w:ascii="Times New Roman" w:hAnsi="Times New Roman" w:cs="Times New Roman"/>
                <w:sz w:val="28"/>
                <w:szCs w:val="28"/>
              </w:rPr>
              <w:t>, создано 8 рабочих мест</w:t>
            </w:r>
            <w:r w:rsidR="00303986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</w:p>
          <w:p w:rsidR="00303986" w:rsidRPr="0097027B" w:rsidRDefault="00D86132" w:rsidP="00303986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986" w:rsidRPr="0097027B">
              <w:rPr>
                <w:rFonts w:ascii="Times New Roman" w:hAnsi="Times New Roman" w:cs="Times New Roman"/>
                <w:sz w:val="28"/>
                <w:szCs w:val="28"/>
              </w:rPr>
              <w:t>- по выращиванию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чеснока на базе ИП главы КФХ Косинова И.А, проектной стоимостью 2,3 млн.рублей, создано 2 рабочих места;      </w:t>
            </w:r>
          </w:p>
          <w:p w:rsidR="00303986" w:rsidRPr="0097027B" w:rsidRDefault="00D86132" w:rsidP="00303986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3986" w:rsidRPr="0097027B">
              <w:rPr>
                <w:rFonts w:ascii="Times New Roman" w:hAnsi="Times New Roman" w:cs="Times New Roman"/>
                <w:sz w:val="28"/>
                <w:szCs w:val="28"/>
              </w:rPr>
              <w:t>по модернизации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и складских помещений убойного цеха,  проектной стоимостью 2,7 млн.</w:t>
            </w:r>
            <w:r w:rsidR="00303986" w:rsidRPr="0097027B">
              <w:rPr>
                <w:rFonts w:ascii="Times New Roman" w:hAnsi="Times New Roman" w:cs="Times New Roman"/>
                <w:sz w:val="28"/>
                <w:szCs w:val="28"/>
              </w:rPr>
              <w:t>рублей, создано 2 рабочих места</w:t>
            </w:r>
          </w:p>
          <w:p w:rsidR="004B045A" w:rsidRPr="0097027B" w:rsidRDefault="00D86132" w:rsidP="00303986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5402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реализации проекта «Разработка и внедрение системы мониторинга реализации Программы «500/10000» в сельских территориях</w:t>
            </w:r>
          </w:p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области»</w:t>
            </w:r>
          </w:p>
        </w:tc>
        <w:tc>
          <w:tcPr>
            <w:tcW w:w="1260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670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района участвует в реализации данного проекта. Ежемесячно  информация о реализации Программы «500/10000» на территории района  направляется в департамент экономического развития области. В настоящее время в реестре проектов реализуемых и планируемых к реализации  находится 14 проектов, проектной стоимость 120 млн.</w:t>
            </w:r>
            <w:r w:rsidR="001633EF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рубле</w:t>
            </w:r>
            <w:r w:rsidR="00303986" w:rsidRPr="0097027B">
              <w:rPr>
                <w:rFonts w:ascii="Times New Roman" w:hAnsi="Times New Roman" w:cs="Times New Roman"/>
                <w:sz w:val="28"/>
                <w:szCs w:val="28"/>
              </w:rPr>
              <w:t>й, с созданием  67 рабочих мест, три из которых уже реализованы</w:t>
            </w: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402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Содействие созданию промышленных парков и технопарков в рамках реализации программы по развитию индустриальных (промышленных) парков на территории Белгородской области на период до 2020 года</w:t>
            </w:r>
          </w:p>
        </w:tc>
        <w:tc>
          <w:tcPr>
            <w:tcW w:w="1260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670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На территории района имеется инвестиционная площадка пригодная для создания промышленного парка. Это депрессивная площадка  бывшего комплекса по откорму КРС, площадью более 10 га (земли сельхозназначения). Паспорт площадки размещен  на сайте ОМС</w:t>
            </w:r>
            <w:r w:rsidR="00796B53" w:rsidRPr="009702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района.  Однако  на сегодняшний день отсутствуют потенциальные инвесторы желающие организовать промышленный парк и  резиденты, имеющие намерение осуществлять на территории парка производственную деятельность.</w:t>
            </w:r>
          </w:p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5402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проекта «Повышение уровня развития государственно-частного партнерства в муниципальных образованиях Белгородской области»</w:t>
            </w:r>
          </w:p>
        </w:tc>
        <w:tc>
          <w:tcPr>
            <w:tcW w:w="1260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670" w:type="dxa"/>
          </w:tcPr>
          <w:p w:rsidR="004B045A" w:rsidRPr="0097027B" w:rsidRDefault="004B045A" w:rsidP="00796B5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района участвует в реализации данного проекта. В настоящее время готовится нормативно-правовая база.  Ведется</w:t>
            </w:r>
            <w:r w:rsidR="00796B53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согласование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B53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проекта нормативно-правового акта  об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B53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Порядка межведомственного взаимодействия при подготовке и реализации проектов муниципально-частного партнерства на территории района.</w:t>
            </w:r>
          </w:p>
        </w:tc>
      </w:tr>
      <w:tr w:rsidR="004B045A" w:rsidRPr="0097027B" w:rsidTr="00C504BB">
        <w:trPr>
          <w:trHeight w:val="1020"/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32" w:type="dxa"/>
            <w:gridSpan w:val="3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развитию конкуренции</w:t>
            </w: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5402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средствах массовой информации и информационно-телекоммуникационной сети Интернет об осуществляемой деятельности по содействию развитию конкуренции на территории Белгородской области</w:t>
            </w:r>
          </w:p>
        </w:tc>
        <w:tc>
          <w:tcPr>
            <w:tcW w:w="1260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4B045A" w:rsidRPr="0097027B" w:rsidRDefault="004B045A" w:rsidP="00AC738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Информация по содействию развитию конкуренции размещается на официальном  сайте ОМС</w:t>
            </w:r>
            <w:r w:rsidR="00796B53" w:rsidRPr="009702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 Красногвардейского района в разделе «Социально-экономическое развитие» в подразделе «</w:t>
            </w:r>
            <w:r w:rsidR="00AC738D" w:rsidRPr="0097027B"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AC738D" w:rsidRPr="0097027B">
              <w:rPr>
                <w:rFonts w:ascii="Times New Roman" w:hAnsi="Times New Roman" w:cs="Times New Roman"/>
                <w:sz w:val="28"/>
                <w:szCs w:val="28"/>
              </w:rPr>
              <w:t>http://biryuch.ru/deyatelnost/ekonomika/srk/)</w:t>
            </w: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5402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средствах массовой информации и информационно-телекоммуникационной сети Интернет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 сфере оценки регулирующего воздействия нормативных правовых актов области</w:t>
            </w:r>
          </w:p>
        </w:tc>
        <w:tc>
          <w:tcPr>
            <w:tcW w:w="1260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2018-2020 годы</w:t>
            </w:r>
          </w:p>
        </w:tc>
        <w:tc>
          <w:tcPr>
            <w:tcW w:w="5670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ОМСУ района создана вкладка по оценке регулирующего воздействия, где постоянно обновляется и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выкладывается вся информация по данному вопросу.</w:t>
            </w: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332" w:type="dxa"/>
            <w:gridSpan w:val="3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реализуемые в рамках регионального проекта «Внедрение в муниципальных районах и городских округах области Стандарта развития конкуренции»</w:t>
            </w:r>
          </w:p>
        </w:tc>
      </w:tr>
      <w:tr w:rsidR="004B045A" w:rsidRPr="0097027B" w:rsidTr="00DD3A59">
        <w:trPr>
          <w:jc w:val="center"/>
        </w:trPr>
        <w:tc>
          <w:tcPr>
            <w:tcW w:w="723" w:type="dxa"/>
            <w:shd w:val="clear" w:color="auto" w:fill="auto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1112" w:type="dxa"/>
            <w:shd w:val="clear" w:color="auto" w:fill="auto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5402" w:type="dxa"/>
            <w:shd w:val="clear" w:color="auto" w:fill="auto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 установленном законодательством порядке для муниципальных служащих по вопросам развития конкуренции</w:t>
            </w:r>
          </w:p>
        </w:tc>
        <w:tc>
          <w:tcPr>
            <w:tcW w:w="1260" w:type="dxa"/>
            <w:shd w:val="clear" w:color="auto" w:fill="auto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  <w:shd w:val="clear" w:color="auto" w:fill="auto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С 28 февраля по 2 марта 2017 года представитель администрации района прошел обучение по вопросам содействия развитию конкуренции.</w:t>
            </w: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5402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Реализация и мониторинг планов муниципальных районов (городских округов) по реализации мероприятий («дорожной карты») по содействию развитию конкуренции в Белгородской области</w:t>
            </w:r>
          </w:p>
        </w:tc>
        <w:tc>
          <w:tcPr>
            <w:tcW w:w="1260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Ежеквартально проводится  мониторинг плана по реализации мероприятий («дорожной карты») по содействию развитию конкуренции в Белгородской области на территории  Красногвардейского района.</w:t>
            </w: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5402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муниципальными районами и городскими округами области мониторинга состояния и развития конкурентной среды на рынках товаров, работ и услуг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Ежеквартально проводится мониторинг состояния и развития конкурентной среды на рынках товаров, работ и услуг. Информация предоставляется в департамент экономического развития области.</w:t>
            </w: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10.5.</w:t>
            </w:r>
          </w:p>
        </w:tc>
        <w:tc>
          <w:tcPr>
            <w:tcW w:w="5402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муниципальными районами и городскими округами области мониторинга деятельности унитарных предприятий и хозяйственных обществ,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участия муниципального образования в которых составляет 50 и более процентов</w:t>
            </w:r>
          </w:p>
        </w:tc>
        <w:tc>
          <w:tcPr>
            <w:tcW w:w="1260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2018-2020 годы</w:t>
            </w:r>
          </w:p>
        </w:tc>
        <w:tc>
          <w:tcPr>
            <w:tcW w:w="5670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мониторинг деятельности 71 субъекта, доля участия муниципального образования в которых составляет 50 и более процентов. Информация предоставлена в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экономического развития области.</w:t>
            </w:r>
          </w:p>
        </w:tc>
      </w:tr>
      <w:tr w:rsidR="004B045A" w:rsidRPr="0097027B" w:rsidTr="00C504BB">
        <w:trPr>
          <w:jc w:val="center"/>
        </w:trPr>
        <w:tc>
          <w:tcPr>
            <w:tcW w:w="723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7.6.</w:t>
            </w:r>
          </w:p>
        </w:tc>
        <w:tc>
          <w:tcPr>
            <w:tcW w:w="1112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10.6.</w:t>
            </w:r>
          </w:p>
        </w:tc>
        <w:tc>
          <w:tcPr>
            <w:tcW w:w="5402" w:type="dxa"/>
          </w:tcPr>
          <w:p w:rsidR="004B045A" w:rsidRPr="0097027B" w:rsidRDefault="004B045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деятельности по содействию развитию конкуренции в муниципальных районах и городских округах области в средствах массовой информации, в том числе сети Интернет</w:t>
            </w:r>
          </w:p>
        </w:tc>
        <w:tc>
          <w:tcPr>
            <w:tcW w:w="1260" w:type="dxa"/>
          </w:tcPr>
          <w:p w:rsidR="004B045A" w:rsidRPr="0097027B" w:rsidRDefault="004B045A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4B045A" w:rsidRPr="0097027B" w:rsidRDefault="00C2555D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Информация по содействию развитию конкуренции размещается на официальном  сайте ОМС</w:t>
            </w:r>
            <w:r w:rsidR="00796B53" w:rsidRPr="009702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 Красногвардейского района в разделе «Социально-экономическое развитие» в подразделе «Развитие конкуренции» (http://biryuch.ru/deyatelnost/ekonomika/srk/)</w:t>
            </w:r>
          </w:p>
        </w:tc>
      </w:tr>
    </w:tbl>
    <w:p w:rsidR="00961CC9" w:rsidRPr="0097027B" w:rsidRDefault="00961CC9" w:rsidP="00A414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7B">
        <w:rPr>
          <w:rFonts w:ascii="Times New Roman" w:hAnsi="Times New Roman" w:cs="Times New Roman"/>
          <w:sz w:val="28"/>
          <w:szCs w:val="28"/>
        </w:rPr>
        <w:br w:type="page"/>
      </w:r>
      <w:r w:rsidRPr="009702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Целевые показатели развития конкуренции, характеризующие выполнение системных мероприятий, направленных на развитие конкурентной среды в </w:t>
      </w:r>
      <w:r w:rsidR="00855771" w:rsidRPr="0097027B">
        <w:rPr>
          <w:rFonts w:ascii="Times New Roman" w:hAnsi="Times New Roman" w:cs="Times New Roman"/>
          <w:b/>
          <w:sz w:val="28"/>
          <w:szCs w:val="28"/>
        </w:rPr>
        <w:t>Красногвардейском районе</w:t>
      </w:r>
    </w:p>
    <w:p w:rsidR="00961CC9" w:rsidRPr="0097027B" w:rsidRDefault="00961CC9" w:rsidP="00C7674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24" w:type="dxa"/>
        <w:jc w:val="center"/>
        <w:tblLayout w:type="fixed"/>
        <w:tblLook w:val="00A0"/>
      </w:tblPr>
      <w:tblGrid>
        <w:gridCol w:w="666"/>
        <w:gridCol w:w="1131"/>
        <w:gridCol w:w="8036"/>
        <w:gridCol w:w="1418"/>
        <w:gridCol w:w="1134"/>
        <w:gridCol w:w="1439"/>
      </w:tblGrid>
      <w:tr w:rsidR="00C55849" w:rsidRPr="0097027B" w:rsidTr="00C55849">
        <w:trPr>
          <w:trHeight w:val="487"/>
          <w:tblHeader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849" w:rsidRPr="0097027B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55849" w:rsidRPr="0097027B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849" w:rsidRPr="0097027B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п/п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(План Белгородской области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849" w:rsidRPr="0097027B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849" w:rsidRPr="0097027B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49" w:rsidRPr="0097027B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2018 год план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49" w:rsidRPr="0097027B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2018 год факт</w:t>
            </w:r>
          </w:p>
        </w:tc>
      </w:tr>
      <w:tr w:rsidR="00C55849" w:rsidRPr="0097027B" w:rsidTr="00C55849">
        <w:trPr>
          <w:trHeight w:val="197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49" w:rsidRPr="0097027B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49" w:rsidRPr="0097027B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849" w:rsidRPr="0097027B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849" w:rsidRPr="0097027B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5849" w:rsidRPr="0097027B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5849" w:rsidRPr="0097027B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D3A59" w:rsidRPr="0097027B" w:rsidTr="00C55849">
        <w:trPr>
          <w:trHeight w:val="3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97027B" w:rsidRDefault="00DD3A5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97027B" w:rsidRDefault="00DD3A5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97027B" w:rsidRDefault="00DD3A5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Доля закупок товаров. работ услуг для государственных нужд области у субъектов малого предпринимательства и социально ориентированных некоммерческих организаций в совокупном годовом объеме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97027B" w:rsidRDefault="00DD3A5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A59" w:rsidRPr="0097027B" w:rsidRDefault="00DD3A5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A59" w:rsidRPr="0097027B" w:rsidRDefault="00121BDE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D3A59" w:rsidRPr="0097027B" w:rsidTr="00C55849">
        <w:trPr>
          <w:trHeight w:val="3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97027B" w:rsidRDefault="00DD3A5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97027B" w:rsidRDefault="00DD3A5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97027B" w:rsidRDefault="00DD3A5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конкурентных процедур определения поставщиков при осуществлении закупок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97027B" w:rsidRDefault="00DD3A5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A59" w:rsidRPr="0097027B" w:rsidRDefault="00DD3A5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A59" w:rsidRPr="0097027B" w:rsidRDefault="00DD3A5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BDE" w:rsidRPr="0097027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C55849" w:rsidRPr="0097027B" w:rsidTr="00C55849">
        <w:trPr>
          <w:trHeight w:val="166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49" w:rsidRPr="0097027B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49" w:rsidRPr="0097027B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49" w:rsidRPr="0097027B" w:rsidRDefault="00C5584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получивших информационно-образовательные и консультационные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49" w:rsidRPr="0097027B" w:rsidRDefault="00C5584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849" w:rsidRPr="0097027B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849" w:rsidRPr="0097027B" w:rsidRDefault="003A7917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961CC9" w:rsidRPr="0097027B" w:rsidRDefault="00961CC9" w:rsidP="00C76747">
      <w:pPr>
        <w:pStyle w:val="af1"/>
        <w:jc w:val="both"/>
        <w:rPr>
          <w:rFonts w:ascii="Times New Roman" w:hAnsi="Times New Roman" w:cs="Times New Roman"/>
          <w:sz w:val="28"/>
          <w:szCs w:val="28"/>
        </w:rPr>
        <w:sectPr w:rsidR="00961CC9" w:rsidRPr="0097027B" w:rsidSect="00E96C28">
          <w:headerReference w:type="default" r:id="rId8"/>
          <w:headerReference w:type="first" r:id="rId9"/>
          <w:pgSz w:w="16838" w:h="11906" w:orient="landscape" w:code="9"/>
          <w:pgMar w:top="1418" w:right="1134" w:bottom="737" w:left="1134" w:header="709" w:footer="709" w:gutter="0"/>
          <w:pgNumType w:start="1"/>
          <w:cols w:space="708"/>
          <w:titlePg/>
          <w:docGrid w:linePitch="360"/>
        </w:sectPr>
      </w:pPr>
    </w:p>
    <w:p w:rsidR="00961CC9" w:rsidRPr="0097027B" w:rsidRDefault="00A41485" w:rsidP="00A414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7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70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CC9" w:rsidRPr="0097027B">
        <w:rPr>
          <w:rFonts w:ascii="Times New Roman" w:hAnsi="Times New Roman" w:cs="Times New Roman"/>
          <w:b/>
          <w:sz w:val="28"/>
          <w:szCs w:val="28"/>
        </w:rPr>
        <w:t xml:space="preserve">Мероприятия по содействию развитию конкуренции на приоритетных и социально значимых рынках </w:t>
      </w:r>
      <w:r w:rsidR="00C55849" w:rsidRPr="0097027B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="00855771" w:rsidRPr="0097027B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961CC9" w:rsidRPr="009702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5771" w:rsidRPr="0097027B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r w:rsidR="00821D47" w:rsidRPr="00970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771" w:rsidRPr="0097027B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55849" w:rsidRPr="0097027B" w:rsidRDefault="00C55849" w:rsidP="00C7674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50" w:type="dxa"/>
        <w:jc w:val="center"/>
        <w:tblLayout w:type="fixed"/>
        <w:tblLook w:val="00A0"/>
      </w:tblPr>
      <w:tblGrid>
        <w:gridCol w:w="1011"/>
        <w:gridCol w:w="1590"/>
        <w:gridCol w:w="4663"/>
        <w:gridCol w:w="2000"/>
        <w:gridCol w:w="5386"/>
      </w:tblGrid>
      <w:tr w:rsidR="00E559B9" w:rsidRPr="0097027B" w:rsidTr="00E559B9">
        <w:trPr>
          <w:trHeight w:val="810"/>
          <w:tblHeader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п/п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(План Белгородской области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Результат выполнения мероприятия</w:t>
            </w:r>
          </w:p>
        </w:tc>
      </w:tr>
      <w:tr w:rsidR="00E559B9" w:rsidRPr="0097027B" w:rsidTr="00E559B9">
        <w:trPr>
          <w:tblHeader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559B9" w:rsidRPr="0097027B" w:rsidTr="00E559B9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E559B9" w:rsidRPr="0097027B" w:rsidTr="00E559B9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9B9" w:rsidRPr="0097027B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FE61BC" w:rsidRPr="0097027B" w:rsidTr="00E559B9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информационно-консультационной помощи частным организациям, предоставляющим услуги отдыха и оздоровления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На территории района частные организации, предоставляющие услуги отдыха и оздоровления детей, отсутствуют. Информационно-консультационная помощь частным организациям, предоставляющим услуги отдыха и оздоровления детей, в случае  их создания  на территории района будет оказываться отделом воспитания и дополнительного образования управления образования администрации района.</w:t>
            </w:r>
          </w:p>
        </w:tc>
      </w:tr>
      <w:tr w:rsidR="00FE61BC" w:rsidRPr="0097027B" w:rsidTr="00E559B9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E61BC" w:rsidRPr="0097027B" w:rsidTr="00E559B9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1BC" w:rsidRPr="0097027B" w:rsidRDefault="00932A08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Проведение областного конкурса лучших программ по оздоровлению и отдыху детей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7A0638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управления образования администрации Красногвардейского района от 8 июня 2018 года № 561/ОД «</w:t>
            </w:r>
            <w:r w:rsidRPr="00970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муниципального этапа   Всероссийского конкурса программ и методических материалов организаций отдыха и оздоровления детей и молодежи» с 9 июня </w:t>
            </w:r>
            <w:r w:rsidRPr="00970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10 авг</w:t>
            </w:r>
            <w:r w:rsidR="00796B53" w:rsidRPr="00970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 2018 года в районе проводил</w:t>
            </w:r>
            <w:r w:rsidRPr="00970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ся данный конкурс. </w:t>
            </w:r>
            <w:r w:rsidR="007A0638" w:rsidRPr="00970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конкурсе приняли участие 12 образовательных учреждений на базе, которых функционировали оздоровительные лагеря. Из них программы оздоровительных лагерей МБОУ «Ливенская СОШ №1» и МБОУ «Никитовская СОШ» стали победителями и направлены на региональный этап конкурса.</w:t>
            </w:r>
          </w:p>
        </w:tc>
      </w:tr>
      <w:tr w:rsidR="00FE61BC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FE61BC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FE61BC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932A08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состояния и развития негосударственных организаций дополнительного образования детей, реализующих дополнительные общеобразовательные программы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Негосударственные организаций дополнительного образования детей, реализующих дополнительные общеобразовательные программы,  на территории района отсутствуют. Мониторинг состояния и развития негосударственных организаций дополнительного образования детей, в случае  их создания  на территории района</w:t>
            </w:r>
            <w:r w:rsidR="00796B53" w:rsidRPr="00970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будет проводиться отделом воспитания и дополнительного образования управления образования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района.</w:t>
            </w:r>
          </w:p>
        </w:tc>
      </w:tr>
      <w:tr w:rsidR="00FE61BC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2.1.2.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рейтингования организаций (всех форм собственности), реализующих дополнительные общеобразовательные программы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7A0638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Рейтингование образовательных организаций, реализующих дополнительные общеобразовательные программы, в 2018 год</w:t>
            </w:r>
            <w:r w:rsidR="007A0638" w:rsidRPr="0097027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</w:t>
            </w:r>
            <w:r w:rsidRPr="0097027B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не проводил</w:t>
            </w:r>
            <w:r w:rsidR="00796B53" w:rsidRPr="0097027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</w:t>
            </w:r>
            <w:r w:rsidRPr="0097027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сь.</w:t>
            </w:r>
          </w:p>
        </w:tc>
      </w:tr>
      <w:tr w:rsidR="00FE61BC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3.1.4.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реализации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796B5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администрации района от 29 мая 2013 года</w:t>
            </w:r>
            <w:r w:rsidR="00796B53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№ 51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плана мероприятий («дорожная карта»)  «Изменения в отраслях социальной сферы, направленные на повышение эффективности образования и науки Красногвардейского района» мероприятия «дорожной карты» </w:t>
            </w:r>
            <w:r w:rsidR="007A0638" w:rsidRPr="0097027B">
              <w:rPr>
                <w:rFonts w:ascii="Times New Roman" w:hAnsi="Times New Roman" w:cs="Times New Roman"/>
                <w:sz w:val="28"/>
                <w:szCs w:val="28"/>
              </w:rPr>
              <w:t>за 9 месяцев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2018 года реализованы в полном объеме</w:t>
            </w:r>
          </w:p>
        </w:tc>
      </w:tr>
      <w:tr w:rsidR="00FE61BC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FE61BC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2A763A" w:rsidP="00C76747">
            <w:pPr>
              <w:pStyle w:val="af1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организационно-методической и информационно-консультационной помощи частным организациям, предоставляющим услуги дополнительного образования детей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796B5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Частные организаций дополнительного образования детей, реализующ</w:t>
            </w:r>
            <w:r w:rsidR="00796B53" w:rsidRPr="0097027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общеобразовательные программы,  на территории района отсутствуют</w:t>
            </w:r>
            <w:r w:rsidR="009E404C" w:rsidRPr="0097027B">
              <w:rPr>
                <w:rFonts w:ascii="Times New Roman" w:hAnsi="Times New Roman" w:cs="Times New Roman"/>
                <w:sz w:val="28"/>
                <w:szCs w:val="28"/>
              </w:rPr>
              <w:t>. Информационно-консультационная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  <w:r w:rsidRPr="0097027B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лицам, желающим организовать частные организации по предоставлению услуг </w:t>
            </w:r>
            <w:r w:rsidRPr="0097027B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дополнительного образования детей</w:t>
            </w:r>
            <w:r w:rsidR="00796B53" w:rsidRPr="0097027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,</w:t>
            </w:r>
            <w:r w:rsidR="00796B53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 их создания  на территории района, будет проводиться</w:t>
            </w:r>
            <w:r w:rsidRPr="0097027B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04C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  отделом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и дополнительного образования управления образования администрации района.</w:t>
            </w:r>
          </w:p>
        </w:tc>
      </w:tr>
      <w:tr w:rsidR="00FE61BC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E61BC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2A763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функционирование муниципальных консультационных пунктов для физических и юридических лиц, предоставляющих услуги дополнительного образования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Информационно-консультационная помощь</w:t>
            </w:r>
            <w:r w:rsidRPr="0097027B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юридическим лицам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отделом воспитания и дополнительного образования управления образования администрации района. </w:t>
            </w:r>
          </w:p>
          <w:p w:rsidR="00FE61BC" w:rsidRPr="0097027B" w:rsidRDefault="00FE61BC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Частные организаций дополнительного образования детей, реализующих дополнительные общеобразовательные программы,  на территории района отсутствуют.</w:t>
            </w:r>
          </w:p>
        </w:tc>
      </w:tr>
      <w:tr w:rsidR="00FE61BC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2A763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 планируется в 4 квартале 2018 года</w:t>
            </w:r>
          </w:p>
        </w:tc>
      </w:tr>
      <w:tr w:rsidR="00FE61BC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в сфере культуры и туризма</w:t>
            </w:r>
          </w:p>
        </w:tc>
      </w:tr>
      <w:tr w:rsidR="00FE61BC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1BC" w:rsidRPr="0097027B" w:rsidRDefault="00FE61BC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3.1.1.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6.1.4.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совещаний, круглых столов, конференций для субъектов малого и среднего предпринимательства, занятых в сфере сельского туризма, народно-художественных промыслов Белгородской области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284400" w:rsidP="00C76747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Представители района у</w:t>
            </w:r>
            <w:r w:rsidR="003A7917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частвовали </w:t>
            </w:r>
            <w:r w:rsidR="00F21B83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21B83" w:rsidRPr="0097027B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заседании круглого стола «Актуальные вопросы развития внутреннего туризма в регионе», так же участвовали </w:t>
            </w:r>
            <w:r w:rsidR="00F21B83" w:rsidRPr="0097027B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</w:rPr>
              <w:t>в</w:t>
            </w:r>
            <w:r w:rsidR="00F21B83" w:rsidRPr="0097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«ХV</w:t>
            </w:r>
            <w:r w:rsidR="00F21B83" w:rsidRPr="0097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F21B83" w:rsidRPr="0097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межрегиональной специализированной выставке Отдых. Туризм. Спорт. Охота. Рыбалка – 2018», проходившей в выставочно - конгрессном комплекс «Белэкспоцентр».</w:t>
            </w:r>
          </w:p>
          <w:p w:rsidR="00F21B83" w:rsidRPr="0097027B" w:rsidRDefault="00F21B83" w:rsidP="00C76747">
            <w:pPr>
              <w:pStyle w:val="af1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6.1.5.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включенных в План событийных туристических мероприятий Белгородской области, в том числе фестиваля «Узорный хоровод», фестиваля-ярмарки славянской культуры «Белгородская Слобода», патриотического аэрофестиваля «Небосвод Белогорья»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Делегации из района посетили 9 мероприятий событийного туризма из областного фестивального календаря Белгородской области «Открой для себя Белгородчину!»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Издание печатной продукции, содержащей информацию о туристских продуктах региона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Изготовлен «Фестивальный календарь Красногвардейского района 2018». Ведётся работа по сбору и анализу материалов для изготовления печатной продукции.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Размещение в информационно-телекоммуникационной сети Интернет на сайте управления культуры области и на сайтах управлений (отделов) культуры муниципальных районов и городских округов области информации о проведении конкурсов на реализацию творческих проектов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На сайте управления культуры была размещена информация по каждому событийному мероприятию «Фестивального календаря Красногвардейского района».</w:t>
            </w:r>
          </w:p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распоряжения администрации Красногвардейского района от 09.06.2016 г. №</w:t>
            </w:r>
            <w:r w:rsidR="00284400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357 «Об утверждении Порядка взаимодействия структурных подразделений администрации района со средствами массовой информации по информированию населения района о планируемых на территории района мероприятиях» ведётся активное сотрудничество со СМИ  на сайтах администрации района </w:t>
            </w:r>
            <w:hyperlink r:id="rId10">
              <w:r w:rsidRPr="0097027B">
                <w:rPr>
                  <w:rStyle w:val="-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http://www.biryuch.ru</w:t>
              </w:r>
            </w:hyperlink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, управления культуры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розничной    торговли</w:t>
            </w:r>
          </w:p>
          <w:p w:rsidR="00284400" w:rsidRPr="0097027B" w:rsidRDefault="00284400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8.1.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.1.1.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8.1.1.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Реализация Стратегии развития торговли в Белгородской области на 2015-2016 годы и период до 2020 года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28440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В соответствии с выполнением плана мероприятий по реализации Стратегии развития торговли,  ежек</w:t>
            </w:r>
            <w:r w:rsidR="00284400" w:rsidRPr="0097027B">
              <w:rPr>
                <w:rFonts w:ascii="Times New Roman" w:hAnsi="Times New Roman" w:cs="Times New Roman"/>
                <w:sz w:val="28"/>
                <w:szCs w:val="28"/>
              </w:rPr>
              <w:t>вартально формируется отчет и предоставляет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ся в департамент экономического развития области. 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8.1.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достижения нормативов минимальной обеспеченности населения площадью торговых объектов на территории Белгородской области в соответствии с действующим законодательством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28440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iCs/>
                <w:sz w:val="28"/>
                <w:szCs w:val="28"/>
              </w:rPr>
              <w:t>На территории Крас</w:t>
            </w:r>
            <w:r w:rsidR="00284400" w:rsidRPr="0097027B">
              <w:rPr>
                <w:rFonts w:ascii="Times New Roman" w:hAnsi="Times New Roman" w:cs="Times New Roman"/>
                <w:iCs/>
                <w:sz w:val="28"/>
                <w:szCs w:val="28"/>
              </w:rPr>
              <w:t>ногвардейского района превышение</w:t>
            </w:r>
            <w:r w:rsidRPr="00970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норматива минимальной обеспеченности населения площадью торговых объектов составляет 1,</w:t>
            </w:r>
            <w:r w:rsidR="00390604" w:rsidRPr="0097027B">
              <w:rPr>
                <w:rFonts w:ascii="Times New Roman" w:hAnsi="Times New Roman" w:cs="Times New Roman"/>
                <w:iCs/>
                <w:sz w:val="28"/>
                <w:szCs w:val="28"/>
              </w:rPr>
              <w:t>96</w:t>
            </w:r>
            <w:r w:rsidRPr="00970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раза. Вследствие этого хозяйствующим субъектам предлагают переориентировать свой бизнес от торговли к предоставлению различных бытовых услуг</w:t>
            </w:r>
            <w:r w:rsidR="00284400" w:rsidRPr="0097027B">
              <w:rPr>
                <w:rFonts w:ascii="Times New Roman" w:hAnsi="Times New Roman" w:cs="Times New Roman"/>
                <w:iCs/>
                <w:sz w:val="28"/>
                <w:szCs w:val="28"/>
              </w:rPr>
              <w:t>, производству  промышленной продукции,</w:t>
            </w:r>
            <w:r w:rsidRPr="00970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ведению сельского хозяйства и созданию кооперативов.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8.1.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торгового реестра потребительского рынка Белгородской области, реестров розничных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ab/>
              <w:t>рынков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ab/>
              <w:t>и ярмарок, проводимых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ab/>
              <w:t>на постоянной основе, расположенных на территории Белгородской области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Отделом по регулированию трудовых отношений и развитию потребительского рынка администрации района ведется торговый реестр, который  постоянно актуализируется и ежеквартально предоставляется в департамент экономического развития области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8.1.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Предоставление в соответствии с действующим законодательством управляющими рынками, компаниями и организаторами ярмарок льгот на оплату торговых мест сельскохозяйственным потребительским кооперативам, в том числе их членам, а также гражданам, ведущим личные подсобные хозяйства или занимающимся садоводством, огородничеством, животноводством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С льготной категории населения (ЛПХ)  плата за торговое место  на территории, отведенной для  осуществления нестационарной торговли,  не взимается.</w:t>
            </w:r>
          </w:p>
        </w:tc>
      </w:tr>
      <w:tr w:rsidR="00390604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8.1.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Реализация мер по противодействию незаконному обороту промышленной продукции на территории области в соответствии с Указом Президента Российской Федерации от 23 января 2015 года № 31 «О дополнительных мерах по противодействию незаконному обороту промышленной продукции»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28440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В целях противодействия поступления некачественных и фальсифицированных продуктов в местах выделенных под нестационарную торговлю</w:t>
            </w:r>
            <w:r w:rsidR="00284400" w:rsidRPr="00970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400" w:rsidRPr="0097027B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регулированию трудовых отношений и развитию потребительского рынка совместно с главами городских и сельских поселений,   секретарем Совета безопасности и консультантом Госветнадзора по Красногвардейскому району проведено 9 рейдовых мероприятия (с. Ливенка, с. Веселое, г. Бирюч). Так же совместно с сотрудниками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Россельхознадзора, уполномоченными участковыми и секретарем Совета безопасности проводятся рейдовые мероприятия по вопросу недопущения реализации контрафактной продукции. Информация департамента экономического развития области и Управления Роспотребнадзора по Белгородской области, в отношении несоответствия заявленному требованию по качеству отдельной продукции и товаров, размещается на официаль</w:t>
            </w:r>
            <w:r w:rsidR="00284400" w:rsidRPr="0097027B">
              <w:rPr>
                <w:rFonts w:ascii="Times New Roman" w:hAnsi="Times New Roman" w:cs="Times New Roman"/>
                <w:sz w:val="28"/>
                <w:szCs w:val="28"/>
              </w:rPr>
              <w:t>ном сайте ОМСУ района и доводит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ся до сведения предпринимателей. Заключены соглашения о добровольном отказе от реализации спиртосодержащей продукции «двойного назначения».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8.2.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390604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8.2.1.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и мониторинг деятельности отраслевых ассоциаций, союзов, объединений хозяйствующих субъектов в сфере торговли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1E090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района  и Ассоциацией рынков и ярмарок Белгородской области подписано Соглашение о сотрудничестве. </w:t>
            </w:r>
            <w:r w:rsidR="00284400" w:rsidRPr="0097027B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Стороны договорились осуществлять совместное сотрудничество в области развития торговой деятельности на территории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района, в целях: </w:t>
            </w:r>
          </w:p>
          <w:p w:rsidR="00390604" w:rsidRPr="0097027B" w:rsidRDefault="00390604" w:rsidP="001E090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- удовлетворения потребностей населения района в качественно произведенной продукции;</w:t>
            </w:r>
          </w:p>
          <w:p w:rsidR="00390604" w:rsidRPr="0097027B" w:rsidRDefault="00390604" w:rsidP="001E090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- обеспечения доступности всеми необходимыми для населения товарами;</w:t>
            </w:r>
          </w:p>
          <w:p w:rsidR="00390604" w:rsidRPr="0097027B" w:rsidRDefault="00390604" w:rsidP="001E090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- формирования конкурентной среды на рынках/ярмарках, проводимых на постоянной основе;</w:t>
            </w:r>
          </w:p>
          <w:p w:rsidR="00390604" w:rsidRPr="0097027B" w:rsidRDefault="00390604" w:rsidP="001E090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- поддержки</w:t>
            </w:r>
            <w:r w:rsidR="00284400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товаров российских производителей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604" w:rsidRPr="0097027B" w:rsidRDefault="00390604" w:rsidP="001E090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- обеспечения соблюдения прав и законных интересов юридических лиц, индивидуальных предпринимателей, осуществляющих торговую деятельность;</w:t>
            </w:r>
          </w:p>
          <w:p w:rsidR="00390604" w:rsidRPr="0097027B" w:rsidRDefault="00390604" w:rsidP="001E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- обеспечения при этом соблюдения прав и законных интересов населения.</w:t>
            </w:r>
          </w:p>
        </w:tc>
      </w:tr>
      <w:tr w:rsidR="00390604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4.2.2.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законодательством порядке обучающих семинаров, конкурсов профессионального мастерства, аттестационных мероприятий по повышению уровня профессиональной квалификации работников сферы торговли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1E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За 9 месяцев 2018 года были организованы дополнительные обучающие семинары  для руководителей предприятий торговли, осуществляющих реализацию мяса/мясосырья, рыбы/рыбопродукции для регистрации в ФГИС ВетИС и предоставлении доступа к ФГИС «Меркурий», так же проведено обучение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ФГАОУ ВО «Белгородский государственный национальный исследовательский университет», для начинающих, потенциальных и действующих предпринимателей  по программе «Практикум предпринимательства в вопросах и ответах» Для предпринимателей, при участии сотрудников налоговой службы и специалистов из</w:t>
            </w:r>
            <w:r w:rsidR="00284400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«Налоговый вестник», проведен семинар о применении контрольно-кассовой техники в 2018 году.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390604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ярмарочно - выставочных мероприятий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на территориях муниципальных образований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1E0905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Для наиболее полного снабжения населения района   промышленными и   продовольственными товарами, а также  продукцией, выращенной в ЛПХ, в  г. Бирюч и  территориях сельских поселений   выделены места для осуществления нестационарной торговли. Помимо этого, организуются    ярмарки-выставки с участием предприятий торговли и предприятий-изготовителей из других регионов (Пенза, Ульяновск, Брянск, Краснодар, Рыльск,  Пятигорск, Челябинск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рес. Беларусь и др.)</w:t>
            </w:r>
            <w:r w:rsidR="00284400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2018 года было проведено 77 таких ярмарок-выставок.</w:t>
            </w:r>
          </w:p>
        </w:tc>
      </w:tr>
      <w:tr w:rsidR="00390604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4.3.2.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обеспеченности услугами торговли труднодоступных населенных пунктов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427CD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Администрацией района на постоянной основе проводится мониторинг обеспечения услугами торговли жителей отдаленных и малочисленных сел, в которых отсутствует стационарная торговля. В них остается востребованной выездная форма  торговли. 3 автомагазина потребкооперации, согласно установленного графика, в течение 9 месяцев 2018 года   обслуживали жителей 56 сел, хуторов доставляя им как продовольственные, так и промышленные товары.  Кроме того,  жители этих сел обслуживаются силами работников управления соцзащиты</w:t>
            </w:r>
            <w:r w:rsidR="00427CD7" w:rsidRPr="0097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порядка проведения конкурсных процедур, связанных с организацией регулярных перевозок пассажиров по межмуниципальным маршрутам с учетом требований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29 декабря 2017 год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A41485" w:rsidRPr="0097027B" w:rsidRDefault="00A41485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области.  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5.1.2.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семинаров с перевозчиками по вопросам организации регулярных перевозок пассажиров по межмуниципальным маршрутам</w:t>
            </w:r>
          </w:p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области.  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регламента переоформления, выдачи дубликата, прекращения действия свидетельства об осуществлении перевозок по межмуниципальному маршруту регулярных перевозок.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карты межмуниципального маршрута регулярных перевозок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области.  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муниципальных нормативных правовых актов, определяющих порядок организации регулярных перевозок пассажиров по межмуниципальным маршрутам пригородного сообщения, с учетом требований Федерального закона от 29 декабря 2017 года № 480-03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427CD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Распоряжением администрации Красногвардейского района от 20 июня 2016 года № 382 утверждено Положение об организации транспортного обслуживания на территории Красногвардейского района. 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  <w:p w:rsidR="00427CD7" w:rsidRPr="0097027B" w:rsidRDefault="00427CD7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5.4.1.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управления автомобильных дорог общего пользования и транспорта области, администраций муниципальных районов и городских округов нормативных правовых актов,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области.  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Ведение на официальных сайтах управления автомобильных дорог общего пользования и транспорта области, администраций муниципальных районов и городских округов реестров маршрутов регулярных перевозок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официальном сайте </w:t>
            </w:r>
            <w:r w:rsidR="00427CD7" w:rsidRPr="0097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ОМСУ </w:t>
            </w:r>
            <w:r w:rsidRPr="0097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Красногвардейского района (</w:t>
            </w:r>
            <w:hyperlink r:id="rId11" w:history="1">
              <w:r w:rsidRPr="0097027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http</w:t>
              </w:r>
              <w:r w:rsidRPr="0097027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://</w:t>
              </w:r>
              <w:r w:rsidRPr="0097027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biryuch</w:t>
              </w:r>
              <w:r w:rsidRPr="0097027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97027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ru</w:t>
              </w:r>
              <w:r w:rsidRPr="0097027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</w:hyperlink>
            <w:r w:rsidRPr="0097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размещен Реестр муниципальных  пригородных автобусных маршрутов осуществляемых на территории Красногвардейского района. В 2018 году автобусное сообщение осуществляется по 10 маршрутам.</w:t>
            </w:r>
          </w:p>
          <w:p w:rsidR="00A41485" w:rsidRPr="0097027B" w:rsidRDefault="00A41485" w:rsidP="00C76747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связи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подключения к сети Интернет населенных пунктов муниципальных образований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мониторинг. Определены населенные пункты, в которых нет доступа к сети Интернет. Направлены письма операторам сотовой связи с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предложениями по увеличению зоны покрытия предоставления доступа к сети Интернет.</w:t>
            </w:r>
          </w:p>
          <w:p w:rsidR="00A41485" w:rsidRPr="0097027B" w:rsidRDefault="00A41485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10.2.1.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Администрациями городского, сельских поселений района при установке малыми операторами связи</w:t>
            </w:r>
            <w:r w:rsidR="00427CD7"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необходимого для доступа к сети Интернет, оказывается посильная помощь в решении вопроса предо</w:t>
            </w:r>
            <w:r w:rsidR="00427CD7"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ставления сооружения, на котором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будет установлено данное оборудование.</w:t>
            </w:r>
          </w:p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социального обслуживания населения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12.2.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снижение административных барьеров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12.2.1.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123851" w:rsidP="00C76747">
            <w:pPr>
              <w:pStyle w:val="af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Ведение регистра получателей социальных услуг в районе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Регистр получателей ведется следующими поставщиками социальных услуг:</w:t>
            </w:r>
          </w:p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- МБСУСОССЗН «Районный дом-интернат для престарелых и инвалидов»;</w:t>
            </w:r>
          </w:p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- МБУСОССЗН «Комплексный центр социального обслуживания населения Красногвардейского района».</w:t>
            </w:r>
          </w:p>
          <w:p w:rsidR="00A41485" w:rsidRPr="0097027B" w:rsidRDefault="00A41485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1485" w:rsidRPr="0097027B" w:rsidRDefault="00A41485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плодово-овощной продукции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развитие муниципальных рынков</w:t>
            </w:r>
          </w:p>
        </w:tc>
      </w:tr>
      <w:tr w:rsidR="00390604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 в соответствии с Федеральным законом от 28 декабря 2009 года 381-ФЗ «Об основах государственного регулирования торговой деятельности в Российской Федерации»</w:t>
            </w:r>
          </w:p>
          <w:p w:rsidR="00390604" w:rsidRPr="0097027B" w:rsidRDefault="00390604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1E090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Принято постановление администрации района от 14  марта 2018 года № 19  «Об утверждении схемы размещения нестационарных торговых объектов на территории муниципального района «Красногвардейский район», согласно которого в городском и сельских поселениях выделены территории для осуществления нестационарной торговли, в том числе и продукцией местных сельхозтоваропроизводителей, которые пользуются приоритетом при  распределении торговых мест.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8.4.1.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13.4.2.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научно-практических конференций по внедрению современных технологий производства. хранения и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переработки овощей, плодов и ягод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района  принимали участии в семинаре по овощеводству на тему «Современные технологии в овощеводстве», организованном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департаментом агропромышленного комплекса и воспроизводства окружающей среды области 15 февраля 2018 года .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бытовых услуг и общественного питания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</w:tr>
      <w:tr w:rsidR="00390604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профессионального мастерства персонала на предприятиях общественного питания, а также на предприятиях, оказывающих бытовые услуги населению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1E090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В рамках деятельности по обучению школьников рабочим профессиям 20 сентября 2018 года на базе ресторана «ЗимаЛетто» ИП Черменевой Е.М, совместно с сотрудниками отдела по регулированию трудовых отношений и развитию потребительского рынка управления АПК и экономического развития района администрации района прошел мастер-класс по приготовлению блюд общественного питания.</w:t>
            </w:r>
          </w:p>
        </w:tc>
      </w:tr>
      <w:tr w:rsidR="00390604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мастерства, фестивалях, смотрах, в том числе и среди учащихся образовательных организаций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1E090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За 9 месяцев 2018 года представители от Красногвардейского района приняли участие в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открытом областном конкурсе профессионального мастерства по парикмахерскому искусству, декоративной косметике, ногтевому сервису и комбинированному педикюру «Белгород - 2018».</w:t>
            </w:r>
          </w:p>
        </w:tc>
      </w:tr>
      <w:tr w:rsidR="00390604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Ведение реестра предприятий общественного питания и бытовых услуг и проведение анализа ситуации на рынке сферы услуг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1E090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Администрацией района ведется реестр предприятий общественного питания и бытовых услуг, который  постоянно актуализируется и предоставляется  в департамент экономического развития.</w:t>
            </w:r>
          </w:p>
        </w:tc>
      </w:tr>
      <w:tr w:rsidR="00390604" w:rsidRPr="0097027B" w:rsidTr="00DD3A5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9.1.6.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14.1.8.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604" w:rsidRPr="0097027B" w:rsidRDefault="00390604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областного конкурса качества продукции и услуг «Белгородское качество»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604" w:rsidRPr="0097027B" w:rsidRDefault="00390604" w:rsidP="001E090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Красногвардейского района предприятия используют сертификации по стандарту ISO 9001. ISO 9001 – это стандарты международного уровня, содержащие ряд требований к системе менеджмента качества для предприятий и организаций. Наличие этого документа указывает, что производственные и управленческие процессы в отношении качества продукта или услуги приведены в соответствие с международными стандартами. А это однозначно положительно сказывается на имидже организации – ей доверяют клиенты и партнеры. Безусловно, оптимизируются производственные технологии, переосмысливаются финансовые потоки, меняются методы управления. И все это в итоге поднимает компанию на более высокий уровень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работы, и наделяет большим потенциалом дальнейшего развития. Таким образом, приобретение сертификата ISO 9001 (или любого другого из данной системы) – это не просто внедрение стандарта на управленческие системы, а реальная возможность получить выгоду из глобального опыта, полученного в результате практического использования лучших международных наработок в ведущих компаниях мира. Такие сертификаты имеют следующие предприятия: ЗАО «Мясной двор», ООО «ДОМАТ-Д», ООО «Тульчинка.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развитие муниципальных рынков</w:t>
            </w:r>
          </w:p>
        </w:tc>
      </w:tr>
      <w:tr w:rsidR="00390604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Разработка планов мероприятий по реализации стратегии развития общественного питания на территории Белгородской области на 2018-2019 годы и период до 2025 года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2018-2020 год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1E090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Принято постановление администрации района от 11 июля 2018 года № 83 «Об утверждении Стратегии развития общественного питания в Красногвардейском р</w:t>
            </w:r>
            <w:r w:rsidR="007C12CE" w:rsidRPr="0097027B">
              <w:rPr>
                <w:rFonts w:ascii="Times New Roman" w:hAnsi="Times New Roman" w:cs="Times New Roman"/>
                <w:sz w:val="28"/>
                <w:szCs w:val="28"/>
              </w:rPr>
              <w:t>айоне на период до 2025 года», п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ринято постановление администрации района от 25 сентября 2018 года № 122 «Об утверждении Плана мероприятий («дорожной карты») на 2018-2025 годы по реализации Стратегии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общественного питания в Красногвардейском районе на период до 2025 года»</w:t>
            </w:r>
          </w:p>
        </w:tc>
      </w:tr>
      <w:tr w:rsidR="00390604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проекта «Повышение эффективности системы защиты прав потребителей на уровне органов местного самоуправления области»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2017-2018 год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7C12C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 участвует в реализации данного проекта. В соответствии с планом проекта проводятся различные семинары, открытые уроки со старшеклассниками района и учащимися ОГАПОУ «Бирючанский техникум»</w:t>
            </w:r>
            <w:r w:rsidR="007C12CE" w:rsidRPr="0097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. Необходимая информация по защите прав потребителей размещается на официальном сайте ОМСУ района. Ежеквартально информация о реализации проекта </w:t>
            </w:r>
            <w:r w:rsidR="007C12CE" w:rsidRPr="0097027B">
              <w:rPr>
                <w:rFonts w:ascii="Times New Roman" w:hAnsi="Times New Roman" w:cs="Times New Roman"/>
                <w:sz w:val="28"/>
                <w:szCs w:val="28"/>
              </w:rPr>
              <w:t>предоставля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ется в департамент экономического развития области.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9.3.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604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9.3.1.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реестра предприятий, работающих на рынке бытовых услуг и услуг общественного питания, и информации о проводимых мероприятиях на сайте департамента экономического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области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604" w:rsidRPr="0097027B" w:rsidRDefault="00390604" w:rsidP="001E090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Актуализированный реестр предприятий общественного питания и бытовых услуг ежегодно предоставляется в департамент экономического развития области.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молока и молочной продукции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10.1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10.1.1.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22.1.1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Формирование и актуализация портфеля перспективных инвестиционных проектов в сфере производства и переработки молока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Красногвардейского района реализуются  3 инвестиционных проекта, предусматривающие увеличение производственных мощностей в сфере производства молока, способствующие укреплению внутреннего продовольственного рынка:                             </w:t>
            </w:r>
          </w:p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        - СПК «Большевик» завершает строительство молочно-товарной фермы на 1200 голов дойного стада.  В настоящее время проводится  комплектация  нетелями красной – датской породы, завезена </w:t>
            </w:r>
            <w:r w:rsidR="004C34C7" w:rsidRPr="0097027B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голова;                        </w:t>
            </w:r>
          </w:p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        - ООО «Агропрод» завершает строительство животноводческого комплекса на 2100 скотомест, в том числе на 1500 голов дойного стада. На данный момент выполнено 9</w:t>
            </w:r>
            <w:r w:rsidR="004C34C7" w:rsidRPr="0097027B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% строительно-монтажных работ, из Германии завезено поголовье нетелей симментальской породы в количестве 1500 тыс. голов</w:t>
            </w:r>
            <w:r w:rsidR="00AA6509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. Открытие комплекса намечено на начало </w:t>
            </w:r>
            <w:r w:rsidR="00AA6509"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</w:p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         - ОАО «Самаринское» реализует проект  модернизации существующей МТФ на 1800 голов фуражных коров с увеличением поголовья до 3500 голов.</w:t>
            </w:r>
            <w:r w:rsidR="004C34C7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Завезено нетельное поголовье из Германии в количестве 496 голов.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На данный момент ведутся строительные работы.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22.1.3.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ценовой ситуации на рынке молока и молочной продукции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Еженедельно проводится мониторинг цен на рынке  молока, информация предоставляется в департамент агропромышленного комплекса и воспроизводства окружающей среды области.</w:t>
            </w:r>
          </w:p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развитие муниципальных рынков</w:t>
            </w:r>
          </w:p>
        </w:tc>
      </w:tr>
      <w:tr w:rsidR="00F21B83" w:rsidRPr="0097027B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10.2.1.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22.3.1.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2017-2020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постановление администрации района от 14  марта 2018 года № 19  «Об утверждении схемы размещения нестационарных торговых объектов на территории муниципального района «Красногвардейский район», согласно которого в городском и сельских поселениях выделены территории для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нестационарной торговли, в том числе и продукцией местных сельхозтоваропроизводителей, которые пользуются приоритетом при  распределении торговых мест.</w:t>
            </w:r>
          </w:p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83" w:rsidRPr="0097027B" w:rsidTr="006D122F">
        <w:trPr>
          <w:trHeight w:val="111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21B83" w:rsidRPr="0097027B" w:rsidTr="00E559B9">
        <w:trPr>
          <w:trHeight w:val="66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10.3.1.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22.4.2.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научно-практических конференций 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ab/>
              <w:t>по внедрению современных технологий производства и переработки молока и молочной продукции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F21B83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B83" w:rsidRPr="0097027B" w:rsidRDefault="0097027B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1B83" w:rsidRPr="0097027B">
              <w:rPr>
                <w:rFonts w:ascii="Times New Roman" w:hAnsi="Times New Roman" w:cs="Times New Roman"/>
                <w:sz w:val="28"/>
                <w:szCs w:val="28"/>
              </w:rPr>
              <w:t>редставители района  принимали участие в практической части научной  конференции «Селекция на современных популяциях отечественного молочного скота как основа импортозамещения животноводческой продукции»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, проходившей  в п. Северный</w:t>
            </w:r>
            <w:r w:rsidR="00F21B83"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04D2" w:rsidRPr="0097027B" w:rsidRDefault="00961CC9" w:rsidP="00A414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7B">
        <w:rPr>
          <w:rFonts w:ascii="Times New Roman" w:hAnsi="Times New Roman" w:cs="Times New Roman"/>
          <w:sz w:val="28"/>
          <w:szCs w:val="28"/>
        </w:rPr>
        <w:br w:type="page"/>
      </w:r>
      <w:r w:rsidRPr="0097027B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 развития конкуренции на социально значимых и приоритетных рынках</w:t>
      </w:r>
    </w:p>
    <w:p w:rsidR="000604D2" w:rsidRPr="0097027B" w:rsidRDefault="000604D2" w:rsidP="00A414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37" w:rsidRPr="0097027B" w:rsidRDefault="00F24037" w:rsidP="00A414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/>
      </w:tblPr>
      <w:tblGrid>
        <w:gridCol w:w="994"/>
        <w:gridCol w:w="1224"/>
        <w:gridCol w:w="9182"/>
        <w:gridCol w:w="2126"/>
        <w:gridCol w:w="1157"/>
        <w:gridCol w:w="1418"/>
      </w:tblGrid>
      <w:tr w:rsidR="00D56773" w:rsidRPr="0097027B" w:rsidTr="009670B4">
        <w:trPr>
          <w:tblHeader/>
          <w:jc w:val="center"/>
        </w:trPr>
        <w:tc>
          <w:tcPr>
            <w:tcW w:w="994" w:type="dxa"/>
          </w:tcPr>
          <w:p w:rsidR="00D56773" w:rsidRPr="0097027B" w:rsidRDefault="00D5677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56773" w:rsidRPr="0097027B" w:rsidRDefault="00D5677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24" w:type="dxa"/>
          </w:tcPr>
          <w:p w:rsidR="00D56773" w:rsidRPr="0097027B" w:rsidRDefault="00D5677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п/п </w:t>
            </w: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(План Белгородской области)</w:t>
            </w:r>
          </w:p>
        </w:tc>
        <w:tc>
          <w:tcPr>
            <w:tcW w:w="9182" w:type="dxa"/>
            <w:vAlign w:val="center"/>
          </w:tcPr>
          <w:p w:rsidR="00D56773" w:rsidRPr="0097027B" w:rsidRDefault="00D5677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126" w:type="dxa"/>
            <w:vAlign w:val="center"/>
          </w:tcPr>
          <w:p w:rsidR="00D56773" w:rsidRPr="0097027B" w:rsidRDefault="00D5677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57" w:type="dxa"/>
            <w:vAlign w:val="center"/>
          </w:tcPr>
          <w:p w:rsidR="00D56773" w:rsidRPr="0097027B" w:rsidRDefault="00D56773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2018 год план</w:t>
            </w:r>
          </w:p>
        </w:tc>
        <w:tc>
          <w:tcPr>
            <w:tcW w:w="1418" w:type="dxa"/>
            <w:vAlign w:val="center"/>
          </w:tcPr>
          <w:p w:rsidR="00D56773" w:rsidRPr="0097027B" w:rsidRDefault="0097027B" w:rsidP="009702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9 месяцев 2018 года</w:t>
            </w:r>
          </w:p>
          <w:p w:rsidR="0097027B" w:rsidRPr="0097027B" w:rsidRDefault="0097027B" w:rsidP="009702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D56773" w:rsidRPr="0097027B" w:rsidTr="009670B4">
        <w:trPr>
          <w:tblHeader/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7" w:type="dxa"/>
            <w:vAlign w:val="center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D56773" w:rsidRPr="0097027B" w:rsidRDefault="00E87138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</w:tr>
      <w:tr w:rsidR="00D56773" w:rsidRPr="0097027B" w:rsidTr="009670B4">
        <w:trPr>
          <w:trHeight w:val="21"/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883" w:type="dxa"/>
            <w:gridSpan w:val="4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D56773" w:rsidRPr="0097027B" w:rsidTr="009670B4">
        <w:trPr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9182" w:type="dxa"/>
          </w:tcPr>
          <w:p w:rsidR="00D56773" w:rsidRPr="0097027B" w:rsidRDefault="006613A6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Увеличение охвата оздоровленных детей Белгородской области в детских оздоровительных учреждениях различного типа</w:t>
            </w:r>
          </w:p>
          <w:p w:rsidR="000604D2" w:rsidRPr="0097027B" w:rsidRDefault="000604D2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57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D56773" w:rsidRPr="0097027B" w:rsidRDefault="007A0638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</w:tr>
      <w:tr w:rsidR="00D56773" w:rsidRPr="0097027B" w:rsidTr="009670B4">
        <w:trPr>
          <w:trHeight w:val="308"/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883" w:type="dxa"/>
            <w:gridSpan w:val="4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в сфере культуры и туризма</w:t>
            </w:r>
          </w:p>
        </w:tc>
      </w:tr>
      <w:tr w:rsidR="006613A6" w:rsidRPr="0097027B" w:rsidTr="009670B4">
        <w:trPr>
          <w:trHeight w:val="336"/>
          <w:jc w:val="center"/>
        </w:trPr>
        <w:tc>
          <w:tcPr>
            <w:tcW w:w="994" w:type="dxa"/>
          </w:tcPr>
          <w:p w:rsidR="006613A6" w:rsidRPr="0097027B" w:rsidRDefault="006613A6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224" w:type="dxa"/>
          </w:tcPr>
          <w:p w:rsidR="006613A6" w:rsidRPr="0097027B" w:rsidRDefault="006613A6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6.2.</w:t>
            </w:r>
          </w:p>
        </w:tc>
        <w:tc>
          <w:tcPr>
            <w:tcW w:w="9182" w:type="dxa"/>
          </w:tcPr>
          <w:p w:rsidR="006613A6" w:rsidRPr="0097027B" w:rsidRDefault="006613A6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Количество туристов и экскурсантов, посетивших туристские объекты Белгородской области</w:t>
            </w:r>
          </w:p>
        </w:tc>
        <w:tc>
          <w:tcPr>
            <w:tcW w:w="2126" w:type="dxa"/>
          </w:tcPr>
          <w:p w:rsidR="006613A6" w:rsidRPr="0097027B" w:rsidRDefault="006613A6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157" w:type="dxa"/>
          </w:tcPr>
          <w:p w:rsidR="006613A6" w:rsidRPr="0097027B" w:rsidRDefault="006613A6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418" w:type="dxa"/>
          </w:tcPr>
          <w:p w:rsidR="006613A6" w:rsidRPr="0097027B" w:rsidRDefault="003A7917" w:rsidP="003A791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21B83" w:rsidRPr="00970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3A6" w:rsidRPr="0097027B" w:rsidTr="009670B4">
        <w:trPr>
          <w:trHeight w:val="336"/>
          <w:jc w:val="center"/>
        </w:trPr>
        <w:tc>
          <w:tcPr>
            <w:tcW w:w="994" w:type="dxa"/>
          </w:tcPr>
          <w:p w:rsidR="006613A6" w:rsidRPr="0097027B" w:rsidRDefault="006613A6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1224" w:type="dxa"/>
          </w:tcPr>
          <w:p w:rsidR="006613A6" w:rsidRPr="0097027B" w:rsidRDefault="006613A6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6.3.</w:t>
            </w:r>
          </w:p>
        </w:tc>
        <w:tc>
          <w:tcPr>
            <w:tcW w:w="9182" w:type="dxa"/>
          </w:tcPr>
          <w:p w:rsidR="006613A6" w:rsidRPr="0097027B" w:rsidRDefault="006613A6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Общий объем туристских услуг, услуг гостиниц и аналогичных средств размещения</w:t>
            </w:r>
          </w:p>
          <w:p w:rsidR="000604D2" w:rsidRPr="0097027B" w:rsidRDefault="000604D2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13A6" w:rsidRPr="0097027B" w:rsidRDefault="006613A6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57" w:type="dxa"/>
          </w:tcPr>
          <w:p w:rsidR="006613A6" w:rsidRPr="0097027B" w:rsidRDefault="006613A6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18" w:type="dxa"/>
          </w:tcPr>
          <w:p w:rsidR="006613A6" w:rsidRPr="0097027B" w:rsidRDefault="003A7917" w:rsidP="003A791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1B83" w:rsidRPr="00970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6773" w:rsidRPr="0097027B" w:rsidTr="009670B4">
        <w:trPr>
          <w:trHeight w:val="278"/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3883" w:type="dxa"/>
            <w:gridSpan w:val="4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розничной торговли</w:t>
            </w:r>
          </w:p>
        </w:tc>
      </w:tr>
      <w:tr w:rsidR="00D56773" w:rsidRPr="0097027B" w:rsidTr="009670B4">
        <w:trPr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8.1.</w:t>
            </w:r>
          </w:p>
        </w:tc>
        <w:tc>
          <w:tcPr>
            <w:tcW w:w="9182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  <w:p w:rsidR="000604D2" w:rsidRPr="0097027B" w:rsidRDefault="000604D2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D2" w:rsidRPr="0097027B" w:rsidRDefault="000604D2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57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 w:rsidR="00D56773" w:rsidRPr="0097027B" w:rsidRDefault="00B57770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D56773" w:rsidRPr="0097027B" w:rsidTr="009670B4">
        <w:trPr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5.2.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8.2.</w:t>
            </w:r>
          </w:p>
        </w:tc>
        <w:tc>
          <w:tcPr>
            <w:tcW w:w="9182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Минимальная обеспеченность населения площадью стационарных торговых объектов на 1 тыс. жителей</w:t>
            </w:r>
          </w:p>
          <w:p w:rsidR="000604D2" w:rsidRPr="0097027B" w:rsidRDefault="000604D2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57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18" w:type="dxa"/>
          </w:tcPr>
          <w:p w:rsidR="00D56773" w:rsidRPr="0097027B" w:rsidRDefault="00B57770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0604" w:rsidRPr="0097027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56773" w:rsidRPr="0097027B" w:rsidTr="009670B4">
        <w:trPr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5.3.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8.4.</w:t>
            </w:r>
          </w:p>
        </w:tc>
        <w:tc>
          <w:tcPr>
            <w:tcW w:w="9182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Количество ярмарочных мероприятий (разовых, сезонных, периодических)</w:t>
            </w:r>
          </w:p>
        </w:tc>
        <w:tc>
          <w:tcPr>
            <w:tcW w:w="2126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</w:tc>
        <w:tc>
          <w:tcPr>
            <w:tcW w:w="1157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D56773" w:rsidRPr="0097027B" w:rsidRDefault="00390604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56773" w:rsidRPr="0097027B" w:rsidTr="009670B4">
        <w:trPr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3883" w:type="dxa"/>
            <w:gridSpan w:val="4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</w:tr>
      <w:tr w:rsidR="00D56773" w:rsidRPr="0097027B" w:rsidTr="009670B4">
        <w:trPr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6.1.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9.1.</w:t>
            </w:r>
          </w:p>
        </w:tc>
        <w:tc>
          <w:tcPr>
            <w:tcW w:w="9182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</w:t>
            </w:r>
          </w:p>
        </w:tc>
        <w:tc>
          <w:tcPr>
            <w:tcW w:w="2126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57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6773" w:rsidRPr="0097027B" w:rsidTr="009670B4">
        <w:trPr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6.2.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9.2.</w:t>
            </w:r>
          </w:p>
        </w:tc>
        <w:tc>
          <w:tcPr>
            <w:tcW w:w="9182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</w:t>
            </w:r>
          </w:p>
        </w:tc>
        <w:tc>
          <w:tcPr>
            <w:tcW w:w="2126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57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6773" w:rsidRPr="0097027B" w:rsidTr="009670B4">
        <w:trPr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6.3.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9.3.</w:t>
            </w:r>
          </w:p>
        </w:tc>
        <w:tc>
          <w:tcPr>
            <w:tcW w:w="9182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</w:t>
            </w:r>
          </w:p>
        </w:tc>
        <w:tc>
          <w:tcPr>
            <w:tcW w:w="2126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57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6773" w:rsidRPr="0097027B" w:rsidTr="009670B4">
        <w:trPr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3883" w:type="dxa"/>
            <w:gridSpan w:val="4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связи</w:t>
            </w:r>
          </w:p>
        </w:tc>
      </w:tr>
      <w:tr w:rsidR="00D56773" w:rsidRPr="0097027B" w:rsidTr="009670B4">
        <w:trPr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7.1.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10.1.</w:t>
            </w:r>
          </w:p>
        </w:tc>
        <w:tc>
          <w:tcPr>
            <w:tcW w:w="9182" w:type="dxa"/>
          </w:tcPr>
          <w:p w:rsidR="000604D2" w:rsidRPr="0097027B" w:rsidRDefault="006613A6" w:rsidP="00AD1E0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Доля органов государственной власти и местного самоуправления, подключенных к информационно-телекоммуникационной сети Интернет</w:t>
            </w:r>
          </w:p>
        </w:tc>
        <w:tc>
          <w:tcPr>
            <w:tcW w:w="2126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57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D56773" w:rsidRPr="0097027B" w:rsidRDefault="00B57770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56773" w:rsidRPr="0097027B" w:rsidTr="009670B4">
        <w:trPr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3883" w:type="dxa"/>
            <w:gridSpan w:val="4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социального обслуживания населения</w:t>
            </w:r>
          </w:p>
        </w:tc>
      </w:tr>
      <w:tr w:rsidR="00D56773" w:rsidRPr="0097027B" w:rsidTr="009670B4">
        <w:trPr>
          <w:trHeight w:val="1102"/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8.1.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12.1.</w:t>
            </w:r>
          </w:p>
        </w:tc>
        <w:tc>
          <w:tcPr>
            <w:tcW w:w="9182" w:type="dxa"/>
          </w:tcPr>
          <w:p w:rsidR="000604D2" w:rsidRPr="0097027B" w:rsidRDefault="00D56773" w:rsidP="00AD1E0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Удельный вес негосударственных организаций, оказывающих социальные услуги, от общего количества учреждений, оказывающих социальные услуги, всех форм собственности</w:t>
            </w:r>
          </w:p>
        </w:tc>
        <w:tc>
          <w:tcPr>
            <w:tcW w:w="2126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57" w:type="dxa"/>
          </w:tcPr>
          <w:p w:rsidR="00D56773" w:rsidRPr="0097027B" w:rsidRDefault="002A73C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56773" w:rsidRPr="0097027B" w:rsidRDefault="006613A6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773" w:rsidRPr="0097027B" w:rsidTr="009670B4">
        <w:trPr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3883" w:type="dxa"/>
            <w:gridSpan w:val="4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плодово-овощной продукции</w:t>
            </w:r>
          </w:p>
        </w:tc>
      </w:tr>
      <w:tr w:rsidR="00D56773" w:rsidRPr="0097027B" w:rsidTr="009670B4">
        <w:trPr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9.2.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13.2.</w:t>
            </w:r>
          </w:p>
        </w:tc>
        <w:tc>
          <w:tcPr>
            <w:tcW w:w="9182" w:type="dxa"/>
          </w:tcPr>
          <w:p w:rsidR="000604D2" w:rsidRPr="0097027B" w:rsidRDefault="00D56773" w:rsidP="00AD1E0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Валовой сбор овощей открытого и закрытого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2126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57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D56773" w:rsidRPr="0097027B" w:rsidRDefault="00BE6434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52338" w:rsidRPr="00970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773" w:rsidRPr="0097027B" w:rsidTr="009670B4">
        <w:trPr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3883" w:type="dxa"/>
            <w:gridSpan w:val="4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Рынок бытовых услуг и общественного питания</w:t>
            </w:r>
          </w:p>
        </w:tc>
      </w:tr>
      <w:tr w:rsidR="00D56773" w:rsidRPr="0097027B" w:rsidTr="009670B4">
        <w:trPr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10.1.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14.1.</w:t>
            </w:r>
          </w:p>
        </w:tc>
        <w:tc>
          <w:tcPr>
            <w:tcW w:w="9182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Обеспеченность жителей района посадочными местами (общедоступная сеть)</w:t>
            </w:r>
          </w:p>
        </w:tc>
        <w:tc>
          <w:tcPr>
            <w:tcW w:w="2126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Кол-во посадочных мест на 1000 жителей</w:t>
            </w:r>
          </w:p>
        </w:tc>
        <w:tc>
          <w:tcPr>
            <w:tcW w:w="1157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56773" w:rsidRPr="0097027B" w:rsidRDefault="00CA373D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</w:tr>
      <w:tr w:rsidR="00D56773" w:rsidRPr="0097027B" w:rsidTr="009670B4">
        <w:trPr>
          <w:trHeight w:val="410"/>
          <w:jc w:val="center"/>
        </w:trPr>
        <w:tc>
          <w:tcPr>
            <w:tcW w:w="99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10.2.</w:t>
            </w:r>
          </w:p>
        </w:tc>
        <w:tc>
          <w:tcPr>
            <w:tcW w:w="1224" w:type="dxa"/>
          </w:tcPr>
          <w:p w:rsidR="00D56773" w:rsidRPr="0097027B" w:rsidRDefault="00D56773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b/>
                <w:sz w:val="28"/>
                <w:szCs w:val="28"/>
              </w:rPr>
              <w:t>14.2.</w:t>
            </w:r>
          </w:p>
        </w:tc>
        <w:tc>
          <w:tcPr>
            <w:tcW w:w="9182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числа предприятий, предоставляющих бытовые услуги населению </w:t>
            </w:r>
          </w:p>
          <w:p w:rsidR="000604D2" w:rsidRPr="0097027B" w:rsidRDefault="000604D2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57" w:type="dxa"/>
          </w:tcPr>
          <w:p w:rsidR="00D56773" w:rsidRPr="0097027B" w:rsidRDefault="00D56773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D56773" w:rsidRPr="0097027B" w:rsidRDefault="00CC0087" w:rsidP="0039060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0604" w:rsidRPr="009702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4C34C7" w:rsidRDefault="00EB1161" w:rsidP="00AD1E03">
      <w:pPr>
        <w:pStyle w:val="af1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61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4.75pt;height:531pt">
            <v:imagedata r:id="rId12" o:title="009"/>
          </v:shape>
        </w:pict>
      </w:r>
    </w:p>
    <w:sectPr w:rsidR="004C34C7" w:rsidSect="001E4BD7">
      <w:pgSz w:w="16838" w:h="11906" w:orient="landscape"/>
      <w:pgMar w:top="1418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54" w:rsidRDefault="00194654" w:rsidP="00914773">
      <w:pPr>
        <w:spacing w:after="0" w:line="240" w:lineRule="auto"/>
      </w:pPr>
      <w:r>
        <w:separator/>
      </w:r>
    </w:p>
  </w:endnote>
  <w:endnote w:type="continuationSeparator" w:id="1">
    <w:p w:rsidR="00194654" w:rsidRDefault="00194654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54" w:rsidRDefault="00194654" w:rsidP="00914773">
      <w:pPr>
        <w:spacing w:after="0" w:line="240" w:lineRule="auto"/>
      </w:pPr>
      <w:r>
        <w:separator/>
      </w:r>
    </w:p>
  </w:footnote>
  <w:footnote w:type="continuationSeparator" w:id="1">
    <w:p w:rsidR="00194654" w:rsidRDefault="00194654" w:rsidP="0091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86" w:rsidRPr="00B47710" w:rsidRDefault="005F7FED" w:rsidP="004D7E09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B47710">
      <w:rPr>
        <w:rFonts w:ascii="Times New Roman" w:hAnsi="Times New Roman" w:cs="Times New Roman"/>
        <w:sz w:val="28"/>
        <w:szCs w:val="28"/>
      </w:rPr>
      <w:fldChar w:fldCharType="begin"/>
    </w:r>
    <w:r w:rsidR="00303986" w:rsidRPr="00B47710">
      <w:rPr>
        <w:rFonts w:ascii="Times New Roman" w:hAnsi="Times New Roman" w:cs="Times New Roman"/>
        <w:sz w:val="28"/>
        <w:szCs w:val="28"/>
      </w:rPr>
      <w:instrText>PAGE   \* MERGEFORMAT</w:instrText>
    </w:r>
    <w:r w:rsidRPr="00B47710">
      <w:rPr>
        <w:rFonts w:ascii="Times New Roman" w:hAnsi="Times New Roman" w:cs="Times New Roman"/>
        <w:sz w:val="28"/>
        <w:szCs w:val="28"/>
      </w:rPr>
      <w:fldChar w:fldCharType="separate"/>
    </w:r>
    <w:r w:rsidR="00EB1161">
      <w:rPr>
        <w:rFonts w:ascii="Times New Roman" w:hAnsi="Times New Roman" w:cs="Times New Roman"/>
        <w:noProof/>
        <w:sz w:val="28"/>
        <w:szCs w:val="28"/>
      </w:rPr>
      <w:t>41</w:t>
    </w:r>
    <w:r w:rsidRPr="00B47710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86" w:rsidRDefault="00303986">
    <w:pPr>
      <w:pStyle w:val="a8"/>
      <w:jc w:val="center"/>
    </w:pPr>
  </w:p>
  <w:p w:rsidR="00303986" w:rsidRDefault="003039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DE5B1D"/>
    <w:multiLevelType w:val="hybridMultilevel"/>
    <w:tmpl w:val="8DC2F2DA"/>
    <w:lvl w:ilvl="0" w:tplc="05CA76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52"/>
    <w:rsid w:val="000000FC"/>
    <w:rsid w:val="00000236"/>
    <w:rsid w:val="000004F4"/>
    <w:rsid w:val="0000091D"/>
    <w:rsid w:val="00001E5E"/>
    <w:rsid w:val="0000204B"/>
    <w:rsid w:val="000026E7"/>
    <w:rsid w:val="00003673"/>
    <w:rsid w:val="00003CF4"/>
    <w:rsid w:val="000061BB"/>
    <w:rsid w:val="0000799F"/>
    <w:rsid w:val="00007D8D"/>
    <w:rsid w:val="0001139A"/>
    <w:rsid w:val="00011D1E"/>
    <w:rsid w:val="000133CB"/>
    <w:rsid w:val="00014AA8"/>
    <w:rsid w:val="0001559E"/>
    <w:rsid w:val="000159E5"/>
    <w:rsid w:val="00015F8B"/>
    <w:rsid w:val="0001626B"/>
    <w:rsid w:val="000174CB"/>
    <w:rsid w:val="000202B3"/>
    <w:rsid w:val="00021B42"/>
    <w:rsid w:val="00021B47"/>
    <w:rsid w:val="00022A76"/>
    <w:rsid w:val="00022F33"/>
    <w:rsid w:val="000238BE"/>
    <w:rsid w:val="0002439C"/>
    <w:rsid w:val="00025CBF"/>
    <w:rsid w:val="000264E5"/>
    <w:rsid w:val="0002754A"/>
    <w:rsid w:val="000305AA"/>
    <w:rsid w:val="00030C79"/>
    <w:rsid w:val="00031A4D"/>
    <w:rsid w:val="00031A8A"/>
    <w:rsid w:val="0003356D"/>
    <w:rsid w:val="000342A2"/>
    <w:rsid w:val="0003526D"/>
    <w:rsid w:val="000356BB"/>
    <w:rsid w:val="00035A26"/>
    <w:rsid w:val="00035E00"/>
    <w:rsid w:val="00035E06"/>
    <w:rsid w:val="000365D5"/>
    <w:rsid w:val="00037FFA"/>
    <w:rsid w:val="0004030E"/>
    <w:rsid w:val="000407DC"/>
    <w:rsid w:val="00041089"/>
    <w:rsid w:val="00041D01"/>
    <w:rsid w:val="0004316D"/>
    <w:rsid w:val="0004383F"/>
    <w:rsid w:val="000438BD"/>
    <w:rsid w:val="00043BC1"/>
    <w:rsid w:val="0004446D"/>
    <w:rsid w:val="00044D24"/>
    <w:rsid w:val="00046453"/>
    <w:rsid w:val="0004650E"/>
    <w:rsid w:val="000475AE"/>
    <w:rsid w:val="00047C83"/>
    <w:rsid w:val="00050B0E"/>
    <w:rsid w:val="00050F5F"/>
    <w:rsid w:val="00051AA0"/>
    <w:rsid w:val="00053214"/>
    <w:rsid w:val="000537BC"/>
    <w:rsid w:val="000549BD"/>
    <w:rsid w:val="000556C4"/>
    <w:rsid w:val="00055F4B"/>
    <w:rsid w:val="00056211"/>
    <w:rsid w:val="000565C3"/>
    <w:rsid w:val="00056E27"/>
    <w:rsid w:val="000604D2"/>
    <w:rsid w:val="00063463"/>
    <w:rsid w:val="0006432B"/>
    <w:rsid w:val="00064406"/>
    <w:rsid w:val="00064964"/>
    <w:rsid w:val="00064EED"/>
    <w:rsid w:val="0006535F"/>
    <w:rsid w:val="00065A6D"/>
    <w:rsid w:val="000667CD"/>
    <w:rsid w:val="00066F3A"/>
    <w:rsid w:val="00070285"/>
    <w:rsid w:val="00070DC3"/>
    <w:rsid w:val="000725BA"/>
    <w:rsid w:val="000729E2"/>
    <w:rsid w:val="00072F96"/>
    <w:rsid w:val="000732F4"/>
    <w:rsid w:val="000741FB"/>
    <w:rsid w:val="00074C42"/>
    <w:rsid w:val="000750AE"/>
    <w:rsid w:val="0007511B"/>
    <w:rsid w:val="0007515A"/>
    <w:rsid w:val="00075343"/>
    <w:rsid w:val="00076161"/>
    <w:rsid w:val="000774A9"/>
    <w:rsid w:val="00080DA1"/>
    <w:rsid w:val="000813A3"/>
    <w:rsid w:val="00081972"/>
    <w:rsid w:val="00081DA8"/>
    <w:rsid w:val="00081FB5"/>
    <w:rsid w:val="00083ECF"/>
    <w:rsid w:val="0008506D"/>
    <w:rsid w:val="000861D7"/>
    <w:rsid w:val="00086A0E"/>
    <w:rsid w:val="00086EA1"/>
    <w:rsid w:val="00087230"/>
    <w:rsid w:val="00091404"/>
    <w:rsid w:val="00092A4D"/>
    <w:rsid w:val="00092E16"/>
    <w:rsid w:val="0009309A"/>
    <w:rsid w:val="00093244"/>
    <w:rsid w:val="00094474"/>
    <w:rsid w:val="0009452C"/>
    <w:rsid w:val="000945CA"/>
    <w:rsid w:val="00094935"/>
    <w:rsid w:val="00096C8E"/>
    <w:rsid w:val="000A0272"/>
    <w:rsid w:val="000A0F59"/>
    <w:rsid w:val="000A232D"/>
    <w:rsid w:val="000A235C"/>
    <w:rsid w:val="000A3285"/>
    <w:rsid w:val="000A4199"/>
    <w:rsid w:val="000A468D"/>
    <w:rsid w:val="000A56A1"/>
    <w:rsid w:val="000A6EF3"/>
    <w:rsid w:val="000A6F62"/>
    <w:rsid w:val="000A7FE8"/>
    <w:rsid w:val="000B2976"/>
    <w:rsid w:val="000B54B6"/>
    <w:rsid w:val="000B584C"/>
    <w:rsid w:val="000B6073"/>
    <w:rsid w:val="000B6A57"/>
    <w:rsid w:val="000B76D7"/>
    <w:rsid w:val="000C0316"/>
    <w:rsid w:val="000C069C"/>
    <w:rsid w:val="000C3A1B"/>
    <w:rsid w:val="000C4063"/>
    <w:rsid w:val="000C43EB"/>
    <w:rsid w:val="000C4A0C"/>
    <w:rsid w:val="000C4ECB"/>
    <w:rsid w:val="000C51B4"/>
    <w:rsid w:val="000C5BD8"/>
    <w:rsid w:val="000C5C02"/>
    <w:rsid w:val="000D13D6"/>
    <w:rsid w:val="000D18EF"/>
    <w:rsid w:val="000D23C5"/>
    <w:rsid w:val="000D2D8C"/>
    <w:rsid w:val="000D3FF9"/>
    <w:rsid w:val="000D4C1F"/>
    <w:rsid w:val="000D59AA"/>
    <w:rsid w:val="000D6319"/>
    <w:rsid w:val="000D77F3"/>
    <w:rsid w:val="000E1D94"/>
    <w:rsid w:val="000E1F80"/>
    <w:rsid w:val="000E20EA"/>
    <w:rsid w:val="000E2AF6"/>
    <w:rsid w:val="000E2E0E"/>
    <w:rsid w:val="000E3785"/>
    <w:rsid w:val="000E554E"/>
    <w:rsid w:val="000E5F85"/>
    <w:rsid w:val="000E6FCB"/>
    <w:rsid w:val="000F0255"/>
    <w:rsid w:val="000F0E3F"/>
    <w:rsid w:val="000F0FBB"/>
    <w:rsid w:val="000F120A"/>
    <w:rsid w:val="000F12DE"/>
    <w:rsid w:val="000F2349"/>
    <w:rsid w:val="000F2678"/>
    <w:rsid w:val="000F48C9"/>
    <w:rsid w:val="000F4999"/>
    <w:rsid w:val="000F4C42"/>
    <w:rsid w:val="000F4F86"/>
    <w:rsid w:val="000F7D81"/>
    <w:rsid w:val="001001FE"/>
    <w:rsid w:val="001002EB"/>
    <w:rsid w:val="001014CD"/>
    <w:rsid w:val="001022E4"/>
    <w:rsid w:val="00102426"/>
    <w:rsid w:val="0010304A"/>
    <w:rsid w:val="00103F4B"/>
    <w:rsid w:val="00104064"/>
    <w:rsid w:val="00104685"/>
    <w:rsid w:val="00105645"/>
    <w:rsid w:val="0010589B"/>
    <w:rsid w:val="001076CD"/>
    <w:rsid w:val="00110A65"/>
    <w:rsid w:val="0011214D"/>
    <w:rsid w:val="001136F8"/>
    <w:rsid w:val="00113B29"/>
    <w:rsid w:val="00113C39"/>
    <w:rsid w:val="001145B7"/>
    <w:rsid w:val="00114861"/>
    <w:rsid w:val="001155B3"/>
    <w:rsid w:val="00115D38"/>
    <w:rsid w:val="0011713A"/>
    <w:rsid w:val="00117337"/>
    <w:rsid w:val="001175B2"/>
    <w:rsid w:val="001201E9"/>
    <w:rsid w:val="00120A54"/>
    <w:rsid w:val="00120C35"/>
    <w:rsid w:val="00121BDE"/>
    <w:rsid w:val="0012204A"/>
    <w:rsid w:val="0012208A"/>
    <w:rsid w:val="001232FE"/>
    <w:rsid w:val="00123851"/>
    <w:rsid w:val="00123D6F"/>
    <w:rsid w:val="001242BE"/>
    <w:rsid w:val="00127079"/>
    <w:rsid w:val="0012792B"/>
    <w:rsid w:val="001302F3"/>
    <w:rsid w:val="001305B7"/>
    <w:rsid w:val="001314D7"/>
    <w:rsid w:val="00131D2D"/>
    <w:rsid w:val="0013240B"/>
    <w:rsid w:val="0013261E"/>
    <w:rsid w:val="0013272F"/>
    <w:rsid w:val="00133167"/>
    <w:rsid w:val="00134641"/>
    <w:rsid w:val="00135ED3"/>
    <w:rsid w:val="0013749A"/>
    <w:rsid w:val="00140C69"/>
    <w:rsid w:val="00141066"/>
    <w:rsid w:val="00142AD9"/>
    <w:rsid w:val="00142DCB"/>
    <w:rsid w:val="0014335F"/>
    <w:rsid w:val="00143B05"/>
    <w:rsid w:val="00143E49"/>
    <w:rsid w:val="00145F43"/>
    <w:rsid w:val="00146636"/>
    <w:rsid w:val="00147F8F"/>
    <w:rsid w:val="00150538"/>
    <w:rsid w:val="00150B16"/>
    <w:rsid w:val="00151783"/>
    <w:rsid w:val="00151E36"/>
    <w:rsid w:val="00152868"/>
    <w:rsid w:val="001533B3"/>
    <w:rsid w:val="00153937"/>
    <w:rsid w:val="00154754"/>
    <w:rsid w:val="00155564"/>
    <w:rsid w:val="00156307"/>
    <w:rsid w:val="00156381"/>
    <w:rsid w:val="00156599"/>
    <w:rsid w:val="00156672"/>
    <w:rsid w:val="00156693"/>
    <w:rsid w:val="00156F60"/>
    <w:rsid w:val="00160D8E"/>
    <w:rsid w:val="00161ED9"/>
    <w:rsid w:val="00162B42"/>
    <w:rsid w:val="001633EF"/>
    <w:rsid w:val="0016342E"/>
    <w:rsid w:val="00163EF4"/>
    <w:rsid w:val="001659BA"/>
    <w:rsid w:val="00166B80"/>
    <w:rsid w:val="00166BD6"/>
    <w:rsid w:val="00167C73"/>
    <w:rsid w:val="00170011"/>
    <w:rsid w:val="00170F42"/>
    <w:rsid w:val="0017232A"/>
    <w:rsid w:val="00172FEE"/>
    <w:rsid w:val="00174C6A"/>
    <w:rsid w:val="00175028"/>
    <w:rsid w:val="001756D0"/>
    <w:rsid w:val="001757CE"/>
    <w:rsid w:val="001760CF"/>
    <w:rsid w:val="001769FA"/>
    <w:rsid w:val="00177A34"/>
    <w:rsid w:val="00180999"/>
    <w:rsid w:val="00181326"/>
    <w:rsid w:val="00183516"/>
    <w:rsid w:val="001835DE"/>
    <w:rsid w:val="00183EB8"/>
    <w:rsid w:val="00184031"/>
    <w:rsid w:val="001843DA"/>
    <w:rsid w:val="00184D11"/>
    <w:rsid w:val="00184D1E"/>
    <w:rsid w:val="0018549F"/>
    <w:rsid w:val="001860B9"/>
    <w:rsid w:val="001862A7"/>
    <w:rsid w:val="001877F2"/>
    <w:rsid w:val="00187E4A"/>
    <w:rsid w:val="00187F1D"/>
    <w:rsid w:val="00190F87"/>
    <w:rsid w:val="00191A5A"/>
    <w:rsid w:val="001925F9"/>
    <w:rsid w:val="00193467"/>
    <w:rsid w:val="00194654"/>
    <w:rsid w:val="00195BD0"/>
    <w:rsid w:val="0019702E"/>
    <w:rsid w:val="00197FA6"/>
    <w:rsid w:val="001A01A3"/>
    <w:rsid w:val="001A05B0"/>
    <w:rsid w:val="001A10ED"/>
    <w:rsid w:val="001A5714"/>
    <w:rsid w:val="001A57E5"/>
    <w:rsid w:val="001A5B44"/>
    <w:rsid w:val="001A5D4B"/>
    <w:rsid w:val="001A6288"/>
    <w:rsid w:val="001A6301"/>
    <w:rsid w:val="001A6AD4"/>
    <w:rsid w:val="001A7166"/>
    <w:rsid w:val="001A759E"/>
    <w:rsid w:val="001A75E3"/>
    <w:rsid w:val="001B1E4B"/>
    <w:rsid w:val="001B1E97"/>
    <w:rsid w:val="001B2213"/>
    <w:rsid w:val="001B33B5"/>
    <w:rsid w:val="001B3EF3"/>
    <w:rsid w:val="001B471F"/>
    <w:rsid w:val="001B53C7"/>
    <w:rsid w:val="001B740F"/>
    <w:rsid w:val="001B7B43"/>
    <w:rsid w:val="001C096D"/>
    <w:rsid w:val="001C1586"/>
    <w:rsid w:val="001C3904"/>
    <w:rsid w:val="001C3B36"/>
    <w:rsid w:val="001C44D6"/>
    <w:rsid w:val="001C5DFD"/>
    <w:rsid w:val="001C65DA"/>
    <w:rsid w:val="001D13D0"/>
    <w:rsid w:val="001D1517"/>
    <w:rsid w:val="001D2307"/>
    <w:rsid w:val="001D266C"/>
    <w:rsid w:val="001D3415"/>
    <w:rsid w:val="001D378E"/>
    <w:rsid w:val="001D53A1"/>
    <w:rsid w:val="001D67C2"/>
    <w:rsid w:val="001D689C"/>
    <w:rsid w:val="001D6A42"/>
    <w:rsid w:val="001D7B61"/>
    <w:rsid w:val="001E0905"/>
    <w:rsid w:val="001E09A6"/>
    <w:rsid w:val="001E0C09"/>
    <w:rsid w:val="001E1BC6"/>
    <w:rsid w:val="001E305B"/>
    <w:rsid w:val="001E32EC"/>
    <w:rsid w:val="001E3A23"/>
    <w:rsid w:val="001E43A9"/>
    <w:rsid w:val="001E4BD7"/>
    <w:rsid w:val="001E5804"/>
    <w:rsid w:val="001E6725"/>
    <w:rsid w:val="001F0FDE"/>
    <w:rsid w:val="001F1260"/>
    <w:rsid w:val="001F181B"/>
    <w:rsid w:val="001F1B2E"/>
    <w:rsid w:val="001F21EA"/>
    <w:rsid w:val="001F36F5"/>
    <w:rsid w:val="001F3E46"/>
    <w:rsid w:val="001F4D77"/>
    <w:rsid w:val="001F4E94"/>
    <w:rsid w:val="001F4F20"/>
    <w:rsid w:val="001F5A93"/>
    <w:rsid w:val="0020004A"/>
    <w:rsid w:val="0020128D"/>
    <w:rsid w:val="002012F9"/>
    <w:rsid w:val="00201793"/>
    <w:rsid w:val="00201E82"/>
    <w:rsid w:val="00201F18"/>
    <w:rsid w:val="00202B66"/>
    <w:rsid w:val="0020351B"/>
    <w:rsid w:val="002039B9"/>
    <w:rsid w:val="00205C3F"/>
    <w:rsid w:val="00206612"/>
    <w:rsid w:val="00206D01"/>
    <w:rsid w:val="0020797D"/>
    <w:rsid w:val="00210345"/>
    <w:rsid w:val="00211D01"/>
    <w:rsid w:val="00211DD9"/>
    <w:rsid w:val="00212836"/>
    <w:rsid w:val="0021284D"/>
    <w:rsid w:val="00212D9D"/>
    <w:rsid w:val="00213290"/>
    <w:rsid w:val="002133BE"/>
    <w:rsid w:val="00213923"/>
    <w:rsid w:val="002153E1"/>
    <w:rsid w:val="00215B4F"/>
    <w:rsid w:val="002169D1"/>
    <w:rsid w:val="00217C2B"/>
    <w:rsid w:val="00217D60"/>
    <w:rsid w:val="00222282"/>
    <w:rsid w:val="002225C9"/>
    <w:rsid w:val="00223D10"/>
    <w:rsid w:val="00224B39"/>
    <w:rsid w:val="00225FBD"/>
    <w:rsid w:val="002270D5"/>
    <w:rsid w:val="002271C9"/>
    <w:rsid w:val="0022733F"/>
    <w:rsid w:val="002302EB"/>
    <w:rsid w:val="002304CB"/>
    <w:rsid w:val="00231E7A"/>
    <w:rsid w:val="002322A9"/>
    <w:rsid w:val="002328F2"/>
    <w:rsid w:val="002330DA"/>
    <w:rsid w:val="00234121"/>
    <w:rsid w:val="00234450"/>
    <w:rsid w:val="00234A71"/>
    <w:rsid w:val="00235136"/>
    <w:rsid w:val="002405CE"/>
    <w:rsid w:val="00240898"/>
    <w:rsid w:val="002413C6"/>
    <w:rsid w:val="00241E05"/>
    <w:rsid w:val="00242ABA"/>
    <w:rsid w:val="00244A1B"/>
    <w:rsid w:val="0024628F"/>
    <w:rsid w:val="00246B6E"/>
    <w:rsid w:val="00250E42"/>
    <w:rsid w:val="00251828"/>
    <w:rsid w:val="00251E30"/>
    <w:rsid w:val="00252307"/>
    <w:rsid w:val="00252B8C"/>
    <w:rsid w:val="00252BC9"/>
    <w:rsid w:val="00253063"/>
    <w:rsid w:val="00253CB6"/>
    <w:rsid w:val="00254AD2"/>
    <w:rsid w:val="00254B72"/>
    <w:rsid w:val="00256B77"/>
    <w:rsid w:val="00257454"/>
    <w:rsid w:val="002601C4"/>
    <w:rsid w:val="00260357"/>
    <w:rsid w:val="002605A9"/>
    <w:rsid w:val="00260906"/>
    <w:rsid w:val="002616E2"/>
    <w:rsid w:val="00261D5B"/>
    <w:rsid w:val="00262EEC"/>
    <w:rsid w:val="002633BA"/>
    <w:rsid w:val="00263B7A"/>
    <w:rsid w:val="00263BF4"/>
    <w:rsid w:val="00264570"/>
    <w:rsid w:val="00264695"/>
    <w:rsid w:val="002647CE"/>
    <w:rsid w:val="00264BD5"/>
    <w:rsid w:val="0026520D"/>
    <w:rsid w:val="002659BF"/>
    <w:rsid w:val="00265DC2"/>
    <w:rsid w:val="00267154"/>
    <w:rsid w:val="00267252"/>
    <w:rsid w:val="002672B9"/>
    <w:rsid w:val="002672D9"/>
    <w:rsid w:val="002713C6"/>
    <w:rsid w:val="0027242F"/>
    <w:rsid w:val="00272D86"/>
    <w:rsid w:val="00274065"/>
    <w:rsid w:val="002740FA"/>
    <w:rsid w:val="00275E79"/>
    <w:rsid w:val="00276582"/>
    <w:rsid w:val="00276C3D"/>
    <w:rsid w:val="00276DA3"/>
    <w:rsid w:val="00277067"/>
    <w:rsid w:val="00280072"/>
    <w:rsid w:val="0028096C"/>
    <w:rsid w:val="00281448"/>
    <w:rsid w:val="0028179E"/>
    <w:rsid w:val="00281DD2"/>
    <w:rsid w:val="00281F7D"/>
    <w:rsid w:val="00282DA5"/>
    <w:rsid w:val="002836DA"/>
    <w:rsid w:val="00284400"/>
    <w:rsid w:val="00284B4B"/>
    <w:rsid w:val="0028682B"/>
    <w:rsid w:val="002870A5"/>
    <w:rsid w:val="0028798D"/>
    <w:rsid w:val="00290470"/>
    <w:rsid w:val="00292024"/>
    <w:rsid w:val="002956CA"/>
    <w:rsid w:val="002A03ED"/>
    <w:rsid w:val="002A0574"/>
    <w:rsid w:val="002A05CC"/>
    <w:rsid w:val="002A0D56"/>
    <w:rsid w:val="002A144D"/>
    <w:rsid w:val="002A1750"/>
    <w:rsid w:val="002A1F84"/>
    <w:rsid w:val="002A200E"/>
    <w:rsid w:val="002A22CD"/>
    <w:rsid w:val="002A2595"/>
    <w:rsid w:val="002A3629"/>
    <w:rsid w:val="002A37FD"/>
    <w:rsid w:val="002A4226"/>
    <w:rsid w:val="002A4E1F"/>
    <w:rsid w:val="002A5752"/>
    <w:rsid w:val="002A583A"/>
    <w:rsid w:val="002A73CA"/>
    <w:rsid w:val="002A763A"/>
    <w:rsid w:val="002B022D"/>
    <w:rsid w:val="002B03F3"/>
    <w:rsid w:val="002B14BE"/>
    <w:rsid w:val="002B1DF6"/>
    <w:rsid w:val="002B2A02"/>
    <w:rsid w:val="002B3078"/>
    <w:rsid w:val="002B3C6F"/>
    <w:rsid w:val="002B518E"/>
    <w:rsid w:val="002B5B66"/>
    <w:rsid w:val="002C01D8"/>
    <w:rsid w:val="002C27D0"/>
    <w:rsid w:val="002C2F91"/>
    <w:rsid w:val="002C30ED"/>
    <w:rsid w:val="002C40DE"/>
    <w:rsid w:val="002C5322"/>
    <w:rsid w:val="002C5760"/>
    <w:rsid w:val="002C5EA9"/>
    <w:rsid w:val="002C5F11"/>
    <w:rsid w:val="002C7EBD"/>
    <w:rsid w:val="002D0A86"/>
    <w:rsid w:val="002D1A66"/>
    <w:rsid w:val="002D2254"/>
    <w:rsid w:val="002D24AE"/>
    <w:rsid w:val="002D2A64"/>
    <w:rsid w:val="002D3D96"/>
    <w:rsid w:val="002D50A4"/>
    <w:rsid w:val="002D5CCE"/>
    <w:rsid w:val="002D5CD0"/>
    <w:rsid w:val="002D6100"/>
    <w:rsid w:val="002D6D0B"/>
    <w:rsid w:val="002D7FBC"/>
    <w:rsid w:val="002E180F"/>
    <w:rsid w:val="002E1CDF"/>
    <w:rsid w:val="002E2AB7"/>
    <w:rsid w:val="002E3F64"/>
    <w:rsid w:val="002E4232"/>
    <w:rsid w:val="002E58D6"/>
    <w:rsid w:val="002E6875"/>
    <w:rsid w:val="002E6E23"/>
    <w:rsid w:val="002E71F2"/>
    <w:rsid w:val="002E730C"/>
    <w:rsid w:val="002E7496"/>
    <w:rsid w:val="002E756A"/>
    <w:rsid w:val="002E7628"/>
    <w:rsid w:val="002E790E"/>
    <w:rsid w:val="002F00DC"/>
    <w:rsid w:val="002F03DA"/>
    <w:rsid w:val="002F211C"/>
    <w:rsid w:val="002F24ED"/>
    <w:rsid w:val="002F2B25"/>
    <w:rsid w:val="002F3165"/>
    <w:rsid w:val="002F58E9"/>
    <w:rsid w:val="002F7504"/>
    <w:rsid w:val="002F767A"/>
    <w:rsid w:val="0030076C"/>
    <w:rsid w:val="00300806"/>
    <w:rsid w:val="00300A97"/>
    <w:rsid w:val="00300B40"/>
    <w:rsid w:val="00300B88"/>
    <w:rsid w:val="003017DD"/>
    <w:rsid w:val="00303986"/>
    <w:rsid w:val="003051ED"/>
    <w:rsid w:val="003062A4"/>
    <w:rsid w:val="00306603"/>
    <w:rsid w:val="00306AB4"/>
    <w:rsid w:val="0030794F"/>
    <w:rsid w:val="003101F1"/>
    <w:rsid w:val="00310C6F"/>
    <w:rsid w:val="003117D8"/>
    <w:rsid w:val="00311A0B"/>
    <w:rsid w:val="00311F40"/>
    <w:rsid w:val="0031230F"/>
    <w:rsid w:val="00312E78"/>
    <w:rsid w:val="003140E3"/>
    <w:rsid w:val="00314A10"/>
    <w:rsid w:val="00314CFC"/>
    <w:rsid w:val="0031637E"/>
    <w:rsid w:val="0031659C"/>
    <w:rsid w:val="00316DE5"/>
    <w:rsid w:val="00317B7C"/>
    <w:rsid w:val="00320782"/>
    <w:rsid w:val="003216DB"/>
    <w:rsid w:val="00321EBC"/>
    <w:rsid w:val="00322BA4"/>
    <w:rsid w:val="00322DA3"/>
    <w:rsid w:val="003241B2"/>
    <w:rsid w:val="0032448E"/>
    <w:rsid w:val="00324B60"/>
    <w:rsid w:val="00324D2D"/>
    <w:rsid w:val="00324E20"/>
    <w:rsid w:val="00327E20"/>
    <w:rsid w:val="0033074C"/>
    <w:rsid w:val="0033078E"/>
    <w:rsid w:val="00330C99"/>
    <w:rsid w:val="00330F3B"/>
    <w:rsid w:val="00333925"/>
    <w:rsid w:val="00333D2E"/>
    <w:rsid w:val="003349B5"/>
    <w:rsid w:val="003356EC"/>
    <w:rsid w:val="00335F5A"/>
    <w:rsid w:val="00336285"/>
    <w:rsid w:val="003373C5"/>
    <w:rsid w:val="0033758A"/>
    <w:rsid w:val="00337F6B"/>
    <w:rsid w:val="00340AC7"/>
    <w:rsid w:val="003412E1"/>
    <w:rsid w:val="00341D99"/>
    <w:rsid w:val="00342825"/>
    <w:rsid w:val="003442EB"/>
    <w:rsid w:val="003448C8"/>
    <w:rsid w:val="00345D97"/>
    <w:rsid w:val="0034627F"/>
    <w:rsid w:val="00346D66"/>
    <w:rsid w:val="00350B61"/>
    <w:rsid w:val="00350DC4"/>
    <w:rsid w:val="00350E91"/>
    <w:rsid w:val="003512E2"/>
    <w:rsid w:val="00354808"/>
    <w:rsid w:val="00354AF1"/>
    <w:rsid w:val="00355202"/>
    <w:rsid w:val="00356698"/>
    <w:rsid w:val="00357B8A"/>
    <w:rsid w:val="00357BDE"/>
    <w:rsid w:val="00357E9E"/>
    <w:rsid w:val="00360C5F"/>
    <w:rsid w:val="003611F4"/>
    <w:rsid w:val="00361C9A"/>
    <w:rsid w:val="003632E1"/>
    <w:rsid w:val="003634EA"/>
    <w:rsid w:val="0036473B"/>
    <w:rsid w:val="00365654"/>
    <w:rsid w:val="003659DB"/>
    <w:rsid w:val="00370915"/>
    <w:rsid w:val="0037181E"/>
    <w:rsid w:val="00373440"/>
    <w:rsid w:val="0037363A"/>
    <w:rsid w:val="0037450C"/>
    <w:rsid w:val="00374748"/>
    <w:rsid w:val="003750F0"/>
    <w:rsid w:val="0037599F"/>
    <w:rsid w:val="00376354"/>
    <w:rsid w:val="00377079"/>
    <w:rsid w:val="00380123"/>
    <w:rsid w:val="00381863"/>
    <w:rsid w:val="00381D61"/>
    <w:rsid w:val="00381E73"/>
    <w:rsid w:val="00382C43"/>
    <w:rsid w:val="00383633"/>
    <w:rsid w:val="003842F8"/>
    <w:rsid w:val="00384E59"/>
    <w:rsid w:val="00385898"/>
    <w:rsid w:val="003859C4"/>
    <w:rsid w:val="00385DE3"/>
    <w:rsid w:val="003860C6"/>
    <w:rsid w:val="00386F78"/>
    <w:rsid w:val="00390604"/>
    <w:rsid w:val="0039069A"/>
    <w:rsid w:val="00390832"/>
    <w:rsid w:val="00391B94"/>
    <w:rsid w:val="00391DA2"/>
    <w:rsid w:val="0039222A"/>
    <w:rsid w:val="003927BF"/>
    <w:rsid w:val="0039380D"/>
    <w:rsid w:val="003943DC"/>
    <w:rsid w:val="00394E4D"/>
    <w:rsid w:val="00395836"/>
    <w:rsid w:val="00396A2B"/>
    <w:rsid w:val="00396B4E"/>
    <w:rsid w:val="003978F4"/>
    <w:rsid w:val="003979FA"/>
    <w:rsid w:val="00397AAE"/>
    <w:rsid w:val="00397DAB"/>
    <w:rsid w:val="00397ED9"/>
    <w:rsid w:val="003A003A"/>
    <w:rsid w:val="003A067A"/>
    <w:rsid w:val="003A077E"/>
    <w:rsid w:val="003A07BB"/>
    <w:rsid w:val="003A0BAC"/>
    <w:rsid w:val="003A0BB1"/>
    <w:rsid w:val="003A1149"/>
    <w:rsid w:val="003A1B4E"/>
    <w:rsid w:val="003A1EB6"/>
    <w:rsid w:val="003A20E1"/>
    <w:rsid w:val="003A2C94"/>
    <w:rsid w:val="003A2EBA"/>
    <w:rsid w:val="003A33A8"/>
    <w:rsid w:val="003A3954"/>
    <w:rsid w:val="003A49B7"/>
    <w:rsid w:val="003A53DB"/>
    <w:rsid w:val="003A7251"/>
    <w:rsid w:val="003A7917"/>
    <w:rsid w:val="003B01CA"/>
    <w:rsid w:val="003B104C"/>
    <w:rsid w:val="003B130A"/>
    <w:rsid w:val="003B1500"/>
    <w:rsid w:val="003B18EA"/>
    <w:rsid w:val="003B4CCE"/>
    <w:rsid w:val="003B5931"/>
    <w:rsid w:val="003B597D"/>
    <w:rsid w:val="003B5A8A"/>
    <w:rsid w:val="003B6745"/>
    <w:rsid w:val="003B6C23"/>
    <w:rsid w:val="003B6F3B"/>
    <w:rsid w:val="003B72E0"/>
    <w:rsid w:val="003C3490"/>
    <w:rsid w:val="003C3B6D"/>
    <w:rsid w:val="003C4423"/>
    <w:rsid w:val="003C4B95"/>
    <w:rsid w:val="003C7478"/>
    <w:rsid w:val="003D008F"/>
    <w:rsid w:val="003D38D4"/>
    <w:rsid w:val="003D40D5"/>
    <w:rsid w:val="003D45ED"/>
    <w:rsid w:val="003D4A1B"/>
    <w:rsid w:val="003D4EED"/>
    <w:rsid w:val="003D5C7C"/>
    <w:rsid w:val="003D739F"/>
    <w:rsid w:val="003E0D25"/>
    <w:rsid w:val="003E12C0"/>
    <w:rsid w:val="003E13DA"/>
    <w:rsid w:val="003E3775"/>
    <w:rsid w:val="003E3BDD"/>
    <w:rsid w:val="003E425B"/>
    <w:rsid w:val="003E57E6"/>
    <w:rsid w:val="003E5C84"/>
    <w:rsid w:val="003E7444"/>
    <w:rsid w:val="003E7516"/>
    <w:rsid w:val="003F10B8"/>
    <w:rsid w:val="003F1D36"/>
    <w:rsid w:val="003F1E95"/>
    <w:rsid w:val="003F2964"/>
    <w:rsid w:val="003F47DC"/>
    <w:rsid w:val="003F4FE9"/>
    <w:rsid w:val="003F50A2"/>
    <w:rsid w:val="003F73B4"/>
    <w:rsid w:val="003F7941"/>
    <w:rsid w:val="004012F0"/>
    <w:rsid w:val="004020E8"/>
    <w:rsid w:val="00402B92"/>
    <w:rsid w:val="00403978"/>
    <w:rsid w:val="00404BF9"/>
    <w:rsid w:val="00404CF4"/>
    <w:rsid w:val="00405CAE"/>
    <w:rsid w:val="00405D9C"/>
    <w:rsid w:val="0040658E"/>
    <w:rsid w:val="004074C4"/>
    <w:rsid w:val="00407AEB"/>
    <w:rsid w:val="00407BA9"/>
    <w:rsid w:val="00410700"/>
    <w:rsid w:val="00411823"/>
    <w:rsid w:val="00411ACE"/>
    <w:rsid w:val="00411DBC"/>
    <w:rsid w:val="004134C6"/>
    <w:rsid w:val="004144A7"/>
    <w:rsid w:val="00414692"/>
    <w:rsid w:val="00414898"/>
    <w:rsid w:val="00415368"/>
    <w:rsid w:val="0041541C"/>
    <w:rsid w:val="004157B8"/>
    <w:rsid w:val="0041631C"/>
    <w:rsid w:val="004176DC"/>
    <w:rsid w:val="004177CA"/>
    <w:rsid w:val="00417954"/>
    <w:rsid w:val="00420541"/>
    <w:rsid w:val="00421714"/>
    <w:rsid w:val="00421862"/>
    <w:rsid w:val="00421DF1"/>
    <w:rsid w:val="00422530"/>
    <w:rsid w:val="00423007"/>
    <w:rsid w:val="004237A9"/>
    <w:rsid w:val="00423C15"/>
    <w:rsid w:val="00423E76"/>
    <w:rsid w:val="00424C5A"/>
    <w:rsid w:val="00425E1B"/>
    <w:rsid w:val="004262F5"/>
    <w:rsid w:val="00427CD7"/>
    <w:rsid w:val="00427EB6"/>
    <w:rsid w:val="00430268"/>
    <w:rsid w:val="00430C29"/>
    <w:rsid w:val="00431AF5"/>
    <w:rsid w:val="00431DF2"/>
    <w:rsid w:val="004342DB"/>
    <w:rsid w:val="00434C37"/>
    <w:rsid w:val="0043541E"/>
    <w:rsid w:val="004357E1"/>
    <w:rsid w:val="00435962"/>
    <w:rsid w:val="00436E45"/>
    <w:rsid w:val="00440397"/>
    <w:rsid w:val="00441325"/>
    <w:rsid w:val="00442DC7"/>
    <w:rsid w:val="004430E5"/>
    <w:rsid w:val="004431E2"/>
    <w:rsid w:val="004438CE"/>
    <w:rsid w:val="00444F52"/>
    <w:rsid w:val="00444F72"/>
    <w:rsid w:val="00446860"/>
    <w:rsid w:val="00447C14"/>
    <w:rsid w:val="004502F7"/>
    <w:rsid w:val="0045061E"/>
    <w:rsid w:val="00451E2C"/>
    <w:rsid w:val="00452104"/>
    <w:rsid w:val="00452474"/>
    <w:rsid w:val="00452A78"/>
    <w:rsid w:val="00452E8E"/>
    <w:rsid w:val="00453408"/>
    <w:rsid w:val="00453473"/>
    <w:rsid w:val="00454CCD"/>
    <w:rsid w:val="00455363"/>
    <w:rsid w:val="00456481"/>
    <w:rsid w:val="004573A7"/>
    <w:rsid w:val="004578AB"/>
    <w:rsid w:val="004612CB"/>
    <w:rsid w:val="00461B71"/>
    <w:rsid w:val="00461CFB"/>
    <w:rsid w:val="0046230C"/>
    <w:rsid w:val="004628D1"/>
    <w:rsid w:val="004646B0"/>
    <w:rsid w:val="00464EC8"/>
    <w:rsid w:val="00464FD9"/>
    <w:rsid w:val="00466E40"/>
    <w:rsid w:val="00467A1F"/>
    <w:rsid w:val="00467A55"/>
    <w:rsid w:val="00467ADD"/>
    <w:rsid w:val="0047146D"/>
    <w:rsid w:val="004717E6"/>
    <w:rsid w:val="00471A76"/>
    <w:rsid w:val="00471B20"/>
    <w:rsid w:val="00471D52"/>
    <w:rsid w:val="00471E95"/>
    <w:rsid w:val="004738FF"/>
    <w:rsid w:val="00474138"/>
    <w:rsid w:val="00474216"/>
    <w:rsid w:val="00474689"/>
    <w:rsid w:val="004746B9"/>
    <w:rsid w:val="00474991"/>
    <w:rsid w:val="00474CF1"/>
    <w:rsid w:val="00474F45"/>
    <w:rsid w:val="00474F77"/>
    <w:rsid w:val="00475EC6"/>
    <w:rsid w:val="00475EFA"/>
    <w:rsid w:val="00476A78"/>
    <w:rsid w:val="0047722C"/>
    <w:rsid w:val="004801AA"/>
    <w:rsid w:val="00480668"/>
    <w:rsid w:val="0048080A"/>
    <w:rsid w:val="00480E96"/>
    <w:rsid w:val="00481293"/>
    <w:rsid w:val="0048230F"/>
    <w:rsid w:val="00482C01"/>
    <w:rsid w:val="0048346C"/>
    <w:rsid w:val="00484867"/>
    <w:rsid w:val="00485600"/>
    <w:rsid w:val="00485E84"/>
    <w:rsid w:val="00485EC4"/>
    <w:rsid w:val="0048667A"/>
    <w:rsid w:val="00486A73"/>
    <w:rsid w:val="00486E11"/>
    <w:rsid w:val="00490240"/>
    <w:rsid w:val="004906AB"/>
    <w:rsid w:val="00490DE9"/>
    <w:rsid w:val="004920AE"/>
    <w:rsid w:val="00492F11"/>
    <w:rsid w:val="004930F1"/>
    <w:rsid w:val="00493EE2"/>
    <w:rsid w:val="0049564D"/>
    <w:rsid w:val="00496226"/>
    <w:rsid w:val="00496301"/>
    <w:rsid w:val="00497B1D"/>
    <w:rsid w:val="004A0EE8"/>
    <w:rsid w:val="004A11CE"/>
    <w:rsid w:val="004A12DC"/>
    <w:rsid w:val="004A2211"/>
    <w:rsid w:val="004A2453"/>
    <w:rsid w:val="004A296C"/>
    <w:rsid w:val="004A358A"/>
    <w:rsid w:val="004A3AA3"/>
    <w:rsid w:val="004A43F2"/>
    <w:rsid w:val="004A53DF"/>
    <w:rsid w:val="004A54F9"/>
    <w:rsid w:val="004A5733"/>
    <w:rsid w:val="004A5DB7"/>
    <w:rsid w:val="004A6EA8"/>
    <w:rsid w:val="004A7505"/>
    <w:rsid w:val="004A7B05"/>
    <w:rsid w:val="004B045A"/>
    <w:rsid w:val="004B2DDB"/>
    <w:rsid w:val="004B3B26"/>
    <w:rsid w:val="004B3E73"/>
    <w:rsid w:val="004B4D82"/>
    <w:rsid w:val="004B4EB8"/>
    <w:rsid w:val="004B5BDC"/>
    <w:rsid w:val="004B6189"/>
    <w:rsid w:val="004B65E5"/>
    <w:rsid w:val="004B698F"/>
    <w:rsid w:val="004B6CA1"/>
    <w:rsid w:val="004B752F"/>
    <w:rsid w:val="004B79A2"/>
    <w:rsid w:val="004C2A1D"/>
    <w:rsid w:val="004C2A71"/>
    <w:rsid w:val="004C34C7"/>
    <w:rsid w:val="004C4A8E"/>
    <w:rsid w:val="004C4F5C"/>
    <w:rsid w:val="004C5EBD"/>
    <w:rsid w:val="004C6D63"/>
    <w:rsid w:val="004C7749"/>
    <w:rsid w:val="004C796D"/>
    <w:rsid w:val="004D0F4F"/>
    <w:rsid w:val="004D28AE"/>
    <w:rsid w:val="004D305A"/>
    <w:rsid w:val="004D546C"/>
    <w:rsid w:val="004D59D7"/>
    <w:rsid w:val="004D5FC9"/>
    <w:rsid w:val="004D67D2"/>
    <w:rsid w:val="004D6C5A"/>
    <w:rsid w:val="004D6C66"/>
    <w:rsid w:val="004D7E09"/>
    <w:rsid w:val="004E07ED"/>
    <w:rsid w:val="004E0E77"/>
    <w:rsid w:val="004E10FE"/>
    <w:rsid w:val="004E2287"/>
    <w:rsid w:val="004E2842"/>
    <w:rsid w:val="004E2C30"/>
    <w:rsid w:val="004E43FF"/>
    <w:rsid w:val="004E5DAE"/>
    <w:rsid w:val="004E60E6"/>
    <w:rsid w:val="004E6423"/>
    <w:rsid w:val="004E66B5"/>
    <w:rsid w:val="004E6ED5"/>
    <w:rsid w:val="004E79EF"/>
    <w:rsid w:val="004E7FE5"/>
    <w:rsid w:val="004F0001"/>
    <w:rsid w:val="004F0A81"/>
    <w:rsid w:val="004F0F30"/>
    <w:rsid w:val="004F1C91"/>
    <w:rsid w:val="004F1D94"/>
    <w:rsid w:val="004F3D99"/>
    <w:rsid w:val="004F4374"/>
    <w:rsid w:val="004F46FC"/>
    <w:rsid w:val="004F4B74"/>
    <w:rsid w:val="004F4B86"/>
    <w:rsid w:val="004F751C"/>
    <w:rsid w:val="004F7D28"/>
    <w:rsid w:val="005001F5"/>
    <w:rsid w:val="00501E03"/>
    <w:rsid w:val="005024D0"/>
    <w:rsid w:val="005032B5"/>
    <w:rsid w:val="0050487E"/>
    <w:rsid w:val="00504F72"/>
    <w:rsid w:val="00505660"/>
    <w:rsid w:val="00511B43"/>
    <w:rsid w:val="00511BED"/>
    <w:rsid w:val="00511D42"/>
    <w:rsid w:val="0051343C"/>
    <w:rsid w:val="00513E5B"/>
    <w:rsid w:val="00514E9F"/>
    <w:rsid w:val="005153AE"/>
    <w:rsid w:val="00515DE6"/>
    <w:rsid w:val="00516033"/>
    <w:rsid w:val="005178A6"/>
    <w:rsid w:val="005211C8"/>
    <w:rsid w:val="00521448"/>
    <w:rsid w:val="0052171B"/>
    <w:rsid w:val="0052190A"/>
    <w:rsid w:val="00522996"/>
    <w:rsid w:val="00522D75"/>
    <w:rsid w:val="0052421F"/>
    <w:rsid w:val="005259B7"/>
    <w:rsid w:val="00526238"/>
    <w:rsid w:val="00526985"/>
    <w:rsid w:val="00526BA4"/>
    <w:rsid w:val="00527827"/>
    <w:rsid w:val="00530E42"/>
    <w:rsid w:val="00530F54"/>
    <w:rsid w:val="00531F94"/>
    <w:rsid w:val="00532BB3"/>
    <w:rsid w:val="005336B2"/>
    <w:rsid w:val="0053537F"/>
    <w:rsid w:val="00536703"/>
    <w:rsid w:val="005430C6"/>
    <w:rsid w:val="0054346D"/>
    <w:rsid w:val="00544E5E"/>
    <w:rsid w:val="00544ECA"/>
    <w:rsid w:val="0054639D"/>
    <w:rsid w:val="0054696C"/>
    <w:rsid w:val="00546D18"/>
    <w:rsid w:val="005478BD"/>
    <w:rsid w:val="00550468"/>
    <w:rsid w:val="00550A08"/>
    <w:rsid w:val="00550EF1"/>
    <w:rsid w:val="005546E3"/>
    <w:rsid w:val="00554B30"/>
    <w:rsid w:val="00556AE2"/>
    <w:rsid w:val="00560E45"/>
    <w:rsid w:val="0056197E"/>
    <w:rsid w:val="005622C0"/>
    <w:rsid w:val="00562348"/>
    <w:rsid w:val="00562A0E"/>
    <w:rsid w:val="0056353F"/>
    <w:rsid w:val="0056383D"/>
    <w:rsid w:val="00565116"/>
    <w:rsid w:val="005707FD"/>
    <w:rsid w:val="00571025"/>
    <w:rsid w:val="0057241D"/>
    <w:rsid w:val="005746B3"/>
    <w:rsid w:val="00574BE6"/>
    <w:rsid w:val="00574F8E"/>
    <w:rsid w:val="0057603B"/>
    <w:rsid w:val="00576BD5"/>
    <w:rsid w:val="00577E8F"/>
    <w:rsid w:val="005802DA"/>
    <w:rsid w:val="00580FE7"/>
    <w:rsid w:val="0058230A"/>
    <w:rsid w:val="005825F0"/>
    <w:rsid w:val="005826CC"/>
    <w:rsid w:val="00582C16"/>
    <w:rsid w:val="00586C67"/>
    <w:rsid w:val="0058764B"/>
    <w:rsid w:val="005913FD"/>
    <w:rsid w:val="00591434"/>
    <w:rsid w:val="005919CF"/>
    <w:rsid w:val="00592390"/>
    <w:rsid w:val="0059461C"/>
    <w:rsid w:val="005947A9"/>
    <w:rsid w:val="0059619B"/>
    <w:rsid w:val="005973D5"/>
    <w:rsid w:val="005977AE"/>
    <w:rsid w:val="00597AF7"/>
    <w:rsid w:val="00597C25"/>
    <w:rsid w:val="005A079B"/>
    <w:rsid w:val="005A2C3E"/>
    <w:rsid w:val="005A45CA"/>
    <w:rsid w:val="005A4A73"/>
    <w:rsid w:val="005A5044"/>
    <w:rsid w:val="005A60BE"/>
    <w:rsid w:val="005A6D67"/>
    <w:rsid w:val="005A7396"/>
    <w:rsid w:val="005B0B18"/>
    <w:rsid w:val="005B2118"/>
    <w:rsid w:val="005B439A"/>
    <w:rsid w:val="005B43AF"/>
    <w:rsid w:val="005B561C"/>
    <w:rsid w:val="005B6C69"/>
    <w:rsid w:val="005B74FF"/>
    <w:rsid w:val="005B7705"/>
    <w:rsid w:val="005C04F7"/>
    <w:rsid w:val="005C0822"/>
    <w:rsid w:val="005C1B54"/>
    <w:rsid w:val="005C1BB3"/>
    <w:rsid w:val="005C2311"/>
    <w:rsid w:val="005C23A2"/>
    <w:rsid w:val="005C363F"/>
    <w:rsid w:val="005C4B61"/>
    <w:rsid w:val="005C59A3"/>
    <w:rsid w:val="005C5AD6"/>
    <w:rsid w:val="005D0400"/>
    <w:rsid w:val="005D1039"/>
    <w:rsid w:val="005D18D0"/>
    <w:rsid w:val="005D357B"/>
    <w:rsid w:val="005D3AD2"/>
    <w:rsid w:val="005D61CB"/>
    <w:rsid w:val="005E1CA1"/>
    <w:rsid w:val="005E207D"/>
    <w:rsid w:val="005E240F"/>
    <w:rsid w:val="005E24AB"/>
    <w:rsid w:val="005E2E41"/>
    <w:rsid w:val="005E4DF1"/>
    <w:rsid w:val="005E516E"/>
    <w:rsid w:val="005E5E13"/>
    <w:rsid w:val="005E5FD4"/>
    <w:rsid w:val="005F0221"/>
    <w:rsid w:val="005F0E33"/>
    <w:rsid w:val="005F4773"/>
    <w:rsid w:val="005F67F8"/>
    <w:rsid w:val="005F6AF1"/>
    <w:rsid w:val="005F7041"/>
    <w:rsid w:val="005F742D"/>
    <w:rsid w:val="005F7953"/>
    <w:rsid w:val="005F7D5B"/>
    <w:rsid w:val="005F7FED"/>
    <w:rsid w:val="00600198"/>
    <w:rsid w:val="0060069F"/>
    <w:rsid w:val="006038B2"/>
    <w:rsid w:val="00604788"/>
    <w:rsid w:val="00604B25"/>
    <w:rsid w:val="00605525"/>
    <w:rsid w:val="00605734"/>
    <w:rsid w:val="0060696F"/>
    <w:rsid w:val="00610200"/>
    <w:rsid w:val="00610D6C"/>
    <w:rsid w:val="00611191"/>
    <w:rsid w:val="006120CB"/>
    <w:rsid w:val="006128ED"/>
    <w:rsid w:val="00614D70"/>
    <w:rsid w:val="006159E4"/>
    <w:rsid w:val="00616A31"/>
    <w:rsid w:val="00617307"/>
    <w:rsid w:val="00617883"/>
    <w:rsid w:val="0062115C"/>
    <w:rsid w:val="00624100"/>
    <w:rsid w:val="00624F67"/>
    <w:rsid w:val="00625AB0"/>
    <w:rsid w:val="00625CB2"/>
    <w:rsid w:val="00627049"/>
    <w:rsid w:val="0062747C"/>
    <w:rsid w:val="00630629"/>
    <w:rsid w:val="00630956"/>
    <w:rsid w:val="006318FF"/>
    <w:rsid w:val="00632095"/>
    <w:rsid w:val="00633568"/>
    <w:rsid w:val="00634B18"/>
    <w:rsid w:val="00635210"/>
    <w:rsid w:val="006352EE"/>
    <w:rsid w:val="00635507"/>
    <w:rsid w:val="00635DDA"/>
    <w:rsid w:val="00636863"/>
    <w:rsid w:val="0063741A"/>
    <w:rsid w:val="0063757E"/>
    <w:rsid w:val="0063760A"/>
    <w:rsid w:val="006376BA"/>
    <w:rsid w:val="00637FD4"/>
    <w:rsid w:val="00640278"/>
    <w:rsid w:val="006402F6"/>
    <w:rsid w:val="00640ABE"/>
    <w:rsid w:val="006412D6"/>
    <w:rsid w:val="0064223E"/>
    <w:rsid w:val="006429AA"/>
    <w:rsid w:val="00642DDA"/>
    <w:rsid w:val="006437D7"/>
    <w:rsid w:val="0064395D"/>
    <w:rsid w:val="00644624"/>
    <w:rsid w:val="00645269"/>
    <w:rsid w:val="00646DB4"/>
    <w:rsid w:val="00647E4C"/>
    <w:rsid w:val="00650BCE"/>
    <w:rsid w:val="006516D6"/>
    <w:rsid w:val="00651D73"/>
    <w:rsid w:val="0065353B"/>
    <w:rsid w:val="006536CD"/>
    <w:rsid w:val="00653DC1"/>
    <w:rsid w:val="00654924"/>
    <w:rsid w:val="00655BBD"/>
    <w:rsid w:val="00656973"/>
    <w:rsid w:val="006569A8"/>
    <w:rsid w:val="00657873"/>
    <w:rsid w:val="00657C99"/>
    <w:rsid w:val="00657CC7"/>
    <w:rsid w:val="00660019"/>
    <w:rsid w:val="00660198"/>
    <w:rsid w:val="0066059C"/>
    <w:rsid w:val="00660FC9"/>
    <w:rsid w:val="006613A6"/>
    <w:rsid w:val="00661401"/>
    <w:rsid w:val="00661849"/>
    <w:rsid w:val="00661A17"/>
    <w:rsid w:val="00662238"/>
    <w:rsid w:val="00662E77"/>
    <w:rsid w:val="00663410"/>
    <w:rsid w:val="00664FBC"/>
    <w:rsid w:val="00665CB6"/>
    <w:rsid w:val="00666FCC"/>
    <w:rsid w:val="0066761B"/>
    <w:rsid w:val="00667BDC"/>
    <w:rsid w:val="00667CE2"/>
    <w:rsid w:val="00667EA5"/>
    <w:rsid w:val="006712B5"/>
    <w:rsid w:val="00672553"/>
    <w:rsid w:val="006726A7"/>
    <w:rsid w:val="00673AFA"/>
    <w:rsid w:val="00676C0B"/>
    <w:rsid w:val="006805BD"/>
    <w:rsid w:val="0068069B"/>
    <w:rsid w:val="00680D03"/>
    <w:rsid w:val="00681D54"/>
    <w:rsid w:val="00681D82"/>
    <w:rsid w:val="00682171"/>
    <w:rsid w:val="00683083"/>
    <w:rsid w:val="00683A73"/>
    <w:rsid w:val="006843E3"/>
    <w:rsid w:val="0068451A"/>
    <w:rsid w:val="00687237"/>
    <w:rsid w:val="00687C18"/>
    <w:rsid w:val="006902E5"/>
    <w:rsid w:val="00690494"/>
    <w:rsid w:val="0069084B"/>
    <w:rsid w:val="00691085"/>
    <w:rsid w:val="006913ED"/>
    <w:rsid w:val="00691839"/>
    <w:rsid w:val="00691D14"/>
    <w:rsid w:val="00692E7E"/>
    <w:rsid w:val="00693AA9"/>
    <w:rsid w:val="00694B0B"/>
    <w:rsid w:val="006952F4"/>
    <w:rsid w:val="00696432"/>
    <w:rsid w:val="006967A6"/>
    <w:rsid w:val="00696EB6"/>
    <w:rsid w:val="00697187"/>
    <w:rsid w:val="0069790D"/>
    <w:rsid w:val="006A00DE"/>
    <w:rsid w:val="006A100C"/>
    <w:rsid w:val="006A181A"/>
    <w:rsid w:val="006A2A2D"/>
    <w:rsid w:val="006A4175"/>
    <w:rsid w:val="006A65D5"/>
    <w:rsid w:val="006A69B5"/>
    <w:rsid w:val="006A7C14"/>
    <w:rsid w:val="006B0D5C"/>
    <w:rsid w:val="006B24B7"/>
    <w:rsid w:val="006B2665"/>
    <w:rsid w:val="006B3DA9"/>
    <w:rsid w:val="006B6F1B"/>
    <w:rsid w:val="006B7475"/>
    <w:rsid w:val="006B7C83"/>
    <w:rsid w:val="006C0BCB"/>
    <w:rsid w:val="006C11BF"/>
    <w:rsid w:val="006C1614"/>
    <w:rsid w:val="006C196B"/>
    <w:rsid w:val="006C2282"/>
    <w:rsid w:val="006C2287"/>
    <w:rsid w:val="006C4004"/>
    <w:rsid w:val="006C43E1"/>
    <w:rsid w:val="006C4F0C"/>
    <w:rsid w:val="006C4F22"/>
    <w:rsid w:val="006C61A6"/>
    <w:rsid w:val="006C7ABE"/>
    <w:rsid w:val="006C7D80"/>
    <w:rsid w:val="006D122F"/>
    <w:rsid w:val="006D25F3"/>
    <w:rsid w:val="006D33E3"/>
    <w:rsid w:val="006D3853"/>
    <w:rsid w:val="006D3914"/>
    <w:rsid w:val="006D45C7"/>
    <w:rsid w:val="006D4BFC"/>
    <w:rsid w:val="006D6496"/>
    <w:rsid w:val="006D6AF8"/>
    <w:rsid w:val="006D6D60"/>
    <w:rsid w:val="006D75A5"/>
    <w:rsid w:val="006D79CD"/>
    <w:rsid w:val="006D7BB7"/>
    <w:rsid w:val="006E1F78"/>
    <w:rsid w:val="006E275C"/>
    <w:rsid w:val="006E4DDD"/>
    <w:rsid w:val="006E51AA"/>
    <w:rsid w:val="006E51EC"/>
    <w:rsid w:val="006E6122"/>
    <w:rsid w:val="006E78E5"/>
    <w:rsid w:val="006F1794"/>
    <w:rsid w:val="006F2149"/>
    <w:rsid w:val="006F25BF"/>
    <w:rsid w:val="006F2AA3"/>
    <w:rsid w:val="006F30D1"/>
    <w:rsid w:val="006F3390"/>
    <w:rsid w:val="006F51FD"/>
    <w:rsid w:val="006F5744"/>
    <w:rsid w:val="006F58AB"/>
    <w:rsid w:val="006F671C"/>
    <w:rsid w:val="006F72D2"/>
    <w:rsid w:val="006F760C"/>
    <w:rsid w:val="007004E5"/>
    <w:rsid w:val="00700B92"/>
    <w:rsid w:val="00700E79"/>
    <w:rsid w:val="00701149"/>
    <w:rsid w:val="00702358"/>
    <w:rsid w:val="007029FB"/>
    <w:rsid w:val="00703316"/>
    <w:rsid w:val="00703330"/>
    <w:rsid w:val="00703664"/>
    <w:rsid w:val="007039EE"/>
    <w:rsid w:val="007065EE"/>
    <w:rsid w:val="00706693"/>
    <w:rsid w:val="0070724D"/>
    <w:rsid w:val="0070796C"/>
    <w:rsid w:val="007079AD"/>
    <w:rsid w:val="00707C9C"/>
    <w:rsid w:val="00707D00"/>
    <w:rsid w:val="00711083"/>
    <w:rsid w:val="0071121A"/>
    <w:rsid w:val="007121EB"/>
    <w:rsid w:val="00712796"/>
    <w:rsid w:val="00714A6F"/>
    <w:rsid w:val="00716857"/>
    <w:rsid w:val="0071737B"/>
    <w:rsid w:val="00717BB6"/>
    <w:rsid w:val="00720180"/>
    <w:rsid w:val="0072186E"/>
    <w:rsid w:val="007221CF"/>
    <w:rsid w:val="0072291D"/>
    <w:rsid w:val="00724490"/>
    <w:rsid w:val="0072452E"/>
    <w:rsid w:val="0072468E"/>
    <w:rsid w:val="0072519B"/>
    <w:rsid w:val="007260FB"/>
    <w:rsid w:val="0072653C"/>
    <w:rsid w:val="00727C58"/>
    <w:rsid w:val="00730513"/>
    <w:rsid w:val="00730E3B"/>
    <w:rsid w:val="007316A1"/>
    <w:rsid w:val="00732092"/>
    <w:rsid w:val="007333A2"/>
    <w:rsid w:val="0073384E"/>
    <w:rsid w:val="007359B9"/>
    <w:rsid w:val="00735A79"/>
    <w:rsid w:val="00735D92"/>
    <w:rsid w:val="00736A41"/>
    <w:rsid w:val="00740311"/>
    <w:rsid w:val="00740C5E"/>
    <w:rsid w:val="00741BEE"/>
    <w:rsid w:val="00743462"/>
    <w:rsid w:val="007442D8"/>
    <w:rsid w:val="0074433A"/>
    <w:rsid w:val="00744717"/>
    <w:rsid w:val="00746285"/>
    <w:rsid w:val="00746A6F"/>
    <w:rsid w:val="00747023"/>
    <w:rsid w:val="00747CAD"/>
    <w:rsid w:val="00747CC4"/>
    <w:rsid w:val="007503F7"/>
    <w:rsid w:val="0075115F"/>
    <w:rsid w:val="00751A6B"/>
    <w:rsid w:val="00752338"/>
    <w:rsid w:val="007548C0"/>
    <w:rsid w:val="00754A3B"/>
    <w:rsid w:val="00756191"/>
    <w:rsid w:val="0075790A"/>
    <w:rsid w:val="00757DB0"/>
    <w:rsid w:val="0076121A"/>
    <w:rsid w:val="00761BA0"/>
    <w:rsid w:val="00761E7D"/>
    <w:rsid w:val="00764963"/>
    <w:rsid w:val="007652FD"/>
    <w:rsid w:val="00766922"/>
    <w:rsid w:val="00771CC4"/>
    <w:rsid w:val="00773C8B"/>
    <w:rsid w:val="007747D1"/>
    <w:rsid w:val="0077505B"/>
    <w:rsid w:val="007759F5"/>
    <w:rsid w:val="00775EEF"/>
    <w:rsid w:val="00776286"/>
    <w:rsid w:val="007768C6"/>
    <w:rsid w:val="00777295"/>
    <w:rsid w:val="00777A52"/>
    <w:rsid w:val="00780B14"/>
    <w:rsid w:val="00782631"/>
    <w:rsid w:val="00782657"/>
    <w:rsid w:val="00782AC6"/>
    <w:rsid w:val="00782C3A"/>
    <w:rsid w:val="00784CF1"/>
    <w:rsid w:val="00784E2C"/>
    <w:rsid w:val="00784EFF"/>
    <w:rsid w:val="00785334"/>
    <w:rsid w:val="00785EBB"/>
    <w:rsid w:val="00786113"/>
    <w:rsid w:val="00787703"/>
    <w:rsid w:val="00791011"/>
    <w:rsid w:val="0079127D"/>
    <w:rsid w:val="00791692"/>
    <w:rsid w:val="007917E1"/>
    <w:rsid w:val="0079195A"/>
    <w:rsid w:val="007953B3"/>
    <w:rsid w:val="007957CA"/>
    <w:rsid w:val="00796B53"/>
    <w:rsid w:val="00796DC8"/>
    <w:rsid w:val="00797C00"/>
    <w:rsid w:val="007A01A1"/>
    <w:rsid w:val="007A0367"/>
    <w:rsid w:val="007A0638"/>
    <w:rsid w:val="007A0C90"/>
    <w:rsid w:val="007A1798"/>
    <w:rsid w:val="007A1BEC"/>
    <w:rsid w:val="007A27A9"/>
    <w:rsid w:val="007A29AC"/>
    <w:rsid w:val="007A342E"/>
    <w:rsid w:val="007A3B33"/>
    <w:rsid w:val="007A3EF4"/>
    <w:rsid w:val="007A538D"/>
    <w:rsid w:val="007A5CE2"/>
    <w:rsid w:val="007A6BB2"/>
    <w:rsid w:val="007A7BCB"/>
    <w:rsid w:val="007B042B"/>
    <w:rsid w:val="007B07AA"/>
    <w:rsid w:val="007B0802"/>
    <w:rsid w:val="007B0BE0"/>
    <w:rsid w:val="007B1D2D"/>
    <w:rsid w:val="007B1D44"/>
    <w:rsid w:val="007B2736"/>
    <w:rsid w:val="007B2913"/>
    <w:rsid w:val="007B368D"/>
    <w:rsid w:val="007B61C4"/>
    <w:rsid w:val="007B655C"/>
    <w:rsid w:val="007B7145"/>
    <w:rsid w:val="007B74F5"/>
    <w:rsid w:val="007B790E"/>
    <w:rsid w:val="007B7DBD"/>
    <w:rsid w:val="007C012D"/>
    <w:rsid w:val="007C1127"/>
    <w:rsid w:val="007C12CE"/>
    <w:rsid w:val="007C15EE"/>
    <w:rsid w:val="007C2BE2"/>
    <w:rsid w:val="007C2D58"/>
    <w:rsid w:val="007C493B"/>
    <w:rsid w:val="007C498C"/>
    <w:rsid w:val="007C4B75"/>
    <w:rsid w:val="007C4C1D"/>
    <w:rsid w:val="007C5F49"/>
    <w:rsid w:val="007D13B7"/>
    <w:rsid w:val="007D1EC9"/>
    <w:rsid w:val="007D2205"/>
    <w:rsid w:val="007D28FC"/>
    <w:rsid w:val="007D4490"/>
    <w:rsid w:val="007D4808"/>
    <w:rsid w:val="007D4BE0"/>
    <w:rsid w:val="007D4CBD"/>
    <w:rsid w:val="007D52B9"/>
    <w:rsid w:val="007D5B1B"/>
    <w:rsid w:val="007D5B33"/>
    <w:rsid w:val="007D5EFB"/>
    <w:rsid w:val="007D63D8"/>
    <w:rsid w:val="007D7F9E"/>
    <w:rsid w:val="007E107D"/>
    <w:rsid w:val="007E178E"/>
    <w:rsid w:val="007E1BF5"/>
    <w:rsid w:val="007E4296"/>
    <w:rsid w:val="007E4560"/>
    <w:rsid w:val="007E4DB0"/>
    <w:rsid w:val="007E59B3"/>
    <w:rsid w:val="007E5A86"/>
    <w:rsid w:val="007E5C0A"/>
    <w:rsid w:val="007E5CFA"/>
    <w:rsid w:val="007E7A16"/>
    <w:rsid w:val="007F04E4"/>
    <w:rsid w:val="007F0C11"/>
    <w:rsid w:val="007F0E7E"/>
    <w:rsid w:val="007F177B"/>
    <w:rsid w:val="007F1A07"/>
    <w:rsid w:val="007F1BBD"/>
    <w:rsid w:val="007F218A"/>
    <w:rsid w:val="007F3E99"/>
    <w:rsid w:val="007F447D"/>
    <w:rsid w:val="007F4605"/>
    <w:rsid w:val="007F57D1"/>
    <w:rsid w:val="007F6949"/>
    <w:rsid w:val="007F6E5A"/>
    <w:rsid w:val="008014F1"/>
    <w:rsid w:val="00801D63"/>
    <w:rsid w:val="00803D99"/>
    <w:rsid w:val="008049D4"/>
    <w:rsid w:val="00806508"/>
    <w:rsid w:val="00807100"/>
    <w:rsid w:val="00807714"/>
    <w:rsid w:val="00807830"/>
    <w:rsid w:val="008078E8"/>
    <w:rsid w:val="00807C04"/>
    <w:rsid w:val="00807E98"/>
    <w:rsid w:val="00810135"/>
    <w:rsid w:val="008102A9"/>
    <w:rsid w:val="00811473"/>
    <w:rsid w:val="00812405"/>
    <w:rsid w:val="00812440"/>
    <w:rsid w:val="008132AF"/>
    <w:rsid w:val="00813CB5"/>
    <w:rsid w:val="00814B18"/>
    <w:rsid w:val="00814E46"/>
    <w:rsid w:val="0081582B"/>
    <w:rsid w:val="00815D75"/>
    <w:rsid w:val="0081607D"/>
    <w:rsid w:val="008168C5"/>
    <w:rsid w:val="0081749B"/>
    <w:rsid w:val="00817769"/>
    <w:rsid w:val="00817C4C"/>
    <w:rsid w:val="00820785"/>
    <w:rsid w:val="00820B12"/>
    <w:rsid w:val="00821227"/>
    <w:rsid w:val="008212DA"/>
    <w:rsid w:val="00821855"/>
    <w:rsid w:val="00821D47"/>
    <w:rsid w:val="00822171"/>
    <w:rsid w:val="00826392"/>
    <w:rsid w:val="00826CFD"/>
    <w:rsid w:val="00826E44"/>
    <w:rsid w:val="0083042C"/>
    <w:rsid w:val="00830A3E"/>
    <w:rsid w:val="00831079"/>
    <w:rsid w:val="00833419"/>
    <w:rsid w:val="008341CB"/>
    <w:rsid w:val="0083456F"/>
    <w:rsid w:val="00835CDF"/>
    <w:rsid w:val="00835E28"/>
    <w:rsid w:val="00836ED6"/>
    <w:rsid w:val="008378F2"/>
    <w:rsid w:val="00837C59"/>
    <w:rsid w:val="00840684"/>
    <w:rsid w:val="00840761"/>
    <w:rsid w:val="008414CB"/>
    <w:rsid w:val="00842E0A"/>
    <w:rsid w:val="008436A4"/>
    <w:rsid w:val="00844707"/>
    <w:rsid w:val="0084588A"/>
    <w:rsid w:val="00845A2B"/>
    <w:rsid w:val="00846201"/>
    <w:rsid w:val="00846BD2"/>
    <w:rsid w:val="00846C87"/>
    <w:rsid w:val="00847EC4"/>
    <w:rsid w:val="00851402"/>
    <w:rsid w:val="008534A9"/>
    <w:rsid w:val="008542B9"/>
    <w:rsid w:val="00854A10"/>
    <w:rsid w:val="00855291"/>
    <w:rsid w:val="00855771"/>
    <w:rsid w:val="008567AC"/>
    <w:rsid w:val="00856C5A"/>
    <w:rsid w:val="00856E2F"/>
    <w:rsid w:val="0085762F"/>
    <w:rsid w:val="00860012"/>
    <w:rsid w:val="00860F43"/>
    <w:rsid w:val="00862C6E"/>
    <w:rsid w:val="00862FEF"/>
    <w:rsid w:val="00863B38"/>
    <w:rsid w:val="00863F01"/>
    <w:rsid w:val="0086453A"/>
    <w:rsid w:val="008655CE"/>
    <w:rsid w:val="0087018E"/>
    <w:rsid w:val="00871875"/>
    <w:rsid w:val="008727CC"/>
    <w:rsid w:val="008748D8"/>
    <w:rsid w:val="0087507D"/>
    <w:rsid w:val="00875B4C"/>
    <w:rsid w:val="0088025B"/>
    <w:rsid w:val="00880308"/>
    <w:rsid w:val="00880E34"/>
    <w:rsid w:val="00881026"/>
    <w:rsid w:val="00882D47"/>
    <w:rsid w:val="00882E76"/>
    <w:rsid w:val="00884160"/>
    <w:rsid w:val="00884489"/>
    <w:rsid w:val="00884FC0"/>
    <w:rsid w:val="0088503A"/>
    <w:rsid w:val="008855CE"/>
    <w:rsid w:val="008864F1"/>
    <w:rsid w:val="00886954"/>
    <w:rsid w:val="008871DE"/>
    <w:rsid w:val="008873CF"/>
    <w:rsid w:val="0088751C"/>
    <w:rsid w:val="00887E41"/>
    <w:rsid w:val="00887F17"/>
    <w:rsid w:val="00890B27"/>
    <w:rsid w:val="00890F30"/>
    <w:rsid w:val="008910BE"/>
    <w:rsid w:val="0089252E"/>
    <w:rsid w:val="008927F9"/>
    <w:rsid w:val="008928D1"/>
    <w:rsid w:val="008929B8"/>
    <w:rsid w:val="008936D1"/>
    <w:rsid w:val="00893BF0"/>
    <w:rsid w:val="00893CAB"/>
    <w:rsid w:val="008941C6"/>
    <w:rsid w:val="008942B3"/>
    <w:rsid w:val="00894838"/>
    <w:rsid w:val="00894F98"/>
    <w:rsid w:val="0089675E"/>
    <w:rsid w:val="00896B5A"/>
    <w:rsid w:val="00897344"/>
    <w:rsid w:val="00897BE6"/>
    <w:rsid w:val="008A0481"/>
    <w:rsid w:val="008A0D59"/>
    <w:rsid w:val="008A182C"/>
    <w:rsid w:val="008A35A4"/>
    <w:rsid w:val="008A3AC6"/>
    <w:rsid w:val="008A51F2"/>
    <w:rsid w:val="008A5DD8"/>
    <w:rsid w:val="008A6391"/>
    <w:rsid w:val="008A6790"/>
    <w:rsid w:val="008A7AD9"/>
    <w:rsid w:val="008A7E3C"/>
    <w:rsid w:val="008B0334"/>
    <w:rsid w:val="008B16A3"/>
    <w:rsid w:val="008B213D"/>
    <w:rsid w:val="008B2685"/>
    <w:rsid w:val="008B2B55"/>
    <w:rsid w:val="008B2EEF"/>
    <w:rsid w:val="008B301E"/>
    <w:rsid w:val="008B3624"/>
    <w:rsid w:val="008B3A74"/>
    <w:rsid w:val="008B3B2A"/>
    <w:rsid w:val="008B3DFA"/>
    <w:rsid w:val="008B413F"/>
    <w:rsid w:val="008B4825"/>
    <w:rsid w:val="008B5EDC"/>
    <w:rsid w:val="008B69D8"/>
    <w:rsid w:val="008B73F5"/>
    <w:rsid w:val="008B7CBA"/>
    <w:rsid w:val="008C0CD7"/>
    <w:rsid w:val="008C133F"/>
    <w:rsid w:val="008C34F5"/>
    <w:rsid w:val="008C5382"/>
    <w:rsid w:val="008C5E6A"/>
    <w:rsid w:val="008C6097"/>
    <w:rsid w:val="008C7BC1"/>
    <w:rsid w:val="008D0092"/>
    <w:rsid w:val="008D052E"/>
    <w:rsid w:val="008D0654"/>
    <w:rsid w:val="008D4E18"/>
    <w:rsid w:val="008D5C7F"/>
    <w:rsid w:val="008D7E4F"/>
    <w:rsid w:val="008E0740"/>
    <w:rsid w:val="008E0B3D"/>
    <w:rsid w:val="008E1087"/>
    <w:rsid w:val="008E1488"/>
    <w:rsid w:val="008E1BF6"/>
    <w:rsid w:val="008E2B4A"/>
    <w:rsid w:val="008E3AE0"/>
    <w:rsid w:val="008E4519"/>
    <w:rsid w:val="008E4CF2"/>
    <w:rsid w:val="008E519D"/>
    <w:rsid w:val="008E64EE"/>
    <w:rsid w:val="008E659F"/>
    <w:rsid w:val="008E6B5E"/>
    <w:rsid w:val="008E6BBF"/>
    <w:rsid w:val="008E70B0"/>
    <w:rsid w:val="008E7567"/>
    <w:rsid w:val="008F08C9"/>
    <w:rsid w:val="008F17BA"/>
    <w:rsid w:val="008F1A93"/>
    <w:rsid w:val="008F2094"/>
    <w:rsid w:val="008F25B6"/>
    <w:rsid w:val="008F2644"/>
    <w:rsid w:val="008F2F18"/>
    <w:rsid w:val="008F2F64"/>
    <w:rsid w:val="008F602C"/>
    <w:rsid w:val="008F67C9"/>
    <w:rsid w:val="008F6F84"/>
    <w:rsid w:val="008F742E"/>
    <w:rsid w:val="008F75F9"/>
    <w:rsid w:val="00900BDE"/>
    <w:rsid w:val="009023DA"/>
    <w:rsid w:val="00906706"/>
    <w:rsid w:val="0091024F"/>
    <w:rsid w:val="00910253"/>
    <w:rsid w:val="00910853"/>
    <w:rsid w:val="009112E6"/>
    <w:rsid w:val="00911491"/>
    <w:rsid w:val="00911CCA"/>
    <w:rsid w:val="009123CB"/>
    <w:rsid w:val="0091379C"/>
    <w:rsid w:val="00914122"/>
    <w:rsid w:val="00914773"/>
    <w:rsid w:val="009147A5"/>
    <w:rsid w:val="009151B3"/>
    <w:rsid w:val="009173AB"/>
    <w:rsid w:val="009175D7"/>
    <w:rsid w:val="00917B66"/>
    <w:rsid w:val="00921792"/>
    <w:rsid w:val="00922449"/>
    <w:rsid w:val="00923A07"/>
    <w:rsid w:val="009242FD"/>
    <w:rsid w:val="00925053"/>
    <w:rsid w:val="00925592"/>
    <w:rsid w:val="009257B3"/>
    <w:rsid w:val="009278A8"/>
    <w:rsid w:val="00930F92"/>
    <w:rsid w:val="00932363"/>
    <w:rsid w:val="00932720"/>
    <w:rsid w:val="00932A08"/>
    <w:rsid w:val="009331DF"/>
    <w:rsid w:val="009342E0"/>
    <w:rsid w:val="00935FF4"/>
    <w:rsid w:val="00936292"/>
    <w:rsid w:val="00936ECB"/>
    <w:rsid w:val="009374F0"/>
    <w:rsid w:val="00937CD4"/>
    <w:rsid w:val="0094051A"/>
    <w:rsid w:val="0094141F"/>
    <w:rsid w:val="00942513"/>
    <w:rsid w:val="00942D72"/>
    <w:rsid w:val="00942DF9"/>
    <w:rsid w:val="00942F67"/>
    <w:rsid w:val="0094382B"/>
    <w:rsid w:val="00944C1D"/>
    <w:rsid w:val="00944C8E"/>
    <w:rsid w:val="00944D13"/>
    <w:rsid w:val="009453E9"/>
    <w:rsid w:val="0094579F"/>
    <w:rsid w:val="00945EC6"/>
    <w:rsid w:val="00946A4F"/>
    <w:rsid w:val="00947F22"/>
    <w:rsid w:val="00950419"/>
    <w:rsid w:val="0095076E"/>
    <w:rsid w:val="009507BE"/>
    <w:rsid w:val="00950AF7"/>
    <w:rsid w:val="00952133"/>
    <w:rsid w:val="00952745"/>
    <w:rsid w:val="0095295B"/>
    <w:rsid w:val="0095382F"/>
    <w:rsid w:val="00953CE5"/>
    <w:rsid w:val="00956679"/>
    <w:rsid w:val="0095760A"/>
    <w:rsid w:val="009612BA"/>
    <w:rsid w:val="00961BBD"/>
    <w:rsid w:val="00961CC9"/>
    <w:rsid w:val="00961EA4"/>
    <w:rsid w:val="009626E2"/>
    <w:rsid w:val="00962AC7"/>
    <w:rsid w:val="00962B19"/>
    <w:rsid w:val="00963F25"/>
    <w:rsid w:val="0096423C"/>
    <w:rsid w:val="00964774"/>
    <w:rsid w:val="00964BA7"/>
    <w:rsid w:val="00965FE4"/>
    <w:rsid w:val="0096604C"/>
    <w:rsid w:val="00966736"/>
    <w:rsid w:val="009670B4"/>
    <w:rsid w:val="009677D2"/>
    <w:rsid w:val="00967AD7"/>
    <w:rsid w:val="0097027B"/>
    <w:rsid w:val="0097073B"/>
    <w:rsid w:val="0097099C"/>
    <w:rsid w:val="00971789"/>
    <w:rsid w:val="00972920"/>
    <w:rsid w:val="00973192"/>
    <w:rsid w:val="009748EA"/>
    <w:rsid w:val="00974ADD"/>
    <w:rsid w:val="00975A8C"/>
    <w:rsid w:val="00975BE5"/>
    <w:rsid w:val="0097619F"/>
    <w:rsid w:val="00976754"/>
    <w:rsid w:val="00977489"/>
    <w:rsid w:val="00977C50"/>
    <w:rsid w:val="009816BD"/>
    <w:rsid w:val="00981E14"/>
    <w:rsid w:val="00983070"/>
    <w:rsid w:val="009832A6"/>
    <w:rsid w:val="0098354E"/>
    <w:rsid w:val="00984C3D"/>
    <w:rsid w:val="009857E2"/>
    <w:rsid w:val="00985B05"/>
    <w:rsid w:val="00986130"/>
    <w:rsid w:val="009863C3"/>
    <w:rsid w:val="00986B82"/>
    <w:rsid w:val="00987052"/>
    <w:rsid w:val="0098753A"/>
    <w:rsid w:val="00987561"/>
    <w:rsid w:val="00987564"/>
    <w:rsid w:val="009909C0"/>
    <w:rsid w:val="00990FDC"/>
    <w:rsid w:val="00991378"/>
    <w:rsid w:val="009937BE"/>
    <w:rsid w:val="0099418E"/>
    <w:rsid w:val="00994561"/>
    <w:rsid w:val="00994FF0"/>
    <w:rsid w:val="009961EB"/>
    <w:rsid w:val="0099646F"/>
    <w:rsid w:val="009972AF"/>
    <w:rsid w:val="009A0BA2"/>
    <w:rsid w:val="009A0C85"/>
    <w:rsid w:val="009A148D"/>
    <w:rsid w:val="009A16A2"/>
    <w:rsid w:val="009A1EE5"/>
    <w:rsid w:val="009A4A87"/>
    <w:rsid w:val="009B1B7B"/>
    <w:rsid w:val="009B275E"/>
    <w:rsid w:val="009B2A8B"/>
    <w:rsid w:val="009B2B6D"/>
    <w:rsid w:val="009B2C48"/>
    <w:rsid w:val="009B41C5"/>
    <w:rsid w:val="009B428F"/>
    <w:rsid w:val="009B57C3"/>
    <w:rsid w:val="009B5DEC"/>
    <w:rsid w:val="009B5E6C"/>
    <w:rsid w:val="009B7F10"/>
    <w:rsid w:val="009C082F"/>
    <w:rsid w:val="009C131A"/>
    <w:rsid w:val="009C160F"/>
    <w:rsid w:val="009C3EC4"/>
    <w:rsid w:val="009C50A4"/>
    <w:rsid w:val="009C58C4"/>
    <w:rsid w:val="009C592B"/>
    <w:rsid w:val="009C65C7"/>
    <w:rsid w:val="009C6710"/>
    <w:rsid w:val="009C67EA"/>
    <w:rsid w:val="009C7B31"/>
    <w:rsid w:val="009D0FFC"/>
    <w:rsid w:val="009D108D"/>
    <w:rsid w:val="009D2333"/>
    <w:rsid w:val="009D2C6A"/>
    <w:rsid w:val="009D35E5"/>
    <w:rsid w:val="009D3C2B"/>
    <w:rsid w:val="009D42F4"/>
    <w:rsid w:val="009D46C9"/>
    <w:rsid w:val="009D4A60"/>
    <w:rsid w:val="009D4C1A"/>
    <w:rsid w:val="009D6207"/>
    <w:rsid w:val="009D68A0"/>
    <w:rsid w:val="009D70A9"/>
    <w:rsid w:val="009D7643"/>
    <w:rsid w:val="009D7B23"/>
    <w:rsid w:val="009E185D"/>
    <w:rsid w:val="009E1F52"/>
    <w:rsid w:val="009E2253"/>
    <w:rsid w:val="009E3127"/>
    <w:rsid w:val="009E3EDE"/>
    <w:rsid w:val="009E404C"/>
    <w:rsid w:val="009E59DD"/>
    <w:rsid w:val="009E5E33"/>
    <w:rsid w:val="009E757F"/>
    <w:rsid w:val="009F2FC5"/>
    <w:rsid w:val="009F3C8F"/>
    <w:rsid w:val="009F3D52"/>
    <w:rsid w:val="009F58E5"/>
    <w:rsid w:val="009F5FEA"/>
    <w:rsid w:val="009F6869"/>
    <w:rsid w:val="009F6E56"/>
    <w:rsid w:val="009F7552"/>
    <w:rsid w:val="009F75B0"/>
    <w:rsid w:val="00A002ED"/>
    <w:rsid w:val="00A015F7"/>
    <w:rsid w:val="00A04AF5"/>
    <w:rsid w:val="00A066D0"/>
    <w:rsid w:val="00A06C0D"/>
    <w:rsid w:val="00A0798C"/>
    <w:rsid w:val="00A118AB"/>
    <w:rsid w:val="00A12DF6"/>
    <w:rsid w:val="00A139BC"/>
    <w:rsid w:val="00A13D4E"/>
    <w:rsid w:val="00A13DAD"/>
    <w:rsid w:val="00A140CB"/>
    <w:rsid w:val="00A14292"/>
    <w:rsid w:val="00A14B82"/>
    <w:rsid w:val="00A15707"/>
    <w:rsid w:val="00A15C17"/>
    <w:rsid w:val="00A167AD"/>
    <w:rsid w:val="00A16B09"/>
    <w:rsid w:val="00A17044"/>
    <w:rsid w:val="00A17F10"/>
    <w:rsid w:val="00A20540"/>
    <w:rsid w:val="00A206D9"/>
    <w:rsid w:val="00A20835"/>
    <w:rsid w:val="00A21361"/>
    <w:rsid w:val="00A21B55"/>
    <w:rsid w:val="00A23C62"/>
    <w:rsid w:val="00A24EED"/>
    <w:rsid w:val="00A250A7"/>
    <w:rsid w:val="00A253DD"/>
    <w:rsid w:val="00A3077F"/>
    <w:rsid w:val="00A33A8B"/>
    <w:rsid w:val="00A3462C"/>
    <w:rsid w:val="00A34B97"/>
    <w:rsid w:val="00A352E4"/>
    <w:rsid w:val="00A36303"/>
    <w:rsid w:val="00A36883"/>
    <w:rsid w:val="00A36E36"/>
    <w:rsid w:val="00A3720D"/>
    <w:rsid w:val="00A41485"/>
    <w:rsid w:val="00A418AF"/>
    <w:rsid w:val="00A4238B"/>
    <w:rsid w:val="00A42CE5"/>
    <w:rsid w:val="00A43782"/>
    <w:rsid w:val="00A441F4"/>
    <w:rsid w:val="00A44E62"/>
    <w:rsid w:val="00A46A8E"/>
    <w:rsid w:val="00A47AD4"/>
    <w:rsid w:val="00A50B91"/>
    <w:rsid w:val="00A50F58"/>
    <w:rsid w:val="00A52AB9"/>
    <w:rsid w:val="00A53011"/>
    <w:rsid w:val="00A53D6D"/>
    <w:rsid w:val="00A53DB5"/>
    <w:rsid w:val="00A5559D"/>
    <w:rsid w:val="00A55915"/>
    <w:rsid w:val="00A55F2A"/>
    <w:rsid w:val="00A57C7D"/>
    <w:rsid w:val="00A57DE6"/>
    <w:rsid w:val="00A60070"/>
    <w:rsid w:val="00A600E5"/>
    <w:rsid w:val="00A6020C"/>
    <w:rsid w:val="00A61BFA"/>
    <w:rsid w:val="00A63839"/>
    <w:rsid w:val="00A6417F"/>
    <w:rsid w:val="00A642FE"/>
    <w:rsid w:val="00A65167"/>
    <w:rsid w:val="00A65A60"/>
    <w:rsid w:val="00A65D20"/>
    <w:rsid w:val="00A65F73"/>
    <w:rsid w:val="00A66928"/>
    <w:rsid w:val="00A66BB6"/>
    <w:rsid w:val="00A6756C"/>
    <w:rsid w:val="00A7040B"/>
    <w:rsid w:val="00A708A7"/>
    <w:rsid w:val="00A718A3"/>
    <w:rsid w:val="00A71B8E"/>
    <w:rsid w:val="00A71D7A"/>
    <w:rsid w:val="00A72017"/>
    <w:rsid w:val="00A72CA6"/>
    <w:rsid w:val="00A75035"/>
    <w:rsid w:val="00A7758F"/>
    <w:rsid w:val="00A801AF"/>
    <w:rsid w:val="00A80B00"/>
    <w:rsid w:val="00A81671"/>
    <w:rsid w:val="00A82BA2"/>
    <w:rsid w:val="00A82C50"/>
    <w:rsid w:val="00A837C8"/>
    <w:rsid w:val="00A845A4"/>
    <w:rsid w:val="00A84DFC"/>
    <w:rsid w:val="00A850CD"/>
    <w:rsid w:val="00A86D9F"/>
    <w:rsid w:val="00A871EE"/>
    <w:rsid w:val="00A877AA"/>
    <w:rsid w:val="00A9104F"/>
    <w:rsid w:val="00A91185"/>
    <w:rsid w:val="00A9139E"/>
    <w:rsid w:val="00A9227A"/>
    <w:rsid w:val="00A92D11"/>
    <w:rsid w:val="00A93881"/>
    <w:rsid w:val="00A94641"/>
    <w:rsid w:val="00A96277"/>
    <w:rsid w:val="00A971B3"/>
    <w:rsid w:val="00A973B7"/>
    <w:rsid w:val="00AA1311"/>
    <w:rsid w:val="00AA1470"/>
    <w:rsid w:val="00AA248D"/>
    <w:rsid w:val="00AA28BA"/>
    <w:rsid w:val="00AA2F56"/>
    <w:rsid w:val="00AA4B4F"/>
    <w:rsid w:val="00AA520D"/>
    <w:rsid w:val="00AA5315"/>
    <w:rsid w:val="00AA5498"/>
    <w:rsid w:val="00AA58A8"/>
    <w:rsid w:val="00AA6044"/>
    <w:rsid w:val="00AA6509"/>
    <w:rsid w:val="00AA76A9"/>
    <w:rsid w:val="00AB090D"/>
    <w:rsid w:val="00AB09A2"/>
    <w:rsid w:val="00AB0A79"/>
    <w:rsid w:val="00AB0BAA"/>
    <w:rsid w:val="00AB14D3"/>
    <w:rsid w:val="00AB1822"/>
    <w:rsid w:val="00AB252C"/>
    <w:rsid w:val="00AB2EA1"/>
    <w:rsid w:val="00AB311A"/>
    <w:rsid w:val="00AB362A"/>
    <w:rsid w:val="00AB4062"/>
    <w:rsid w:val="00AB4737"/>
    <w:rsid w:val="00AB5775"/>
    <w:rsid w:val="00AB6249"/>
    <w:rsid w:val="00AB6E83"/>
    <w:rsid w:val="00AC018E"/>
    <w:rsid w:val="00AC0425"/>
    <w:rsid w:val="00AC06E6"/>
    <w:rsid w:val="00AC07ED"/>
    <w:rsid w:val="00AC1D1F"/>
    <w:rsid w:val="00AC24E6"/>
    <w:rsid w:val="00AC335A"/>
    <w:rsid w:val="00AC3A57"/>
    <w:rsid w:val="00AC5AD6"/>
    <w:rsid w:val="00AC5B0B"/>
    <w:rsid w:val="00AC5B20"/>
    <w:rsid w:val="00AC5B74"/>
    <w:rsid w:val="00AC64CF"/>
    <w:rsid w:val="00AC70C6"/>
    <w:rsid w:val="00AC738D"/>
    <w:rsid w:val="00AC755A"/>
    <w:rsid w:val="00AD0ED3"/>
    <w:rsid w:val="00AD100C"/>
    <w:rsid w:val="00AD10FE"/>
    <w:rsid w:val="00AD1219"/>
    <w:rsid w:val="00AD1E03"/>
    <w:rsid w:val="00AD2809"/>
    <w:rsid w:val="00AD2A5B"/>
    <w:rsid w:val="00AD3A15"/>
    <w:rsid w:val="00AD50B4"/>
    <w:rsid w:val="00AD56FE"/>
    <w:rsid w:val="00AD61FD"/>
    <w:rsid w:val="00AD64E0"/>
    <w:rsid w:val="00AD655A"/>
    <w:rsid w:val="00AD6E22"/>
    <w:rsid w:val="00AD6FB3"/>
    <w:rsid w:val="00AE007E"/>
    <w:rsid w:val="00AE10A3"/>
    <w:rsid w:val="00AE13FA"/>
    <w:rsid w:val="00AE26A4"/>
    <w:rsid w:val="00AE2A1C"/>
    <w:rsid w:val="00AE2D5D"/>
    <w:rsid w:val="00AE3501"/>
    <w:rsid w:val="00AE5A3A"/>
    <w:rsid w:val="00AE70DC"/>
    <w:rsid w:val="00AF08C0"/>
    <w:rsid w:val="00AF1038"/>
    <w:rsid w:val="00AF1392"/>
    <w:rsid w:val="00AF144F"/>
    <w:rsid w:val="00AF305F"/>
    <w:rsid w:val="00AF3CE5"/>
    <w:rsid w:val="00AF635D"/>
    <w:rsid w:val="00AF684B"/>
    <w:rsid w:val="00AF77AE"/>
    <w:rsid w:val="00AF79EE"/>
    <w:rsid w:val="00AF7DA9"/>
    <w:rsid w:val="00B01D03"/>
    <w:rsid w:val="00B024E0"/>
    <w:rsid w:val="00B026B2"/>
    <w:rsid w:val="00B033DD"/>
    <w:rsid w:val="00B04376"/>
    <w:rsid w:val="00B046C3"/>
    <w:rsid w:val="00B052C1"/>
    <w:rsid w:val="00B059F0"/>
    <w:rsid w:val="00B07D84"/>
    <w:rsid w:val="00B1315F"/>
    <w:rsid w:val="00B14681"/>
    <w:rsid w:val="00B14937"/>
    <w:rsid w:val="00B1580D"/>
    <w:rsid w:val="00B1582B"/>
    <w:rsid w:val="00B1625E"/>
    <w:rsid w:val="00B17738"/>
    <w:rsid w:val="00B20402"/>
    <w:rsid w:val="00B20632"/>
    <w:rsid w:val="00B23667"/>
    <w:rsid w:val="00B23724"/>
    <w:rsid w:val="00B23BD9"/>
    <w:rsid w:val="00B247DC"/>
    <w:rsid w:val="00B249B6"/>
    <w:rsid w:val="00B25122"/>
    <w:rsid w:val="00B25298"/>
    <w:rsid w:val="00B25483"/>
    <w:rsid w:val="00B3059A"/>
    <w:rsid w:val="00B30646"/>
    <w:rsid w:val="00B31DA5"/>
    <w:rsid w:val="00B331ED"/>
    <w:rsid w:val="00B34101"/>
    <w:rsid w:val="00B34AC7"/>
    <w:rsid w:val="00B3594A"/>
    <w:rsid w:val="00B35B5D"/>
    <w:rsid w:val="00B35C4F"/>
    <w:rsid w:val="00B36659"/>
    <w:rsid w:val="00B3682E"/>
    <w:rsid w:val="00B37278"/>
    <w:rsid w:val="00B37487"/>
    <w:rsid w:val="00B40DC5"/>
    <w:rsid w:val="00B43000"/>
    <w:rsid w:val="00B44A08"/>
    <w:rsid w:val="00B45115"/>
    <w:rsid w:val="00B45551"/>
    <w:rsid w:val="00B45581"/>
    <w:rsid w:val="00B45B38"/>
    <w:rsid w:val="00B47710"/>
    <w:rsid w:val="00B5008E"/>
    <w:rsid w:val="00B509B0"/>
    <w:rsid w:val="00B50CA2"/>
    <w:rsid w:val="00B518F4"/>
    <w:rsid w:val="00B52F20"/>
    <w:rsid w:val="00B54E6B"/>
    <w:rsid w:val="00B54EA5"/>
    <w:rsid w:val="00B5689B"/>
    <w:rsid w:val="00B56CC9"/>
    <w:rsid w:val="00B57770"/>
    <w:rsid w:val="00B60608"/>
    <w:rsid w:val="00B60A14"/>
    <w:rsid w:val="00B6291C"/>
    <w:rsid w:val="00B62BC0"/>
    <w:rsid w:val="00B630FA"/>
    <w:rsid w:val="00B634A1"/>
    <w:rsid w:val="00B64C78"/>
    <w:rsid w:val="00B65455"/>
    <w:rsid w:val="00B65AAB"/>
    <w:rsid w:val="00B65C73"/>
    <w:rsid w:val="00B65ECA"/>
    <w:rsid w:val="00B72AD8"/>
    <w:rsid w:val="00B72C0D"/>
    <w:rsid w:val="00B733E0"/>
    <w:rsid w:val="00B73783"/>
    <w:rsid w:val="00B7500F"/>
    <w:rsid w:val="00B75442"/>
    <w:rsid w:val="00B75BB3"/>
    <w:rsid w:val="00B764B7"/>
    <w:rsid w:val="00B7709C"/>
    <w:rsid w:val="00B77EDB"/>
    <w:rsid w:val="00B80703"/>
    <w:rsid w:val="00B80EC4"/>
    <w:rsid w:val="00B8181D"/>
    <w:rsid w:val="00B8236D"/>
    <w:rsid w:val="00B82767"/>
    <w:rsid w:val="00B8294F"/>
    <w:rsid w:val="00B829DA"/>
    <w:rsid w:val="00B83D4D"/>
    <w:rsid w:val="00B84C27"/>
    <w:rsid w:val="00B85657"/>
    <w:rsid w:val="00B9042A"/>
    <w:rsid w:val="00B90C1A"/>
    <w:rsid w:val="00B93376"/>
    <w:rsid w:val="00B93BCC"/>
    <w:rsid w:val="00B94C86"/>
    <w:rsid w:val="00B95E24"/>
    <w:rsid w:val="00B95E74"/>
    <w:rsid w:val="00B97693"/>
    <w:rsid w:val="00B97A19"/>
    <w:rsid w:val="00BA054D"/>
    <w:rsid w:val="00BA0CFF"/>
    <w:rsid w:val="00BA1029"/>
    <w:rsid w:val="00BA13DF"/>
    <w:rsid w:val="00BA1CC5"/>
    <w:rsid w:val="00BA383A"/>
    <w:rsid w:val="00BA3B11"/>
    <w:rsid w:val="00BA403F"/>
    <w:rsid w:val="00BA61EF"/>
    <w:rsid w:val="00BA697A"/>
    <w:rsid w:val="00BA6B5A"/>
    <w:rsid w:val="00BA6BA5"/>
    <w:rsid w:val="00BA6F37"/>
    <w:rsid w:val="00BA7104"/>
    <w:rsid w:val="00BA78A0"/>
    <w:rsid w:val="00BB187F"/>
    <w:rsid w:val="00BB1A4F"/>
    <w:rsid w:val="00BB1EE1"/>
    <w:rsid w:val="00BB20E5"/>
    <w:rsid w:val="00BB3541"/>
    <w:rsid w:val="00BB3988"/>
    <w:rsid w:val="00BB4B38"/>
    <w:rsid w:val="00BB4C3C"/>
    <w:rsid w:val="00BB58B7"/>
    <w:rsid w:val="00BB648C"/>
    <w:rsid w:val="00BB648F"/>
    <w:rsid w:val="00BB6714"/>
    <w:rsid w:val="00BB7CA9"/>
    <w:rsid w:val="00BC0490"/>
    <w:rsid w:val="00BC0649"/>
    <w:rsid w:val="00BC1C40"/>
    <w:rsid w:val="00BC2861"/>
    <w:rsid w:val="00BC2992"/>
    <w:rsid w:val="00BC3756"/>
    <w:rsid w:val="00BC5C41"/>
    <w:rsid w:val="00BC6869"/>
    <w:rsid w:val="00BC6B01"/>
    <w:rsid w:val="00BC779F"/>
    <w:rsid w:val="00BD034A"/>
    <w:rsid w:val="00BD07DB"/>
    <w:rsid w:val="00BD0AB3"/>
    <w:rsid w:val="00BD0DB3"/>
    <w:rsid w:val="00BD16B5"/>
    <w:rsid w:val="00BD2180"/>
    <w:rsid w:val="00BD21A8"/>
    <w:rsid w:val="00BD2632"/>
    <w:rsid w:val="00BD27E2"/>
    <w:rsid w:val="00BD3D29"/>
    <w:rsid w:val="00BD4C06"/>
    <w:rsid w:val="00BD5148"/>
    <w:rsid w:val="00BD6FFC"/>
    <w:rsid w:val="00BD7D79"/>
    <w:rsid w:val="00BD7E2A"/>
    <w:rsid w:val="00BE0FC6"/>
    <w:rsid w:val="00BE12F8"/>
    <w:rsid w:val="00BE14DB"/>
    <w:rsid w:val="00BE1C68"/>
    <w:rsid w:val="00BE3747"/>
    <w:rsid w:val="00BE390C"/>
    <w:rsid w:val="00BE3C9B"/>
    <w:rsid w:val="00BE3F6C"/>
    <w:rsid w:val="00BE4781"/>
    <w:rsid w:val="00BE5929"/>
    <w:rsid w:val="00BE6319"/>
    <w:rsid w:val="00BE6434"/>
    <w:rsid w:val="00BE7918"/>
    <w:rsid w:val="00BE7B60"/>
    <w:rsid w:val="00BF08C2"/>
    <w:rsid w:val="00BF1315"/>
    <w:rsid w:val="00BF2AA2"/>
    <w:rsid w:val="00BF2B11"/>
    <w:rsid w:val="00BF386F"/>
    <w:rsid w:val="00BF41DB"/>
    <w:rsid w:val="00BF4485"/>
    <w:rsid w:val="00BF5A4E"/>
    <w:rsid w:val="00BF5D22"/>
    <w:rsid w:val="00BF77CF"/>
    <w:rsid w:val="00C0000D"/>
    <w:rsid w:val="00C00389"/>
    <w:rsid w:val="00C01576"/>
    <w:rsid w:val="00C018FE"/>
    <w:rsid w:val="00C0248D"/>
    <w:rsid w:val="00C02EFC"/>
    <w:rsid w:val="00C03A44"/>
    <w:rsid w:val="00C05ADB"/>
    <w:rsid w:val="00C05CD9"/>
    <w:rsid w:val="00C061B6"/>
    <w:rsid w:val="00C07398"/>
    <w:rsid w:val="00C10056"/>
    <w:rsid w:val="00C119AF"/>
    <w:rsid w:val="00C136AD"/>
    <w:rsid w:val="00C13991"/>
    <w:rsid w:val="00C14751"/>
    <w:rsid w:val="00C14C61"/>
    <w:rsid w:val="00C150EE"/>
    <w:rsid w:val="00C1596C"/>
    <w:rsid w:val="00C16320"/>
    <w:rsid w:val="00C16A24"/>
    <w:rsid w:val="00C16B38"/>
    <w:rsid w:val="00C17E03"/>
    <w:rsid w:val="00C20C61"/>
    <w:rsid w:val="00C20C7A"/>
    <w:rsid w:val="00C217B9"/>
    <w:rsid w:val="00C21918"/>
    <w:rsid w:val="00C2199F"/>
    <w:rsid w:val="00C22B56"/>
    <w:rsid w:val="00C23322"/>
    <w:rsid w:val="00C24AA8"/>
    <w:rsid w:val="00C2555D"/>
    <w:rsid w:val="00C279F1"/>
    <w:rsid w:val="00C30010"/>
    <w:rsid w:val="00C30452"/>
    <w:rsid w:val="00C31A1C"/>
    <w:rsid w:val="00C31D82"/>
    <w:rsid w:val="00C33A61"/>
    <w:rsid w:val="00C340FD"/>
    <w:rsid w:val="00C35352"/>
    <w:rsid w:val="00C35610"/>
    <w:rsid w:val="00C35D1A"/>
    <w:rsid w:val="00C371E8"/>
    <w:rsid w:val="00C372D0"/>
    <w:rsid w:val="00C40875"/>
    <w:rsid w:val="00C41C4B"/>
    <w:rsid w:val="00C43C32"/>
    <w:rsid w:val="00C450C6"/>
    <w:rsid w:val="00C451E7"/>
    <w:rsid w:val="00C45C17"/>
    <w:rsid w:val="00C47CA4"/>
    <w:rsid w:val="00C504BB"/>
    <w:rsid w:val="00C51496"/>
    <w:rsid w:val="00C5522B"/>
    <w:rsid w:val="00C5554F"/>
    <w:rsid w:val="00C55777"/>
    <w:rsid w:val="00C55849"/>
    <w:rsid w:val="00C56202"/>
    <w:rsid w:val="00C56A4C"/>
    <w:rsid w:val="00C616FA"/>
    <w:rsid w:val="00C62E7C"/>
    <w:rsid w:val="00C64606"/>
    <w:rsid w:val="00C64DD2"/>
    <w:rsid w:val="00C65B27"/>
    <w:rsid w:val="00C662C2"/>
    <w:rsid w:val="00C66C20"/>
    <w:rsid w:val="00C67569"/>
    <w:rsid w:val="00C711BD"/>
    <w:rsid w:val="00C71F87"/>
    <w:rsid w:val="00C73593"/>
    <w:rsid w:val="00C740B3"/>
    <w:rsid w:val="00C75A28"/>
    <w:rsid w:val="00C75CE6"/>
    <w:rsid w:val="00C76747"/>
    <w:rsid w:val="00C76DA6"/>
    <w:rsid w:val="00C77156"/>
    <w:rsid w:val="00C7756B"/>
    <w:rsid w:val="00C80CB2"/>
    <w:rsid w:val="00C81298"/>
    <w:rsid w:val="00C81B81"/>
    <w:rsid w:val="00C81FB8"/>
    <w:rsid w:val="00C82BC1"/>
    <w:rsid w:val="00C8356C"/>
    <w:rsid w:val="00C83C68"/>
    <w:rsid w:val="00C84997"/>
    <w:rsid w:val="00C851C2"/>
    <w:rsid w:val="00C852AA"/>
    <w:rsid w:val="00C8576D"/>
    <w:rsid w:val="00C85999"/>
    <w:rsid w:val="00C862B2"/>
    <w:rsid w:val="00C863F5"/>
    <w:rsid w:val="00C86D77"/>
    <w:rsid w:val="00C90105"/>
    <w:rsid w:val="00C91261"/>
    <w:rsid w:val="00C919BF"/>
    <w:rsid w:val="00C9221C"/>
    <w:rsid w:val="00C93328"/>
    <w:rsid w:val="00C954B0"/>
    <w:rsid w:val="00C960B3"/>
    <w:rsid w:val="00C97C1F"/>
    <w:rsid w:val="00CA0A3D"/>
    <w:rsid w:val="00CA1009"/>
    <w:rsid w:val="00CA1057"/>
    <w:rsid w:val="00CA14F6"/>
    <w:rsid w:val="00CA162B"/>
    <w:rsid w:val="00CA3423"/>
    <w:rsid w:val="00CA373D"/>
    <w:rsid w:val="00CA3907"/>
    <w:rsid w:val="00CA4BD3"/>
    <w:rsid w:val="00CA59A8"/>
    <w:rsid w:val="00CA5DED"/>
    <w:rsid w:val="00CA61B6"/>
    <w:rsid w:val="00CA75F8"/>
    <w:rsid w:val="00CA7C9C"/>
    <w:rsid w:val="00CB16FD"/>
    <w:rsid w:val="00CB1AD3"/>
    <w:rsid w:val="00CB2267"/>
    <w:rsid w:val="00CB3278"/>
    <w:rsid w:val="00CB37A2"/>
    <w:rsid w:val="00CB4107"/>
    <w:rsid w:val="00CB4461"/>
    <w:rsid w:val="00CB561A"/>
    <w:rsid w:val="00CB6C5B"/>
    <w:rsid w:val="00CB70AF"/>
    <w:rsid w:val="00CC0087"/>
    <w:rsid w:val="00CC043A"/>
    <w:rsid w:val="00CC0487"/>
    <w:rsid w:val="00CC0969"/>
    <w:rsid w:val="00CC0C1F"/>
    <w:rsid w:val="00CC14BF"/>
    <w:rsid w:val="00CC181D"/>
    <w:rsid w:val="00CC32FD"/>
    <w:rsid w:val="00CC3316"/>
    <w:rsid w:val="00CC51B9"/>
    <w:rsid w:val="00CC5ECC"/>
    <w:rsid w:val="00CC6304"/>
    <w:rsid w:val="00CC6E89"/>
    <w:rsid w:val="00CC7406"/>
    <w:rsid w:val="00CC7767"/>
    <w:rsid w:val="00CD0028"/>
    <w:rsid w:val="00CD1DAD"/>
    <w:rsid w:val="00CD2716"/>
    <w:rsid w:val="00CD2910"/>
    <w:rsid w:val="00CD459C"/>
    <w:rsid w:val="00CD62B4"/>
    <w:rsid w:val="00CD689B"/>
    <w:rsid w:val="00CD6E7F"/>
    <w:rsid w:val="00CD7738"/>
    <w:rsid w:val="00CE0D81"/>
    <w:rsid w:val="00CE1A8E"/>
    <w:rsid w:val="00CE2187"/>
    <w:rsid w:val="00CE4425"/>
    <w:rsid w:val="00CE5860"/>
    <w:rsid w:val="00CE5B25"/>
    <w:rsid w:val="00CE68E6"/>
    <w:rsid w:val="00CE6974"/>
    <w:rsid w:val="00CE6F94"/>
    <w:rsid w:val="00CE72E1"/>
    <w:rsid w:val="00CF07B4"/>
    <w:rsid w:val="00CF0A66"/>
    <w:rsid w:val="00CF1BD2"/>
    <w:rsid w:val="00CF1DFC"/>
    <w:rsid w:val="00CF1FF4"/>
    <w:rsid w:val="00CF2336"/>
    <w:rsid w:val="00CF299B"/>
    <w:rsid w:val="00CF3B12"/>
    <w:rsid w:val="00CF3D45"/>
    <w:rsid w:val="00CF3EB0"/>
    <w:rsid w:val="00CF46E1"/>
    <w:rsid w:val="00CF7E7E"/>
    <w:rsid w:val="00D0056A"/>
    <w:rsid w:val="00D01455"/>
    <w:rsid w:val="00D01741"/>
    <w:rsid w:val="00D03776"/>
    <w:rsid w:val="00D055E7"/>
    <w:rsid w:val="00D05907"/>
    <w:rsid w:val="00D05932"/>
    <w:rsid w:val="00D059BF"/>
    <w:rsid w:val="00D05B71"/>
    <w:rsid w:val="00D067E5"/>
    <w:rsid w:val="00D06BD9"/>
    <w:rsid w:val="00D0794C"/>
    <w:rsid w:val="00D107E4"/>
    <w:rsid w:val="00D126D8"/>
    <w:rsid w:val="00D1458F"/>
    <w:rsid w:val="00D14691"/>
    <w:rsid w:val="00D146E9"/>
    <w:rsid w:val="00D14828"/>
    <w:rsid w:val="00D1726F"/>
    <w:rsid w:val="00D20067"/>
    <w:rsid w:val="00D2051A"/>
    <w:rsid w:val="00D20DBB"/>
    <w:rsid w:val="00D211D5"/>
    <w:rsid w:val="00D212BB"/>
    <w:rsid w:val="00D21A73"/>
    <w:rsid w:val="00D22D1D"/>
    <w:rsid w:val="00D23F83"/>
    <w:rsid w:val="00D24537"/>
    <w:rsid w:val="00D26346"/>
    <w:rsid w:val="00D27108"/>
    <w:rsid w:val="00D272D2"/>
    <w:rsid w:val="00D27685"/>
    <w:rsid w:val="00D27728"/>
    <w:rsid w:val="00D3114E"/>
    <w:rsid w:val="00D34008"/>
    <w:rsid w:val="00D363D5"/>
    <w:rsid w:val="00D3643B"/>
    <w:rsid w:val="00D36A19"/>
    <w:rsid w:val="00D36C1C"/>
    <w:rsid w:val="00D36D63"/>
    <w:rsid w:val="00D37801"/>
    <w:rsid w:val="00D37D66"/>
    <w:rsid w:val="00D40437"/>
    <w:rsid w:val="00D40B9A"/>
    <w:rsid w:val="00D433DA"/>
    <w:rsid w:val="00D4428A"/>
    <w:rsid w:val="00D4457F"/>
    <w:rsid w:val="00D447C1"/>
    <w:rsid w:val="00D44B41"/>
    <w:rsid w:val="00D44F3E"/>
    <w:rsid w:val="00D461E2"/>
    <w:rsid w:val="00D4701A"/>
    <w:rsid w:val="00D509DE"/>
    <w:rsid w:val="00D50BFD"/>
    <w:rsid w:val="00D50E4E"/>
    <w:rsid w:val="00D50E77"/>
    <w:rsid w:val="00D53013"/>
    <w:rsid w:val="00D5314F"/>
    <w:rsid w:val="00D54808"/>
    <w:rsid w:val="00D54D92"/>
    <w:rsid w:val="00D550EF"/>
    <w:rsid w:val="00D557CC"/>
    <w:rsid w:val="00D55CC9"/>
    <w:rsid w:val="00D56773"/>
    <w:rsid w:val="00D5693B"/>
    <w:rsid w:val="00D56A70"/>
    <w:rsid w:val="00D60445"/>
    <w:rsid w:val="00D61BE2"/>
    <w:rsid w:val="00D62191"/>
    <w:rsid w:val="00D63546"/>
    <w:rsid w:val="00D63ECE"/>
    <w:rsid w:val="00D64F6A"/>
    <w:rsid w:val="00D652F0"/>
    <w:rsid w:val="00D66E97"/>
    <w:rsid w:val="00D67524"/>
    <w:rsid w:val="00D717F9"/>
    <w:rsid w:val="00D71F07"/>
    <w:rsid w:val="00D74364"/>
    <w:rsid w:val="00D74BDE"/>
    <w:rsid w:val="00D75801"/>
    <w:rsid w:val="00D77D75"/>
    <w:rsid w:val="00D81578"/>
    <w:rsid w:val="00D82D4A"/>
    <w:rsid w:val="00D82ECA"/>
    <w:rsid w:val="00D837A6"/>
    <w:rsid w:val="00D83976"/>
    <w:rsid w:val="00D84DAE"/>
    <w:rsid w:val="00D858CD"/>
    <w:rsid w:val="00D85A30"/>
    <w:rsid w:val="00D86132"/>
    <w:rsid w:val="00D9111C"/>
    <w:rsid w:val="00D91643"/>
    <w:rsid w:val="00D92186"/>
    <w:rsid w:val="00D925D4"/>
    <w:rsid w:val="00D929E7"/>
    <w:rsid w:val="00D93921"/>
    <w:rsid w:val="00D9599C"/>
    <w:rsid w:val="00D95E43"/>
    <w:rsid w:val="00D9783B"/>
    <w:rsid w:val="00D9796B"/>
    <w:rsid w:val="00D97B71"/>
    <w:rsid w:val="00D97FBA"/>
    <w:rsid w:val="00DA02E7"/>
    <w:rsid w:val="00DA0F25"/>
    <w:rsid w:val="00DA2D24"/>
    <w:rsid w:val="00DA6FBB"/>
    <w:rsid w:val="00DB08E9"/>
    <w:rsid w:val="00DB0C5D"/>
    <w:rsid w:val="00DB1085"/>
    <w:rsid w:val="00DB1CA7"/>
    <w:rsid w:val="00DB23C4"/>
    <w:rsid w:val="00DB2A66"/>
    <w:rsid w:val="00DB2C39"/>
    <w:rsid w:val="00DB479F"/>
    <w:rsid w:val="00DB50C4"/>
    <w:rsid w:val="00DB5F31"/>
    <w:rsid w:val="00DB612F"/>
    <w:rsid w:val="00DB6390"/>
    <w:rsid w:val="00DB6894"/>
    <w:rsid w:val="00DB7111"/>
    <w:rsid w:val="00DB785C"/>
    <w:rsid w:val="00DB7DF3"/>
    <w:rsid w:val="00DC03D9"/>
    <w:rsid w:val="00DC12AB"/>
    <w:rsid w:val="00DC152D"/>
    <w:rsid w:val="00DC1D96"/>
    <w:rsid w:val="00DC1E99"/>
    <w:rsid w:val="00DC3319"/>
    <w:rsid w:val="00DC37ED"/>
    <w:rsid w:val="00DC53D6"/>
    <w:rsid w:val="00DC54D1"/>
    <w:rsid w:val="00DC5527"/>
    <w:rsid w:val="00DC6E2C"/>
    <w:rsid w:val="00DC7600"/>
    <w:rsid w:val="00DD0976"/>
    <w:rsid w:val="00DD0A9C"/>
    <w:rsid w:val="00DD2E9F"/>
    <w:rsid w:val="00DD36C5"/>
    <w:rsid w:val="00DD386F"/>
    <w:rsid w:val="00DD3A59"/>
    <w:rsid w:val="00DD5BB4"/>
    <w:rsid w:val="00DD5C40"/>
    <w:rsid w:val="00DD67A6"/>
    <w:rsid w:val="00DD704B"/>
    <w:rsid w:val="00DD755E"/>
    <w:rsid w:val="00DD7D8C"/>
    <w:rsid w:val="00DD7F12"/>
    <w:rsid w:val="00DE0772"/>
    <w:rsid w:val="00DE20D2"/>
    <w:rsid w:val="00DE295F"/>
    <w:rsid w:val="00DE2CBA"/>
    <w:rsid w:val="00DE3017"/>
    <w:rsid w:val="00DE31CF"/>
    <w:rsid w:val="00DE3311"/>
    <w:rsid w:val="00DE3600"/>
    <w:rsid w:val="00DE3A62"/>
    <w:rsid w:val="00DE3F76"/>
    <w:rsid w:val="00DE437A"/>
    <w:rsid w:val="00DE5B4C"/>
    <w:rsid w:val="00DE62A0"/>
    <w:rsid w:val="00DE6660"/>
    <w:rsid w:val="00DE678E"/>
    <w:rsid w:val="00DE7CF5"/>
    <w:rsid w:val="00DE7E6D"/>
    <w:rsid w:val="00DF0361"/>
    <w:rsid w:val="00DF04E1"/>
    <w:rsid w:val="00DF13C0"/>
    <w:rsid w:val="00DF248A"/>
    <w:rsid w:val="00DF25BB"/>
    <w:rsid w:val="00DF2BC9"/>
    <w:rsid w:val="00DF3389"/>
    <w:rsid w:val="00DF39BF"/>
    <w:rsid w:val="00DF60BC"/>
    <w:rsid w:val="00DF67A9"/>
    <w:rsid w:val="00DF72C6"/>
    <w:rsid w:val="00DF7A1A"/>
    <w:rsid w:val="00DF7C08"/>
    <w:rsid w:val="00DF7DB0"/>
    <w:rsid w:val="00E001B4"/>
    <w:rsid w:val="00E00918"/>
    <w:rsid w:val="00E0147C"/>
    <w:rsid w:val="00E01528"/>
    <w:rsid w:val="00E01ECF"/>
    <w:rsid w:val="00E025D3"/>
    <w:rsid w:val="00E02D71"/>
    <w:rsid w:val="00E03123"/>
    <w:rsid w:val="00E04761"/>
    <w:rsid w:val="00E04C76"/>
    <w:rsid w:val="00E04D8B"/>
    <w:rsid w:val="00E04DD8"/>
    <w:rsid w:val="00E06BDE"/>
    <w:rsid w:val="00E06F67"/>
    <w:rsid w:val="00E10277"/>
    <w:rsid w:val="00E114BF"/>
    <w:rsid w:val="00E12C5A"/>
    <w:rsid w:val="00E14BDC"/>
    <w:rsid w:val="00E15F9D"/>
    <w:rsid w:val="00E174E9"/>
    <w:rsid w:val="00E17958"/>
    <w:rsid w:val="00E2106A"/>
    <w:rsid w:val="00E21996"/>
    <w:rsid w:val="00E21E41"/>
    <w:rsid w:val="00E23048"/>
    <w:rsid w:val="00E23AC8"/>
    <w:rsid w:val="00E24EB0"/>
    <w:rsid w:val="00E25215"/>
    <w:rsid w:val="00E2649B"/>
    <w:rsid w:val="00E30385"/>
    <w:rsid w:val="00E30991"/>
    <w:rsid w:val="00E3136A"/>
    <w:rsid w:val="00E31C8E"/>
    <w:rsid w:val="00E34668"/>
    <w:rsid w:val="00E34749"/>
    <w:rsid w:val="00E35EF0"/>
    <w:rsid w:val="00E36612"/>
    <w:rsid w:val="00E368D9"/>
    <w:rsid w:val="00E37142"/>
    <w:rsid w:val="00E373F4"/>
    <w:rsid w:val="00E41819"/>
    <w:rsid w:val="00E42689"/>
    <w:rsid w:val="00E4270A"/>
    <w:rsid w:val="00E427E1"/>
    <w:rsid w:val="00E428B0"/>
    <w:rsid w:val="00E42B80"/>
    <w:rsid w:val="00E43693"/>
    <w:rsid w:val="00E437FE"/>
    <w:rsid w:val="00E43F9C"/>
    <w:rsid w:val="00E44000"/>
    <w:rsid w:val="00E446D4"/>
    <w:rsid w:val="00E4545F"/>
    <w:rsid w:val="00E45E91"/>
    <w:rsid w:val="00E46873"/>
    <w:rsid w:val="00E46AD9"/>
    <w:rsid w:val="00E4776F"/>
    <w:rsid w:val="00E505D0"/>
    <w:rsid w:val="00E509D8"/>
    <w:rsid w:val="00E50C5E"/>
    <w:rsid w:val="00E50CEC"/>
    <w:rsid w:val="00E5161C"/>
    <w:rsid w:val="00E51E2E"/>
    <w:rsid w:val="00E520B8"/>
    <w:rsid w:val="00E52879"/>
    <w:rsid w:val="00E5325B"/>
    <w:rsid w:val="00E54FC0"/>
    <w:rsid w:val="00E550B7"/>
    <w:rsid w:val="00E559B9"/>
    <w:rsid w:val="00E5703F"/>
    <w:rsid w:val="00E57E10"/>
    <w:rsid w:val="00E60DD0"/>
    <w:rsid w:val="00E60E7A"/>
    <w:rsid w:val="00E62C6C"/>
    <w:rsid w:val="00E64728"/>
    <w:rsid w:val="00E64D76"/>
    <w:rsid w:val="00E64E51"/>
    <w:rsid w:val="00E66141"/>
    <w:rsid w:val="00E67237"/>
    <w:rsid w:val="00E676C4"/>
    <w:rsid w:val="00E72651"/>
    <w:rsid w:val="00E728C5"/>
    <w:rsid w:val="00E72958"/>
    <w:rsid w:val="00E7473B"/>
    <w:rsid w:val="00E74B9C"/>
    <w:rsid w:val="00E74D0A"/>
    <w:rsid w:val="00E754BE"/>
    <w:rsid w:val="00E75EFE"/>
    <w:rsid w:val="00E77760"/>
    <w:rsid w:val="00E77E1B"/>
    <w:rsid w:val="00E800B7"/>
    <w:rsid w:val="00E80D36"/>
    <w:rsid w:val="00E810BB"/>
    <w:rsid w:val="00E81630"/>
    <w:rsid w:val="00E82919"/>
    <w:rsid w:val="00E8364F"/>
    <w:rsid w:val="00E841EB"/>
    <w:rsid w:val="00E84998"/>
    <w:rsid w:val="00E86A23"/>
    <w:rsid w:val="00E86BA1"/>
    <w:rsid w:val="00E87138"/>
    <w:rsid w:val="00E92761"/>
    <w:rsid w:val="00E92DA5"/>
    <w:rsid w:val="00E94940"/>
    <w:rsid w:val="00E94DEC"/>
    <w:rsid w:val="00E95146"/>
    <w:rsid w:val="00E954BE"/>
    <w:rsid w:val="00E96C28"/>
    <w:rsid w:val="00E96D84"/>
    <w:rsid w:val="00E97A1F"/>
    <w:rsid w:val="00EA15A8"/>
    <w:rsid w:val="00EA2048"/>
    <w:rsid w:val="00EA2853"/>
    <w:rsid w:val="00EA3E27"/>
    <w:rsid w:val="00EA40B2"/>
    <w:rsid w:val="00EA43ED"/>
    <w:rsid w:val="00EA4790"/>
    <w:rsid w:val="00EA4A97"/>
    <w:rsid w:val="00EA4C08"/>
    <w:rsid w:val="00EA6DE6"/>
    <w:rsid w:val="00EA7451"/>
    <w:rsid w:val="00EA77B5"/>
    <w:rsid w:val="00EA79B4"/>
    <w:rsid w:val="00EB1161"/>
    <w:rsid w:val="00EB1B44"/>
    <w:rsid w:val="00EB209B"/>
    <w:rsid w:val="00EB3022"/>
    <w:rsid w:val="00EB3044"/>
    <w:rsid w:val="00EB34CE"/>
    <w:rsid w:val="00EB3922"/>
    <w:rsid w:val="00EB539D"/>
    <w:rsid w:val="00EB5491"/>
    <w:rsid w:val="00EB5A32"/>
    <w:rsid w:val="00EB5CD7"/>
    <w:rsid w:val="00EB5E0F"/>
    <w:rsid w:val="00EB5E17"/>
    <w:rsid w:val="00EB6198"/>
    <w:rsid w:val="00EB6912"/>
    <w:rsid w:val="00EB714E"/>
    <w:rsid w:val="00EB7453"/>
    <w:rsid w:val="00EB7519"/>
    <w:rsid w:val="00EC0850"/>
    <w:rsid w:val="00EC1D0D"/>
    <w:rsid w:val="00EC2569"/>
    <w:rsid w:val="00EC2A02"/>
    <w:rsid w:val="00EC3250"/>
    <w:rsid w:val="00EC3E97"/>
    <w:rsid w:val="00EC4336"/>
    <w:rsid w:val="00EC4960"/>
    <w:rsid w:val="00EC4A31"/>
    <w:rsid w:val="00EC4F8A"/>
    <w:rsid w:val="00EC51B6"/>
    <w:rsid w:val="00EC5313"/>
    <w:rsid w:val="00EC6893"/>
    <w:rsid w:val="00EC77E9"/>
    <w:rsid w:val="00ED0863"/>
    <w:rsid w:val="00ED1E6C"/>
    <w:rsid w:val="00ED1EE9"/>
    <w:rsid w:val="00ED1F62"/>
    <w:rsid w:val="00ED20C6"/>
    <w:rsid w:val="00ED381A"/>
    <w:rsid w:val="00ED3854"/>
    <w:rsid w:val="00ED4AA9"/>
    <w:rsid w:val="00ED50CB"/>
    <w:rsid w:val="00ED580D"/>
    <w:rsid w:val="00ED5E52"/>
    <w:rsid w:val="00ED6238"/>
    <w:rsid w:val="00EE1317"/>
    <w:rsid w:val="00EE3666"/>
    <w:rsid w:val="00EE38F4"/>
    <w:rsid w:val="00EE3E55"/>
    <w:rsid w:val="00EE3FB6"/>
    <w:rsid w:val="00EE4583"/>
    <w:rsid w:val="00EE4A6B"/>
    <w:rsid w:val="00EE5AAA"/>
    <w:rsid w:val="00EE7774"/>
    <w:rsid w:val="00EE7E88"/>
    <w:rsid w:val="00EF0432"/>
    <w:rsid w:val="00EF2E53"/>
    <w:rsid w:val="00EF38D8"/>
    <w:rsid w:val="00EF41DF"/>
    <w:rsid w:val="00EF4462"/>
    <w:rsid w:val="00EF4884"/>
    <w:rsid w:val="00EF68AF"/>
    <w:rsid w:val="00EF71AA"/>
    <w:rsid w:val="00F004F1"/>
    <w:rsid w:val="00F01B06"/>
    <w:rsid w:val="00F02802"/>
    <w:rsid w:val="00F03BD7"/>
    <w:rsid w:val="00F03F1F"/>
    <w:rsid w:val="00F041CE"/>
    <w:rsid w:val="00F05A7E"/>
    <w:rsid w:val="00F06396"/>
    <w:rsid w:val="00F06EE4"/>
    <w:rsid w:val="00F10394"/>
    <w:rsid w:val="00F10EC6"/>
    <w:rsid w:val="00F12F94"/>
    <w:rsid w:val="00F1363F"/>
    <w:rsid w:val="00F15163"/>
    <w:rsid w:val="00F15A0A"/>
    <w:rsid w:val="00F16FC1"/>
    <w:rsid w:val="00F20439"/>
    <w:rsid w:val="00F21B83"/>
    <w:rsid w:val="00F220A2"/>
    <w:rsid w:val="00F230B3"/>
    <w:rsid w:val="00F23A0F"/>
    <w:rsid w:val="00F24037"/>
    <w:rsid w:val="00F24F84"/>
    <w:rsid w:val="00F25113"/>
    <w:rsid w:val="00F25CDC"/>
    <w:rsid w:val="00F2604A"/>
    <w:rsid w:val="00F26D15"/>
    <w:rsid w:val="00F27570"/>
    <w:rsid w:val="00F27820"/>
    <w:rsid w:val="00F27998"/>
    <w:rsid w:val="00F27B99"/>
    <w:rsid w:val="00F30278"/>
    <w:rsid w:val="00F313E2"/>
    <w:rsid w:val="00F31508"/>
    <w:rsid w:val="00F31924"/>
    <w:rsid w:val="00F31ED4"/>
    <w:rsid w:val="00F33F26"/>
    <w:rsid w:val="00F35314"/>
    <w:rsid w:val="00F35435"/>
    <w:rsid w:val="00F35A53"/>
    <w:rsid w:val="00F3633C"/>
    <w:rsid w:val="00F36942"/>
    <w:rsid w:val="00F379FF"/>
    <w:rsid w:val="00F40C5A"/>
    <w:rsid w:val="00F41467"/>
    <w:rsid w:val="00F42C34"/>
    <w:rsid w:val="00F43D46"/>
    <w:rsid w:val="00F441C7"/>
    <w:rsid w:val="00F44B98"/>
    <w:rsid w:val="00F456D9"/>
    <w:rsid w:val="00F45D81"/>
    <w:rsid w:val="00F4632C"/>
    <w:rsid w:val="00F50212"/>
    <w:rsid w:val="00F51798"/>
    <w:rsid w:val="00F51E45"/>
    <w:rsid w:val="00F5330B"/>
    <w:rsid w:val="00F54077"/>
    <w:rsid w:val="00F5491E"/>
    <w:rsid w:val="00F5632F"/>
    <w:rsid w:val="00F5738E"/>
    <w:rsid w:val="00F5762D"/>
    <w:rsid w:val="00F57648"/>
    <w:rsid w:val="00F60B93"/>
    <w:rsid w:val="00F61001"/>
    <w:rsid w:val="00F61FC7"/>
    <w:rsid w:val="00F62034"/>
    <w:rsid w:val="00F627F1"/>
    <w:rsid w:val="00F62C18"/>
    <w:rsid w:val="00F631D4"/>
    <w:rsid w:val="00F65176"/>
    <w:rsid w:val="00F65EB7"/>
    <w:rsid w:val="00F66222"/>
    <w:rsid w:val="00F73BB6"/>
    <w:rsid w:val="00F73E79"/>
    <w:rsid w:val="00F73F2A"/>
    <w:rsid w:val="00F75523"/>
    <w:rsid w:val="00F76B42"/>
    <w:rsid w:val="00F80380"/>
    <w:rsid w:val="00F81888"/>
    <w:rsid w:val="00F8194B"/>
    <w:rsid w:val="00F821F9"/>
    <w:rsid w:val="00F8274E"/>
    <w:rsid w:val="00F83C57"/>
    <w:rsid w:val="00F84706"/>
    <w:rsid w:val="00F847A3"/>
    <w:rsid w:val="00F849B4"/>
    <w:rsid w:val="00F84D59"/>
    <w:rsid w:val="00F8647B"/>
    <w:rsid w:val="00F86C08"/>
    <w:rsid w:val="00F87355"/>
    <w:rsid w:val="00F87F55"/>
    <w:rsid w:val="00F903D1"/>
    <w:rsid w:val="00F9065D"/>
    <w:rsid w:val="00F9080C"/>
    <w:rsid w:val="00F90EC6"/>
    <w:rsid w:val="00F92959"/>
    <w:rsid w:val="00F92D6C"/>
    <w:rsid w:val="00F93521"/>
    <w:rsid w:val="00F93BEB"/>
    <w:rsid w:val="00F94401"/>
    <w:rsid w:val="00F9487B"/>
    <w:rsid w:val="00F954F5"/>
    <w:rsid w:val="00F96504"/>
    <w:rsid w:val="00F968AA"/>
    <w:rsid w:val="00FA07F7"/>
    <w:rsid w:val="00FA16F8"/>
    <w:rsid w:val="00FA2EEA"/>
    <w:rsid w:val="00FA3AEE"/>
    <w:rsid w:val="00FA4962"/>
    <w:rsid w:val="00FA51FC"/>
    <w:rsid w:val="00FA69CE"/>
    <w:rsid w:val="00FA78C9"/>
    <w:rsid w:val="00FA7E1D"/>
    <w:rsid w:val="00FB0333"/>
    <w:rsid w:val="00FB033B"/>
    <w:rsid w:val="00FB05C6"/>
    <w:rsid w:val="00FB205C"/>
    <w:rsid w:val="00FB30BE"/>
    <w:rsid w:val="00FB400D"/>
    <w:rsid w:val="00FB45D4"/>
    <w:rsid w:val="00FB4A54"/>
    <w:rsid w:val="00FB5C13"/>
    <w:rsid w:val="00FB6631"/>
    <w:rsid w:val="00FB7719"/>
    <w:rsid w:val="00FB7FD4"/>
    <w:rsid w:val="00FC07B8"/>
    <w:rsid w:val="00FC0B15"/>
    <w:rsid w:val="00FC1158"/>
    <w:rsid w:val="00FC155F"/>
    <w:rsid w:val="00FC1875"/>
    <w:rsid w:val="00FC1C89"/>
    <w:rsid w:val="00FC1E30"/>
    <w:rsid w:val="00FC2D28"/>
    <w:rsid w:val="00FC4324"/>
    <w:rsid w:val="00FC4688"/>
    <w:rsid w:val="00FC5CCD"/>
    <w:rsid w:val="00FC75F8"/>
    <w:rsid w:val="00FC76D4"/>
    <w:rsid w:val="00FC7EC6"/>
    <w:rsid w:val="00FD0FB5"/>
    <w:rsid w:val="00FD43B0"/>
    <w:rsid w:val="00FD4FC6"/>
    <w:rsid w:val="00FD6421"/>
    <w:rsid w:val="00FD6557"/>
    <w:rsid w:val="00FE047B"/>
    <w:rsid w:val="00FE0576"/>
    <w:rsid w:val="00FE063F"/>
    <w:rsid w:val="00FE0A58"/>
    <w:rsid w:val="00FE1963"/>
    <w:rsid w:val="00FE1CF6"/>
    <w:rsid w:val="00FE2563"/>
    <w:rsid w:val="00FE2A03"/>
    <w:rsid w:val="00FE34DC"/>
    <w:rsid w:val="00FE3EA4"/>
    <w:rsid w:val="00FE5A58"/>
    <w:rsid w:val="00FE61BC"/>
    <w:rsid w:val="00FE7459"/>
    <w:rsid w:val="00FE79B6"/>
    <w:rsid w:val="00FF113D"/>
    <w:rsid w:val="00FF21CD"/>
    <w:rsid w:val="00FF294C"/>
    <w:rsid w:val="00FF4256"/>
    <w:rsid w:val="00FF4969"/>
    <w:rsid w:val="00FF4F95"/>
    <w:rsid w:val="00FF551C"/>
    <w:rsid w:val="00FF6748"/>
    <w:rsid w:val="00FF6ED8"/>
    <w:rsid w:val="00FF7002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locked/>
    <w:rsid w:val="00F21B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qFormat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A10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FC7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uiPriority w:val="99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uiPriority w:val="99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locked/>
    <w:rsid w:val="000D4C1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C862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C862B2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C862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357B8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">
    <w:name w:val="Основной текст_"/>
    <w:link w:val="2"/>
    <w:uiPriority w:val="99"/>
    <w:locked/>
    <w:rsid w:val="00E80D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hAnsi="Times New Roman" w:cs="Times New Roman"/>
      <w:sz w:val="26"/>
      <w:szCs w:val="26"/>
      <w:lang/>
    </w:rPr>
  </w:style>
  <w:style w:type="character" w:customStyle="1" w:styleId="11pt">
    <w:name w:val="Основной текст + 11 pt"/>
    <w:uiPriority w:val="99"/>
    <w:rsid w:val="00E80D3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99"/>
    <w:qFormat/>
    <w:rsid w:val="00FC1875"/>
    <w:pPr>
      <w:ind w:left="720"/>
    </w:pPr>
  </w:style>
  <w:style w:type="paragraph" w:styleId="af1">
    <w:name w:val="No Spacing"/>
    <w:uiPriority w:val="99"/>
    <w:qFormat/>
    <w:rsid w:val="00EA2853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C75CE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163EF4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7338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3384E"/>
    <w:rPr>
      <w:rFonts w:ascii="Calibri" w:hAnsi="Calibri" w:cs="Calibri"/>
      <w:sz w:val="16"/>
      <w:szCs w:val="16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rsid w:val="00F21B8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-">
    <w:name w:val="Интернет-ссылка"/>
    <w:unhideWhenUsed/>
    <w:rsid w:val="00F21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ry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ryuch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F0C1-5291-435D-95CA-778D312C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41</Pages>
  <Words>6832</Words>
  <Characters>38944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Баштовой Михаил Александрович</dc:creator>
  <cp:keywords/>
  <dc:description/>
  <cp:lastModifiedBy>Юлия</cp:lastModifiedBy>
  <cp:revision>194</cp:revision>
  <cp:lastPrinted>2018-10-15T07:55:00Z</cp:lastPrinted>
  <dcterms:created xsi:type="dcterms:W3CDTF">2018-02-06T13:46:00Z</dcterms:created>
  <dcterms:modified xsi:type="dcterms:W3CDTF">2018-10-15T11:34:00Z</dcterms:modified>
</cp:coreProperties>
</file>