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4B" w:rsidRPr="002266BA" w:rsidRDefault="00ED0D4B" w:rsidP="00ED0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6BA">
        <w:rPr>
          <w:rFonts w:ascii="Times New Roman" w:hAnsi="Times New Roman"/>
          <w:b/>
          <w:sz w:val="28"/>
          <w:szCs w:val="28"/>
        </w:rPr>
        <w:t>Целевые показатели развития конкуренции на социально значимых и приоритетных рынках Красногвардейского района</w:t>
      </w:r>
    </w:p>
    <w:p w:rsidR="00ED0D4B" w:rsidRDefault="00ED0D4B" w:rsidP="00ED0D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40"/>
        <w:gridCol w:w="9607"/>
        <w:gridCol w:w="1140"/>
        <w:gridCol w:w="1134"/>
        <w:gridCol w:w="1134"/>
        <w:gridCol w:w="1215"/>
      </w:tblGrid>
      <w:tr w:rsidR="00ED0D4B" w:rsidTr="00ED0D4B">
        <w:trPr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4B" w:rsidRDefault="00ED0D4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2016 год</w:t>
            </w:r>
          </w:p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2016 год</w:t>
            </w:r>
          </w:p>
          <w:p w:rsidR="00ED0D4B" w:rsidRDefault="00ED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ED0D4B" w:rsidTr="00ED0D4B">
        <w:trPr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D0D4B" w:rsidTr="00ED0D4B">
        <w:trPr>
          <w:trHeight w:val="30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 w:rsidP="00E31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0D4B" w:rsidTr="00ED0D4B">
        <w:trPr>
          <w:trHeight w:val="311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туристов, посетивших Красногвардейский район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7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79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100,3</w:t>
            </w:r>
          </w:p>
        </w:tc>
      </w:tr>
      <w:tr w:rsidR="00ED0D4B" w:rsidTr="00ED0D4B">
        <w:trPr>
          <w:trHeight w:val="5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ремонту, согласно утвержденному плану реализации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D4B" w:rsidTr="00ED0D4B">
        <w:trPr>
          <w:trHeight w:val="46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обеспеченность населения площадью торговых объектов на 1 тыс. жителей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22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22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ярмарочных мероприятий (проводимых на периодической основе)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22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22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 w:rsidP="00E31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Красногвардейском районе </w:t>
            </w:r>
          </w:p>
          <w:p w:rsidR="002266BA" w:rsidRDefault="00226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Красногвардейском районе</w:t>
            </w:r>
          </w:p>
          <w:p w:rsidR="002266BA" w:rsidRDefault="00226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Красногвардейском районе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 w:rsidP="00E31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0D4B" w:rsidRPr="002266BA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 Доля органов местного самоуправления, подключенных к информационно-телекоммуникационной сети Интернет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 w:rsidP="00E31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6B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6B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Pr="002266BA" w:rsidRDefault="00ED0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6B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плодово-овощной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Белгородской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 w:rsidP="00E31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22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67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4B" w:rsidRDefault="00ED0D4B" w:rsidP="00E31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жителей области посадочными местами (общедоступная сеть) на 1 тыс. жителей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 w:rsidP="00E3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22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22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</w:tr>
      <w:tr w:rsidR="00ED0D4B" w:rsidTr="00ED0D4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числа объектов, предоставляющих бытовые услуги населению района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ED0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22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4B" w:rsidRDefault="0022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</w:tr>
    </w:tbl>
    <w:p w:rsidR="00ED0D4B" w:rsidRDefault="00670A4A" w:rsidP="00ED0D4B">
      <w:pPr>
        <w:spacing w:after="0" w:line="240" w:lineRule="auto"/>
        <w:jc w:val="both"/>
        <w:rPr>
          <w:rFonts w:ascii="Times New Roman" w:hAnsi="Times New Roman"/>
          <w:color w:val="00B0F0"/>
          <w:sz w:val="26"/>
          <w:szCs w:val="26"/>
          <w:lang w:eastAsia="en-US"/>
        </w:rPr>
      </w:pPr>
      <w:r>
        <w:rPr>
          <w:rFonts w:ascii="Times New Roman" w:hAnsi="Times New Roman"/>
          <w:noProof/>
          <w:color w:val="00B0F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6633210</wp:posOffset>
            </wp:positionH>
            <wp:positionV relativeFrom="paragraph">
              <wp:posOffset>166370</wp:posOffset>
            </wp:positionV>
            <wp:extent cx="772160" cy="1485900"/>
            <wp:effectExtent l="19050" t="0" r="8890" b="0"/>
            <wp:wrapNone/>
            <wp:docPr id="2" name="Рисунок 1" descr="ПриходькоВ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ПриходькоВ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D4B" w:rsidRDefault="00ED0D4B" w:rsidP="00ED0D4B">
      <w:pPr>
        <w:spacing w:after="0" w:line="240" w:lineRule="auto"/>
        <w:jc w:val="both"/>
        <w:rPr>
          <w:rFonts w:ascii="Times New Roman" w:eastAsia="Times New Roman" w:hAnsi="Times New Roman"/>
          <w:b/>
          <w:color w:val="00B0F0"/>
          <w:sz w:val="26"/>
          <w:szCs w:val="26"/>
        </w:rPr>
      </w:pPr>
    </w:p>
    <w:p w:rsidR="002D4024" w:rsidRPr="002266BA" w:rsidRDefault="002266BA" w:rsidP="0022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6BA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района - начальник  управления АПК и </w:t>
      </w:r>
    </w:p>
    <w:p w:rsidR="002266BA" w:rsidRPr="002266BA" w:rsidRDefault="002266BA" w:rsidP="0022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6BA">
        <w:rPr>
          <w:rFonts w:ascii="Times New Roman" w:hAnsi="Times New Roman"/>
          <w:b/>
          <w:sz w:val="28"/>
          <w:szCs w:val="28"/>
        </w:rPr>
        <w:t xml:space="preserve">экономического развития Красногвардейского района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266BA">
        <w:rPr>
          <w:rFonts w:ascii="Times New Roman" w:hAnsi="Times New Roman"/>
          <w:b/>
          <w:sz w:val="28"/>
          <w:szCs w:val="28"/>
        </w:rPr>
        <w:t>В.Ю.Приходько</w:t>
      </w:r>
    </w:p>
    <w:p w:rsidR="002266BA" w:rsidRPr="002266BA" w:rsidRDefault="002266BA" w:rsidP="0022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6BA" w:rsidRPr="002266BA" w:rsidRDefault="002266BA" w:rsidP="002266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6BA" w:rsidRDefault="002266BA" w:rsidP="00226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6BA" w:rsidRDefault="002266BA" w:rsidP="00226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6BA" w:rsidRDefault="002266BA" w:rsidP="00226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6BA" w:rsidRPr="002266BA" w:rsidRDefault="002266BA" w:rsidP="002266BA">
      <w:pPr>
        <w:spacing w:after="0" w:line="240" w:lineRule="auto"/>
        <w:jc w:val="both"/>
        <w:rPr>
          <w:rFonts w:ascii="Times New Roman" w:hAnsi="Times New Roman"/>
        </w:rPr>
      </w:pPr>
      <w:r w:rsidRPr="002266BA">
        <w:rPr>
          <w:rFonts w:ascii="Times New Roman" w:hAnsi="Times New Roman"/>
        </w:rPr>
        <w:t>Исп</w:t>
      </w:r>
      <w:proofErr w:type="gramStart"/>
      <w:r w:rsidRPr="002266BA">
        <w:rPr>
          <w:rFonts w:ascii="Times New Roman" w:hAnsi="Times New Roman"/>
        </w:rPr>
        <w:t>.С</w:t>
      </w:r>
      <w:proofErr w:type="gramEnd"/>
      <w:r w:rsidRPr="002266BA">
        <w:rPr>
          <w:rFonts w:ascii="Times New Roman" w:hAnsi="Times New Roman"/>
        </w:rPr>
        <w:t xml:space="preserve">околова О.Т. </w:t>
      </w:r>
    </w:p>
    <w:p w:rsidR="002266BA" w:rsidRPr="002266BA" w:rsidRDefault="002266BA" w:rsidP="002266BA">
      <w:pPr>
        <w:spacing w:after="0" w:line="240" w:lineRule="auto"/>
        <w:jc w:val="both"/>
        <w:rPr>
          <w:rFonts w:ascii="Times New Roman" w:hAnsi="Times New Roman"/>
        </w:rPr>
      </w:pPr>
      <w:r w:rsidRPr="002266BA">
        <w:rPr>
          <w:rFonts w:ascii="Times New Roman" w:hAnsi="Times New Roman"/>
        </w:rPr>
        <w:t>т.(247)</w:t>
      </w:r>
      <w:r>
        <w:rPr>
          <w:rFonts w:ascii="Times New Roman" w:hAnsi="Times New Roman"/>
        </w:rPr>
        <w:t xml:space="preserve"> </w:t>
      </w:r>
      <w:r w:rsidRPr="002266BA">
        <w:rPr>
          <w:rFonts w:ascii="Times New Roman" w:hAnsi="Times New Roman"/>
        </w:rPr>
        <w:t>3-14-79</w:t>
      </w:r>
    </w:p>
    <w:sectPr w:rsidR="002266BA" w:rsidRPr="002266BA" w:rsidSect="00A550CD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D4B"/>
    <w:rsid w:val="002266BA"/>
    <w:rsid w:val="002D4024"/>
    <w:rsid w:val="00596231"/>
    <w:rsid w:val="00670A4A"/>
    <w:rsid w:val="00797898"/>
    <w:rsid w:val="009B62A4"/>
    <w:rsid w:val="00A1024B"/>
    <w:rsid w:val="00A550CD"/>
    <w:rsid w:val="00B37ABD"/>
    <w:rsid w:val="00ED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4</cp:revision>
  <cp:lastPrinted>2017-03-06T10:29:00Z</cp:lastPrinted>
  <dcterms:created xsi:type="dcterms:W3CDTF">2017-03-03T15:33:00Z</dcterms:created>
  <dcterms:modified xsi:type="dcterms:W3CDTF">2017-03-06T10:50:00Z</dcterms:modified>
</cp:coreProperties>
</file>