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6B896DA7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E64FC">
        <w:rPr>
          <w:rFonts w:ascii="Times New Roman" w:hAnsi="Times New Roman" w:cs="Times New Roman"/>
          <w:b/>
          <w:sz w:val="28"/>
          <w:szCs w:val="28"/>
        </w:rPr>
        <w:t>январь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5D997E65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87715">
        <w:rPr>
          <w:rFonts w:ascii="Times New Roman" w:hAnsi="Times New Roman" w:cs="Times New Roman"/>
          <w:bCs/>
          <w:sz w:val="28"/>
          <w:szCs w:val="28"/>
        </w:rPr>
        <w:t>январе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C638CA">
        <w:rPr>
          <w:rFonts w:ascii="Times New Roman" w:hAnsi="Times New Roman" w:cs="Times New Roman"/>
          <w:bCs/>
          <w:sz w:val="28"/>
          <w:szCs w:val="28"/>
        </w:rPr>
        <w:t>7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920785">
        <w:rPr>
          <w:rFonts w:ascii="Times New Roman" w:hAnsi="Times New Roman" w:cs="Times New Roman"/>
          <w:bCs/>
          <w:sz w:val="28"/>
          <w:szCs w:val="28"/>
        </w:rPr>
        <w:t>й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EFE6A02" w:rsidR="00E34C41" w:rsidRDefault="00C638CA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359F6D" wp14:editId="0C1FC9D2">
            <wp:extent cx="5781675" cy="33528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635679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7DF9E9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C638CA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94EE3BA" w14:textId="478E0447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C638CA">
        <w:rPr>
          <w:rFonts w:ascii="Times New Roman" w:hAnsi="Times New Roman" w:cs="Times New Roman"/>
          <w:bCs/>
          <w:sz w:val="28"/>
          <w:szCs w:val="28"/>
        </w:rPr>
        <w:t>4</w:t>
      </w:r>
    </w:p>
    <w:p w14:paraId="25AF3290" w14:textId="0C51E350" w:rsidR="00EA4E94" w:rsidRDefault="00EA4E94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38CA">
        <w:rPr>
          <w:rFonts w:ascii="Times New Roman" w:hAnsi="Times New Roman" w:cs="Times New Roman"/>
          <w:bCs/>
          <w:sz w:val="28"/>
          <w:szCs w:val="28"/>
        </w:rPr>
        <w:t>меры приняты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20785">
        <w:rPr>
          <w:rFonts w:ascii="Times New Roman" w:hAnsi="Times New Roman" w:cs="Times New Roman"/>
          <w:bCs/>
          <w:sz w:val="28"/>
          <w:szCs w:val="28"/>
        </w:rPr>
        <w:t>3</w:t>
      </w:r>
    </w:p>
    <w:p w14:paraId="728345C3" w14:textId="3BDF863A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находятся на рассмотрении – </w:t>
      </w:r>
      <w:r w:rsidR="00C638CA">
        <w:rPr>
          <w:rFonts w:ascii="Times New Roman" w:hAnsi="Times New Roman" w:cs="Times New Roman"/>
          <w:bCs/>
          <w:sz w:val="28"/>
          <w:szCs w:val="28"/>
        </w:rPr>
        <w:t>20</w:t>
      </w: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18C7" w14:textId="192D1813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36865" w14:textId="3C8A1ED9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E39CF" w14:textId="178C7EE9" w:rsidR="00C638CA" w:rsidRDefault="00C638CA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D79C7" w14:textId="4865858F" w:rsidR="00C638CA" w:rsidRDefault="00C638CA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1969D" w14:textId="12BBF2CF" w:rsidR="00C638CA" w:rsidRDefault="00C638CA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EA6B8" w14:textId="77777777" w:rsidR="00C638CA" w:rsidRDefault="00C638CA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2047F" w14:textId="77777777" w:rsidR="00530CEB" w:rsidRDefault="00530CEB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F7699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79886A4A" w:rsidR="00C76AFE" w:rsidRPr="00C76AFE" w:rsidRDefault="00C638CA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628A1B" wp14:editId="25DE8D6B">
            <wp:extent cx="5734050" cy="3000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03F3372A" w:rsidR="000776B3" w:rsidRPr="001B50E0" w:rsidRDefault="00C638CA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97E7D4" wp14:editId="68A3DB38">
            <wp:extent cx="5467350" cy="28384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7168A9BF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465B2">
        <w:rPr>
          <w:rFonts w:ascii="Times New Roman" w:hAnsi="Times New Roman" w:cs="Times New Roman"/>
          <w:b/>
          <w:sz w:val="28"/>
          <w:szCs w:val="28"/>
        </w:rPr>
        <w:t>1</w:t>
      </w:r>
      <w:r w:rsidR="00C638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</w:t>
      </w:r>
      <w:r w:rsidR="00F50B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C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530CEB">
        <w:rPr>
          <w:rFonts w:ascii="Times New Roman" w:hAnsi="Times New Roman" w:cs="Times New Roman"/>
          <w:b/>
          <w:sz w:val="28"/>
          <w:szCs w:val="28"/>
        </w:rPr>
        <w:t>ов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C638CA">
        <w:rPr>
          <w:rFonts w:ascii="Times New Roman" w:hAnsi="Times New Roman" w:cs="Times New Roman"/>
          <w:b/>
          <w:sz w:val="28"/>
          <w:szCs w:val="28"/>
        </w:rPr>
        <w:t>8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8BE2B" w14:textId="2534823E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5CAB0" w14:textId="77777777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7993F86F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5D0CC0">
        <w:rPr>
          <w:rFonts w:ascii="Times New Roman" w:hAnsi="Times New Roman" w:cs="Times New Roman"/>
          <w:sz w:val="28"/>
          <w:szCs w:val="28"/>
        </w:rPr>
        <w:t>январе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0F1D86">
        <w:rPr>
          <w:rFonts w:ascii="Times New Roman" w:hAnsi="Times New Roman" w:cs="Times New Roman"/>
          <w:sz w:val="28"/>
          <w:szCs w:val="28"/>
        </w:rPr>
        <w:t xml:space="preserve"> </w:t>
      </w:r>
      <w:r w:rsidR="000F1D86">
        <w:rPr>
          <w:rFonts w:ascii="Times New Roman" w:hAnsi="Times New Roman" w:cs="Times New Roman"/>
          <w:sz w:val="28"/>
          <w:szCs w:val="28"/>
        </w:rPr>
        <w:br/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14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Из них: 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0F1D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F1D86">
        <w:rPr>
          <w:rFonts w:ascii="Times New Roman" w:hAnsi="Times New Roman" w:cs="Times New Roman"/>
          <w:sz w:val="28"/>
          <w:szCs w:val="28"/>
        </w:rPr>
        <w:t>69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0F1D86">
        <w:rPr>
          <w:rFonts w:ascii="Times New Roman" w:hAnsi="Times New Roman" w:cs="Times New Roman"/>
          <w:sz w:val="28"/>
          <w:szCs w:val="28"/>
        </w:rPr>
        <w:t>4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0F1D86">
        <w:rPr>
          <w:rFonts w:ascii="Times New Roman" w:hAnsi="Times New Roman" w:cs="Times New Roman"/>
          <w:sz w:val="28"/>
          <w:szCs w:val="28"/>
        </w:rPr>
        <w:t>31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2F12011A" w:rsidR="00F738F2" w:rsidRDefault="00641EE8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121E7" wp14:editId="09FCAC41">
            <wp:extent cx="5467350" cy="1485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7E0028E3" w:rsidR="00084354" w:rsidRDefault="00641EE8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2D8BD7" wp14:editId="6AA6BB62">
            <wp:extent cx="5286375" cy="23717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0AA149" w14:textId="5A23A395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64BC1"/>
    <w:rsid w:val="000776B3"/>
    <w:rsid w:val="00084354"/>
    <w:rsid w:val="000D4BA4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E1C7C"/>
    <w:rsid w:val="00526A3E"/>
    <w:rsid w:val="00530CEB"/>
    <w:rsid w:val="00570988"/>
    <w:rsid w:val="00592EA0"/>
    <w:rsid w:val="005A489A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7666C"/>
    <w:rsid w:val="00790AF7"/>
    <w:rsid w:val="007D31D3"/>
    <w:rsid w:val="008258FB"/>
    <w:rsid w:val="00852915"/>
    <w:rsid w:val="008843A6"/>
    <w:rsid w:val="008F7014"/>
    <w:rsid w:val="00920785"/>
    <w:rsid w:val="00932C3B"/>
    <w:rsid w:val="009C7D08"/>
    <w:rsid w:val="00A03906"/>
    <w:rsid w:val="00A1408D"/>
    <w:rsid w:val="00A17751"/>
    <w:rsid w:val="00A55073"/>
    <w:rsid w:val="00A7694D"/>
    <w:rsid w:val="00A80AE6"/>
    <w:rsid w:val="00AE0223"/>
    <w:rsid w:val="00AF3E66"/>
    <w:rsid w:val="00B039FD"/>
    <w:rsid w:val="00B041DB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6C0B"/>
    <w:rsid w:val="00E96D31"/>
    <w:rsid w:val="00EA4E94"/>
    <w:rsid w:val="00EC4C33"/>
    <w:rsid w:val="00EF3EF0"/>
    <w:rsid w:val="00F30418"/>
    <w:rsid w:val="00F404FE"/>
    <w:rsid w:val="00F50BEF"/>
    <w:rsid w:val="00F738F2"/>
    <w:rsid w:val="00F77D93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10-4173-9C01-5C8145DE5A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10-4173-9C01-5C8145DE5A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10-4173-9C01-5C8145DE5A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10-4173-9C01-5C8145DE5A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D10-4173-9C01-5C8145DE5A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Лист1!$A$3:$A$7</c:f>
              <c:strCache>
                <c:ptCount val="5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Портал взаимодействия</c:v>
                </c:pt>
                <c:pt idx="3">
                  <c:v>Электронная почта</c:v>
                </c:pt>
                <c:pt idx="4">
                  <c:v>От заявителя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D10-4173-9C01-5C8145DE5A9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15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0-4E24-8363-5DDACF44FA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Лист3!$A$2:$A$10</c:f>
              <c:strCache>
                <c:ptCount val="9"/>
                <c:pt idx="0">
                  <c:v>городское поселение "Город Бирюч"</c:v>
                </c:pt>
                <c:pt idx="1">
                  <c:v> Верхнепокровское сп</c:v>
                </c:pt>
                <c:pt idx="2">
                  <c:v>Веселовское сп</c:v>
                </c:pt>
                <c:pt idx="3">
                  <c:v>Засосенское сп</c:v>
                </c:pt>
                <c:pt idx="4">
                  <c:v>Ливенское сп</c:v>
                </c:pt>
                <c:pt idx="5">
                  <c:v>Никитовское сп</c:v>
                </c:pt>
                <c:pt idx="6">
                  <c:v>Новохуторное сп</c:v>
                </c:pt>
                <c:pt idx="7">
                  <c:v>Палатовское сп</c:v>
                </c:pt>
                <c:pt idx="8">
                  <c:v>Утянское сп</c:v>
                </c:pt>
              </c:strCache>
            </c:strRef>
          </c:cat>
          <c:val>
            <c:numRef>
              <c:f>Лист3!$B$2:$B$10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8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34-43F3-9854-21EA59DB56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Лист4!$A$3:$A$7</c:f>
              <c:strCache>
                <c:ptCount val="5"/>
                <c:pt idx="0">
                  <c:v>культура</c:v>
                </c:pt>
                <c:pt idx="1">
                  <c:v>благоустройство</c:v>
                </c:pt>
                <c:pt idx="2">
                  <c:v>социальное обеспечение</c:v>
                </c:pt>
                <c:pt idx="3">
                  <c:v>связь и телевидение</c:v>
                </c:pt>
                <c:pt idx="4">
                  <c:v>энергетика</c:v>
                </c:pt>
              </c:strCache>
            </c:strRef>
          </c:cat>
          <c:val>
            <c:numRef>
              <c:f>Лист4!$B$3:$B$7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6-4E5C-8098-F2F5486717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Лист6!$A$2:$A$3</c:f>
              <c:strCache>
                <c:ptCount val="2"/>
                <c:pt idx="0">
                  <c:v>городское поселение "Город Бирюч"</c:v>
                </c:pt>
                <c:pt idx="1">
                  <c:v>Ливенское с.п.</c:v>
                </c:pt>
              </c:strCache>
            </c:strRef>
          </c:cat>
          <c:val>
            <c:numRef>
              <c:f>Лист6!$B$2:$B$3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39-4094-A4CD-A71797A785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24</cp:revision>
  <cp:lastPrinted>2022-07-01T13:52:00Z</cp:lastPrinted>
  <dcterms:created xsi:type="dcterms:W3CDTF">2023-02-02T13:23:00Z</dcterms:created>
  <dcterms:modified xsi:type="dcterms:W3CDTF">2025-02-05T08:22:00Z</dcterms:modified>
</cp:coreProperties>
</file>