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AC" w:rsidRDefault="00BB620E" w:rsidP="008E61AC">
      <w:pPr>
        <w:pStyle w:val="1"/>
        <w:jc w:val="center"/>
      </w:pPr>
      <w:r>
        <w:t xml:space="preserve">    </w:t>
      </w:r>
      <w:r w:rsidR="008E61AC">
        <w:t>ИЗВЕЩЕНИЕ</w:t>
      </w:r>
    </w:p>
    <w:p w:rsidR="008E61AC" w:rsidRDefault="008E61AC" w:rsidP="008E61AC">
      <w:pPr>
        <w:widowControl w:val="0"/>
        <w:autoSpaceDE w:val="0"/>
        <w:jc w:val="center"/>
        <w:textAlignment w:val="baseline"/>
      </w:pPr>
      <w:r>
        <w:rPr>
          <w:b/>
        </w:rPr>
        <w:t>о проведении электронного аукциона  на право заключения договора аренды земельного участка, муниципальная  собственность, расположенного на территории Красногвардейского района Белгородской области</w:t>
      </w:r>
    </w:p>
    <w:p w:rsidR="008E61AC" w:rsidRDefault="008E61AC" w:rsidP="008E61AC">
      <w:pPr>
        <w:widowControl w:val="0"/>
        <w:autoSpaceDE w:val="0"/>
        <w:ind w:firstLine="567"/>
        <w:jc w:val="center"/>
      </w:pPr>
      <w:r>
        <w:rPr>
          <w:sz w:val="20"/>
          <w:szCs w:val="20"/>
        </w:rPr>
        <w:t>(далее - Извещение</w:t>
      </w:r>
      <w:r>
        <w:rPr>
          <w:b/>
          <w:bCs/>
          <w:sz w:val="20"/>
          <w:szCs w:val="20"/>
        </w:rPr>
        <w:t>)</w:t>
      </w:r>
    </w:p>
    <w:p w:rsidR="008E61AC" w:rsidRDefault="008E61AC" w:rsidP="008E61AC">
      <w:pPr>
        <w:widowControl w:val="0"/>
        <w:autoSpaceDE w:val="0"/>
        <w:jc w:val="both"/>
        <w:textAlignment w:val="baseline"/>
      </w:pPr>
      <w:r>
        <w:rPr>
          <w:b/>
          <w:lang w:eastAsia="ru-RU"/>
        </w:rPr>
        <w:t xml:space="preserve">        </w:t>
      </w:r>
      <w:r>
        <w:rPr>
          <w:b/>
          <w:lang w:eastAsia="ru-RU"/>
        </w:rPr>
        <w:tab/>
        <w:t xml:space="preserve">Организатор аукциона: </w:t>
      </w:r>
      <w:bookmarkStart w:id="0" w:name="_Hlk36563547"/>
      <w:r w:rsidR="00720F45">
        <w:rPr>
          <w:lang w:eastAsia="ru-RU"/>
        </w:rPr>
        <w:t>управление имущественных и земельных отношений администрации Красногвардейского района</w:t>
      </w:r>
      <w:r>
        <w:rPr>
          <w:lang w:eastAsia="ru-RU"/>
        </w:rPr>
        <w:t xml:space="preserve">. </w:t>
      </w:r>
      <w:bookmarkEnd w:id="0"/>
      <w:proofErr w:type="gramStart"/>
      <w:r w:rsidR="00B83769">
        <w:rPr>
          <w:lang w:eastAsia="ru-RU"/>
        </w:rPr>
        <w:t>Адрес: 309920</w:t>
      </w:r>
      <w:r>
        <w:rPr>
          <w:lang w:eastAsia="ru-RU"/>
        </w:rPr>
        <w:t>, Белгородская область, р</w:t>
      </w:r>
      <w:r w:rsidR="00B83769">
        <w:rPr>
          <w:lang w:eastAsia="ru-RU"/>
        </w:rPr>
        <w:t>-он Красногвардейский, г. Бирюч, пл. Соборная, д. 1</w:t>
      </w:r>
      <w:r>
        <w:rPr>
          <w:lang w:eastAsia="ru-RU"/>
        </w:rPr>
        <w:t>.</w:t>
      </w:r>
      <w:proofErr w:type="gramEnd"/>
    </w:p>
    <w:p w:rsidR="008E61AC" w:rsidRPr="002F13E0" w:rsidRDefault="008E61AC" w:rsidP="008E61AC">
      <w:pPr>
        <w:widowControl w:val="0"/>
        <w:autoSpaceDE w:val="0"/>
        <w:jc w:val="both"/>
        <w:textAlignment w:val="baseline"/>
        <w:rPr>
          <w:color w:val="000000" w:themeColor="text1"/>
        </w:rPr>
      </w:pPr>
      <w:r>
        <w:rPr>
          <w:lang w:eastAsia="ru-RU"/>
        </w:rPr>
        <w:tab/>
        <w:t xml:space="preserve">Контактное лицо: </w:t>
      </w:r>
      <w:r w:rsidR="00B83769" w:rsidRPr="002F13E0">
        <w:rPr>
          <w:color w:val="000000" w:themeColor="text1"/>
          <w:lang w:eastAsia="ru-RU"/>
        </w:rPr>
        <w:t>заместитель начальника управления – начальник отдела земельных ресурсов управления имущественных и земельных</w:t>
      </w:r>
      <w:r w:rsidR="00E027E3" w:rsidRPr="002F13E0">
        <w:rPr>
          <w:color w:val="000000" w:themeColor="text1"/>
          <w:lang w:eastAsia="ru-RU"/>
        </w:rPr>
        <w:t xml:space="preserve"> </w:t>
      </w:r>
      <w:r w:rsidR="00B83769" w:rsidRPr="002F13E0">
        <w:rPr>
          <w:color w:val="000000" w:themeColor="text1"/>
          <w:lang w:eastAsia="ru-RU"/>
        </w:rPr>
        <w:t>отношений администрации Красногвардейского ра</w:t>
      </w:r>
      <w:r w:rsidR="00D06C7F" w:rsidRPr="002F13E0">
        <w:rPr>
          <w:color w:val="000000" w:themeColor="text1"/>
          <w:lang w:eastAsia="ru-RU"/>
        </w:rPr>
        <w:t xml:space="preserve">йона </w:t>
      </w:r>
      <w:proofErr w:type="spellStart"/>
      <w:r w:rsidR="00D06C7F" w:rsidRPr="002F13E0">
        <w:rPr>
          <w:color w:val="000000" w:themeColor="text1"/>
          <w:lang w:eastAsia="ru-RU"/>
        </w:rPr>
        <w:t>Чибиняев</w:t>
      </w:r>
      <w:proofErr w:type="spellEnd"/>
      <w:r w:rsidR="00D06C7F" w:rsidRPr="002F13E0">
        <w:rPr>
          <w:color w:val="000000" w:themeColor="text1"/>
          <w:lang w:eastAsia="ru-RU"/>
        </w:rPr>
        <w:t xml:space="preserve"> Евгений Сергеевич</w:t>
      </w:r>
      <w:r w:rsidRPr="002F13E0">
        <w:rPr>
          <w:color w:val="000000" w:themeColor="text1"/>
          <w:lang w:eastAsia="ru-RU"/>
        </w:rPr>
        <w:t xml:space="preserve">,   </w:t>
      </w:r>
      <w:r w:rsidRPr="002F13E0">
        <w:rPr>
          <w:color w:val="000000" w:themeColor="text1"/>
          <w:lang w:val="en-US" w:eastAsia="ru-RU"/>
        </w:rPr>
        <w:t>e</w:t>
      </w:r>
      <w:r w:rsidRPr="002F13E0">
        <w:rPr>
          <w:color w:val="000000" w:themeColor="text1"/>
          <w:lang w:eastAsia="ru-RU"/>
        </w:rPr>
        <w:t>-</w:t>
      </w:r>
      <w:r w:rsidRPr="002F13E0">
        <w:rPr>
          <w:color w:val="000000" w:themeColor="text1"/>
          <w:lang w:val="en-US" w:eastAsia="ru-RU"/>
        </w:rPr>
        <w:t>mail</w:t>
      </w:r>
      <w:r w:rsidRPr="002F13E0">
        <w:rPr>
          <w:color w:val="000000" w:themeColor="text1"/>
          <w:lang w:eastAsia="ru-RU"/>
        </w:rPr>
        <w:t xml:space="preserve">: </w:t>
      </w:r>
      <w:proofErr w:type="spellStart"/>
      <w:r w:rsidR="00B83769" w:rsidRPr="002F13E0">
        <w:rPr>
          <w:color w:val="000000" w:themeColor="text1"/>
          <w:lang w:val="en-US" w:eastAsia="ru-RU"/>
        </w:rPr>
        <w:t>OIZOakr</w:t>
      </w:r>
      <w:proofErr w:type="spellEnd"/>
      <w:r w:rsidRPr="002F13E0">
        <w:rPr>
          <w:color w:val="000000" w:themeColor="text1"/>
          <w:lang w:eastAsia="ru-RU"/>
        </w:rPr>
        <w:t>@</w:t>
      </w:r>
      <w:proofErr w:type="spellStart"/>
      <w:r w:rsidRPr="002F13E0">
        <w:rPr>
          <w:color w:val="000000" w:themeColor="text1"/>
          <w:lang w:val="en-US" w:eastAsia="ru-RU"/>
        </w:rPr>
        <w:t>yandex</w:t>
      </w:r>
      <w:proofErr w:type="spellEnd"/>
      <w:r w:rsidRPr="002F13E0">
        <w:rPr>
          <w:color w:val="000000" w:themeColor="text1"/>
          <w:lang w:eastAsia="ru-RU"/>
        </w:rPr>
        <w:t>.</w:t>
      </w:r>
      <w:proofErr w:type="spellStart"/>
      <w:r w:rsidRPr="002F13E0">
        <w:rPr>
          <w:color w:val="000000" w:themeColor="text1"/>
          <w:lang w:val="en-US" w:eastAsia="ru-RU"/>
        </w:rPr>
        <w:t>ru</w:t>
      </w:r>
      <w:proofErr w:type="spellEnd"/>
      <w:r w:rsidRPr="002F13E0">
        <w:rPr>
          <w:color w:val="000000" w:themeColor="text1"/>
          <w:lang w:eastAsia="ru-RU"/>
        </w:rPr>
        <w:t xml:space="preserve">, </w:t>
      </w:r>
      <w:r w:rsidR="00B83769" w:rsidRPr="002F13E0">
        <w:rPr>
          <w:color w:val="000000" w:themeColor="text1"/>
          <w:lang w:eastAsia="ru-RU"/>
        </w:rPr>
        <w:t>тел. 8(47247) 3-</w:t>
      </w:r>
      <w:r w:rsidR="00D06C7F" w:rsidRPr="002F13E0">
        <w:rPr>
          <w:color w:val="000000" w:themeColor="text1"/>
          <w:lang w:eastAsia="ru-RU"/>
        </w:rPr>
        <w:t>28-43</w:t>
      </w:r>
      <w:r w:rsidRPr="002F13E0">
        <w:rPr>
          <w:color w:val="000000" w:themeColor="text1"/>
          <w:lang w:eastAsia="ru-RU"/>
        </w:rPr>
        <w:t xml:space="preserve">. </w:t>
      </w:r>
    </w:p>
    <w:p w:rsidR="008E61AC" w:rsidRDefault="008E61AC" w:rsidP="008E61AC">
      <w:pPr>
        <w:widowControl w:val="0"/>
        <w:autoSpaceDE w:val="0"/>
        <w:jc w:val="both"/>
        <w:textAlignment w:val="baseline"/>
      </w:pPr>
      <w:r>
        <w:rPr>
          <w:b/>
          <w:color w:val="FF0000"/>
          <w:lang w:eastAsia="ru-RU"/>
        </w:rPr>
        <w:tab/>
      </w:r>
      <w:r>
        <w:rPr>
          <w:b/>
          <w:color w:val="000000"/>
          <w:lang w:eastAsia="ru-RU"/>
        </w:rPr>
        <w:t xml:space="preserve">Основание проведения аукциона: </w:t>
      </w:r>
      <w:r w:rsidRPr="007C1D0D">
        <w:rPr>
          <w:color w:val="000000" w:themeColor="text1"/>
        </w:rPr>
        <w:t xml:space="preserve">распоряжение администрации </w:t>
      </w:r>
      <w:r w:rsidR="009F4BF2" w:rsidRPr="007C1D0D">
        <w:rPr>
          <w:color w:val="000000" w:themeColor="text1"/>
        </w:rPr>
        <w:t xml:space="preserve">Красногвардейского </w:t>
      </w:r>
      <w:r w:rsidR="009F4BF2" w:rsidRPr="00B4007C">
        <w:rPr>
          <w:color w:val="000000" w:themeColor="text1"/>
        </w:rPr>
        <w:t xml:space="preserve">района </w:t>
      </w:r>
      <w:r w:rsidR="007C1D0D" w:rsidRPr="00B4007C">
        <w:rPr>
          <w:color w:val="000000" w:themeColor="text1"/>
        </w:rPr>
        <w:t xml:space="preserve">от </w:t>
      </w:r>
      <w:r w:rsidR="00255582">
        <w:rPr>
          <w:color w:val="000000" w:themeColor="text1"/>
        </w:rPr>
        <w:t>29 ноября</w:t>
      </w:r>
      <w:r w:rsidR="00AF2DC3">
        <w:rPr>
          <w:color w:val="000000" w:themeColor="text1"/>
        </w:rPr>
        <w:t xml:space="preserve"> </w:t>
      </w:r>
      <w:r w:rsidR="00D06C7F" w:rsidRPr="00B4007C">
        <w:rPr>
          <w:color w:val="000000" w:themeColor="text1"/>
        </w:rPr>
        <w:t>2024</w:t>
      </w:r>
      <w:r w:rsidR="00255582">
        <w:rPr>
          <w:color w:val="000000" w:themeColor="text1"/>
        </w:rPr>
        <w:t xml:space="preserve"> года № 916</w:t>
      </w:r>
      <w:r>
        <w:rPr>
          <w:color w:val="000000"/>
        </w:rPr>
        <w:t xml:space="preserve"> </w:t>
      </w:r>
      <w:r>
        <w:t>«О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участка,</w:t>
      </w:r>
      <w:r w:rsidR="00211907">
        <w:t xml:space="preserve"> государственная собственность на который не разграничена</w:t>
      </w:r>
      <w:r>
        <w:t>».</w:t>
      </w:r>
    </w:p>
    <w:p w:rsidR="008E61AC" w:rsidRDefault="008E61AC" w:rsidP="008E61AC">
      <w:pPr>
        <w:widowControl w:val="0"/>
        <w:autoSpaceDE w:val="0"/>
        <w:jc w:val="both"/>
        <w:textAlignment w:val="baseline"/>
      </w:pPr>
      <w:r>
        <w:tab/>
      </w:r>
      <w:r>
        <w:rPr>
          <w:b/>
          <w:bCs/>
        </w:rPr>
        <w:t>Форма торгов и форма подачи предложений о цене:</w:t>
      </w:r>
      <w:r>
        <w:rPr>
          <w:lang w:eastAsia="ru-RU"/>
        </w:rPr>
        <w:t xml:space="preserve"> аукцион, открытый по составу участников и форме подачи предложений о цене.</w:t>
      </w:r>
    </w:p>
    <w:p w:rsidR="00CE646D" w:rsidRPr="00A25657" w:rsidRDefault="008E61AC" w:rsidP="00CE646D">
      <w:pPr>
        <w:ind w:firstLine="709"/>
        <w:jc w:val="both"/>
      </w:pPr>
      <w:r>
        <w:rPr>
          <w:b/>
          <w:bCs/>
          <w:lang w:eastAsia="ru-RU"/>
        </w:rPr>
        <w:t>Предмет аукциона:</w:t>
      </w:r>
      <w:r>
        <w:rPr>
          <w:lang w:eastAsia="ru-RU"/>
        </w:rPr>
        <w:t xml:space="preserve"> </w:t>
      </w:r>
      <w:r w:rsidR="00CE646D" w:rsidRPr="00A25657">
        <w:t>Лот №1 - земельный участок  из земель на</w:t>
      </w:r>
      <w:r w:rsidR="00211907">
        <w:t>селенных пунктов, государственная собственность на который не разграничена,</w:t>
      </w:r>
      <w:r w:rsidR="00CE646D">
        <w:t xml:space="preserve"> </w:t>
      </w:r>
      <w:r w:rsidR="00183871">
        <w:t>с к</w:t>
      </w:r>
      <w:r w:rsidR="00C90E06">
        <w:t>адас</w:t>
      </w:r>
      <w:r w:rsidR="00B74FE7">
        <w:t>тровым номером 31:21:0204014:133</w:t>
      </w:r>
      <w:r w:rsidR="00CE646D" w:rsidRPr="00A25657">
        <w:t xml:space="preserve">, общей площадью </w:t>
      </w:r>
      <w:r w:rsidR="00B74FE7">
        <w:t>39000</w:t>
      </w:r>
      <w:r w:rsidR="00CE646D" w:rsidRPr="00A25657">
        <w:t xml:space="preserve"> кв.</w:t>
      </w:r>
      <w:r w:rsidR="002F4774">
        <w:t xml:space="preserve"> </w:t>
      </w:r>
      <w:r w:rsidR="00CE646D" w:rsidRPr="00A25657">
        <w:t xml:space="preserve">м, расположенный по адресу: </w:t>
      </w:r>
      <w:r w:rsidR="00D06C7F" w:rsidRPr="00D06C7F">
        <w:t>Российская Федерация, Белгородская область,</w:t>
      </w:r>
      <w:r w:rsidR="003C6C01">
        <w:t xml:space="preserve"> Красногвардейский район</w:t>
      </w:r>
      <w:r w:rsidR="00731AF1">
        <w:t xml:space="preserve">, </w:t>
      </w:r>
      <w:r w:rsidR="00B74FE7">
        <w:t>в границах АО «Восход»</w:t>
      </w:r>
      <w:r w:rsidR="00E027E3" w:rsidRPr="00D06C7F">
        <w:t>, разреш</w:t>
      </w:r>
      <w:r w:rsidR="00183871" w:rsidRPr="00D06C7F">
        <w:t>енное использование</w:t>
      </w:r>
      <w:r w:rsidR="00183871">
        <w:t>:</w:t>
      </w:r>
      <w:r w:rsidR="00D06C7F">
        <w:t xml:space="preserve"> </w:t>
      </w:r>
      <w:r w:rsidR="00B74FE7">
        <w:t>сельскохозяйственное использование</w:t>
      </w:r>
      <w:r w:rsidR="00CA6CFB">
        <w:t>.</w:t>
      </w:r>
    </w:p>
    <w:p w:rsidR="006048A2" w:rsidRPr="00D10E8D" w:rsidRDefault="006048A2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>В соответствии с письмом</w:t>
      </w:r>
      <w:proofErr w:type="gramStart"/>
      <w:r w:rsidRPr="00D10E8D">
        <w:rPr>
          <w:color w:val="000000" w:themeColor="text1"/>
        </w:rPr>
        <w:t xml:space="preserve"> </w:t>
      </w:r>
      <w:r w:rsidRPr="007B10E6">
        <w:rPr>
          <w:color w:val="000000" w:themeColor="text1"/>
        </w:rPr>
        <w:t>№ Б</w:t>
      </w:r>
      <w:proofErr w:type="gramEnd"/>
      <w:r w:rsidRPr="007B10E6">
        <w:rPr>
          <w:color w:val="000000" w:themeColor="text1"/>
        </w:rPr>
        <w:t xml:space="preserve">/Н от </w:t>
      </w:r>
      <w:r w:rsidR="007B10E6" w:rsidRPr="007B10E6">
        <w:rPr>
          <w:color w:val="000000" w:themeColor="text1"/>
        </w:rPr>
        <w:t>20.11</w:t>
      </w:r>
      <w:r w:rsidRPr="007B10E6">
        <w:rPr>
          <w:color w:val="000000" w:themeColor="text1"/>
        </w:rPr>
        <w:t>.2024 года</w:t>
      </w:r>
      <w:r w:rsidRPr="00D10E8D">
        <w:rPr>
          <w:color w:val="000000" w:themeColor="text1"/>
        </w:rPr>
        <w:t xml:space="preserve"> с Правилами технологического присоединения </w:t>
      </w:r>
      <w:proofErr w:type="spellStart"/>
      <w:r w:rsidRPr="00D10E8D">
        <w:rPr>
          <w:color w:val="000000" w:themeColor="text1"/>
        </w:rPr>
        <w:t>энергопринимающих</w:t>
      </w:r>
      <w:proofErr w:type="spellEnd"/>
      <w:r w:rsidRPr="00D10E8D">
        <w:rPr>
          <w:color w:val="000000" w:themeColor="text1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 и иным лицам, к электрическим сетям, утвержденным Постановление Правительства РФ от 27.12.2004 №861, для получения технических условий на подключение к сетям необходимо подать заявку на технологического присоединения.</w:t>
      </w:r>
    </w:p>
    <w:p w:rsidR="006048A2" w:rsidRPr="00D10E8D" w:rsidRDefault="006048A2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>Срок действия технических условий составляет 2 года со дня заключения договора.</w:t>
      </w:r>
    </w:p>
    <w:p w:rsidR="006048A2" w:rsidRPr="00D10E8D" w:rsidRDefault="006048A2" w:rsidP="006048A2">
      <w:pPr>
        <w:ind w:firstLine="567"/>
        <w:jc w:val="both"/>
        <w:rPr>
          <w:color w:val="000000" w:themeColor="text1"/>
        </w:rPr>
      </w:pPr>
      <w:proofErr w:type="gramStart"/>
      <w:r w:rsidRPr="00D10E8D">
        <w:rPr>
          <w:color w:val="000000" w:themeColor="text1"/>
        </w:rPr>
        <w:t>Срок выполнения мероприятий по технологическому присоединению составляет 6 месяцев со дня заключения договора об осуществлению технологического присоединения.</w:t>
      </w:r>
      <w:proofErr w:type="gramEnd"/>
    </w:p>
    <w:p w:rsidR="006048A2" w:rsidRPr="00D10E8D" w:rsidRDefault="006048A2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 xml:space="preserve">Размер платы за технологическое присоединение определяется в соответствии с Приказом  Управления по государственному регулированию цен и тарифов </w:t>
      </w:r>
      <w:proofErr w:type="gramStart"/>
      <w:r w:rsidRPr="00D10E8D">
        <w:rPr>
          <w:color w:val="000000" w:themeColor="text1"/>
        </w:rPr>
        <w:t>в</w:t>
      </w:r>
      <w:proofErr w:type="gramEnd"/>
      <w:r w:rsidRPr="00D10E8D">
        <w:rPr>
          <w:color w:val="000000" w:themeColor="text1"/>
        </w:rPr>
        <w:t xml:space="preserve"> Белгородской области от 22 декабря 2023 года № 40/14 «Об установлении льготных ставок за 1 кВт запрашиваемой  максимальной мощности в отношении всей совокупности мероприятий по технологическому присоединению к электрическим сетям сетевых организация на территории Белгородской области на 2024 год».</w:t>
      </w:r>
    </w:p>
    <w:p w:rsidR="006048A2" w:rsidRPr="00D10E8D" w:rsidRDefault="006048A2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 xml:space="preserve">Так же строительство  Заявителем </w:t>
      </w:r>
      <w:proofErr w:type="spellStart"/>
      <w:r w:rsidRPr="00D10E8D">
        <w:rPr>
          <w:color w:val="000000" w:themeColor="text1"/>
        </w:rPr>
        <w:t>энергопринимающих</w:t>
      </w:r>
      <w:proofErr w:type="spellEnd"/>
      <w:r w:rsidRPr="00D10E8D">
        <w:rPr>
          <w:color w:val="000000" w:themeColor="text1"/>
        </w:rPr>
        <w:t xml:space="preserve"> устройств должно быть осуществлено с соблюдением </w:t>
      </w:r>
      <w:proofErr w:type="gramStart"/>
      <w:r w:rsidRPr="00D10E8D">
        <w:rPr>
          <w:color w:val="000000" w:themeColor="text1"/>
        </w:rPr>
        <w:t>требований Правил установления охранных зон объектов</w:t>
      </w:r>
      <w:proofErr w:type="gramEnd"/>
      <w:r w:rsidRPr="00D10E8D">
        <w:rPr>
          <w:color w:val="000000" w:themeColor="text1"/>
        </w:rPr>
        <w:t xml:space="preserve">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160 от 24.02.2009 года. </w:t>
      </w:r>
    </w:p>
    <w:p w:rsidR="007D3E0C" w:rsidRPr="00D10E8D" w:rsidRDefault="000A0030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 xml:space="preserve">В соответствии </w:t>
      </w:r>
      <w:r w:rsidR="000B2D03" w:rsidRPr="00D10E8D">
        <w:rPr>
          <w:color w:val="000000" w:themeColor="text1"/>
        </w:rPr>
        <w:t xml:space="preserve">с </w:t>
      </w:r>
      <w:r w:rsidR="000B2D03" w:rsidRPr="00AF2DC3">
        <w:rPr>
          <w:color w:val="000000" w:themeColor="text1"/>
        </w:rPr>
        <w:t>письмом</w:t>
      </w:r>
      <w:r w:rsidRPr="00AF2DC3">
        <w:rPr>
          <w:color w:val="000000" w:themeColor="text1"/>
        </w:rPr>
        <w:t xml:space="preserve"> от </w:t>
      </w:r>
      <w:r w:rsidR="00AF2DC3" w:rsidRPr="00B51FCC">
        <w:rPr>
          <w:color w:val="000000" w:themeColor="text1"/>
        </w:rPr>
        <w:t>2</w:t>
      </w:r>
      <w:r w:rsidR="00E8798B" w:rsidRPr="00B51FCC">
        <w:rPr>
          <w:color w:val="000000" w:themeColor="text1"/>
        </w:rPr>
        <w:t>2</w:t>
      </w:r>
      <w:r w:rsidR="00313098" w:rsidRPr="00B51FCC">
        <w:rPr>
          <w:color w:val="000000" w:themeColor="text1"/>
        </w:rPr>
        <w:t>.11.2024 г. №АП</w:t>
      </w:r>
      <w:r w:rsidR="00394F2C" w:rsidRPr="00B51FCC">
        <w:rPr>
          <w:color w:val="000000" w:themeColor="text1"/>
        </w:rPr>
        <w:t>-</w:t>
      </w:r>
      <w:r w:rsidR="00313098" w:rsidRPr="00B51FCC">
        <w:rPr>
          <w:color w:val="000000" w:themeColor="text1"/>
        </w:rPr>
        <w:t>05/3752</w:t>
      </w:r>
      <w:r w:rsidRPr="00D10E8D">
        <w:rPr>
          <w:color w:val="000000" w:themeColor="text1"/>
        </w:rPr>
        <w:t xml:space="preserve"> </w:t>
      </w:r>
      <w:r w:rsidR="007D3E0C" w:rsidRPr="00D10E8D">
        <w:rPr>
          <w:color w:val="000000" w:themeColor="text1"/>
        </w:rPr>
        <w:t xml:space="preserve">Техническая возможность подключения вышеуказанного </w:t>
      </w:r>
      <w:r w:rsidR="00CB06C4" w:rsidRPr="00D10E8D">
        <w:rPr>
          <w:color w:val="000000" w:themeColor="text1"/>
        </w:rPr>
        <w:t>объекта</w:t>
      </w:r>
      <w:r w:rsidR="007D3E0C" w:rsidRPr="00D10E8D">
        <w:rPr>
          <w:color w:val="000000" w:themeColor="text1"/>
        </w:rPr>
        <w:t xml:space="preserve"> имеется от подземного газопровода высокого давления, через газораспределительную станцию «ГРС Алексеевка».</w:t>
      </w:r>
    </w:p>
    <w:p w:rsidR="007D3E0C" w:rsidRPr="00D10E8D" w:rsidRDefault="007D3E0C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 xml:space="preserve">Срок, в течение которого </w:t>
      </w:r>
      <w:r w:rsidR="00823E4E" w:rsidRPr="00D10E8D">
        <w:rPr>
          <w:color w:val="000000" w:themeColor="text1"/>
        </w:rPr>
        <w:t>правообладатель</w:t>
      </w:r>
      <w:r w:rsidRPr="00D10E8D">
        <w:rPr>
          <w:color w:val="000000" w:themeColor="text1"/>
        </w:rPr>
        <w:t xml:space="preserve"> указанного земельного участка может обратиться в целях заключения договора о подключении, </w:t>
      </w:r>
      <w:r w:rsidR="00823E4E" w:rsidRPr="00D10E8D">
        <w:rPr>
          <w:color w:val="000000" w:themeColor="text1"/>
        </w:rPr>
        <w:t>составляет</w:t>
      </w:r>
      <w:r w:rsidRPr="00D10E8D">
        <w:rPr>
          <w:color w:val="000000" w:themeColor="text1"/>
        </w:rPr>
        <w:t xml:space="preserve"> 3 месяца со дня </w:t>
      </w:r>
      <w:r w:rsidR="00823E4E" w:rsidRPr="00D10E8D">
        <w:rPr>
          <w:color w:val="000000" w:themeColor="text1"/>
        </w:rPr>
        <w:t>предоставления</w:t>
      </w:r>
      <w:r w:rsidRPr="00D10E8D">
        <w:rPr>
          <w:color w:val="000000" w:themeColor="text1"/>
        </w:rPr>
        <w:t xml:space="preserve"> данной информации.</w:t>
      </w:r>
    </w:p>
    <w:p w:rsidR="007D3E0C" w:rsidRPr="00D10E8D" w:rsidRDefault="007D3E0C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 xml:space="preserve">Порядок подключения (технологического </w:t>
      </w:r>
      <w:r w:rsidR="00823E4E" w:rsidRPr="00D10E8D">
        <w:rPr>
          <w:color w:val="000000" w:themeColor="text1"/>
        </w:rPr>
        <w:t>присоединения</w:t>
      </w:r>
      <w:r w:rsidRPr="00D10E8D">
        <w:rPr>
          <w:color w:val="000000" w:themeColor="text1"/>
        </w:rPr>
        <w:t xml:space="preserve">) </w:t>
      </w:r>
      <w:r w:rsidR="00823E4E" w:rsidRPr="00D10E8D">
        <w:rPr>
          <w:color w:val="000000" w:themeColor="text1"/>
        </w:rPr>
        <w:t>объектов</w:t>
      </w:r>
      <w:r w:rsidRPr="00D10E8D">
        <w:rPr>
          <w:color w:val="000000" w:themeColor="text1"/>
        </w:rPr>
        <w:t xml:space="preserve"> капитального строительства к сети газораспределения регламентирован Правилами подключения </w:t>
      </w:r>
      <w:r w:rsidR="004B3E80" w:rsidRPr="00D10E8D">
        <w:rPr>
          <w:color w:val="000000" w:themeColor="text1"/>
        </w:rPr>
        <w:t xml:space="preserve">(технологического </w:t>
      </w:r>
      <w:r w:rsidR="00823E4E" w:rsidRPr="00D10E8D">
        <w:rPr>
          <w:color w:val="000000" w:themeColor="text1"/>
        </w:rPr>
        <w:t>присоединения</w:t>
      </w:r>
      <w:r w:rsidR="004B3E80" w:rsidRPr="00D10E8D">
        <w:rPr>
          <w:color w:val="000000" w:themeColor="text1"/>
        </w:rPr>
        <w:t xml:space="preserve">) газоиспользующего оборудования и </w:t>
      </w:r>
      <w:r w:rsidR="00823E4E" w:rsidRPr="00D10E8D">
        <w:rPr>
          <w:color w:val="000000" w:themeColor="text1"/>
        </w:rPr>
        <w:t>объектов</w:t>
      </w:r>
      <w:r w:rsidR="004B3E80" w:rsidRPr="00D10E8D">
        <w:rPr>
          <w:color w:val="000000" w:themeColor="text1"/>
        </w:rPr>
        <w:t xml:space="preserve"> капитального </w:t>
      </w:r>
      <w:r w:rsidR="00823E4E" w:rsidRPr="00D10E8D">
        <w:rPr>
          <w:color w:val="000000" w:themeColor="text1"/>
        </w:rPr>
        <w:t>строительства</w:t>
      </w:r>
      <w:r w:rsidR="004B3E80" w:rsidRPr="00D10E8D">
        <w:rPr>
          <w:color w:val="000000" w:themeColor="text1"/>
        </w:rPr>
        <w:t xml:space="preserve"> к сети газораспределения, утвержденными </w:t>
      </w:r>
      <w:r w:rsidR="00823E4E" w:rsidRPr="00D10E8D">
        <w:rPr>
          <w:color w:val="000000" w:themeColor="text1"/>
        </w:rPr>
        <w:t>постановлением</w:t>
      </w:r>
      <w:r w:rsidR="004B3E80" w:rsidRPr="00D10E8D">
        <w:rPr>
          <w:color w:val="000000" w:themeColor="text1"/>
        </w:rPr>
        <w:t xml:space="preserve"> </w:t>
      </w:r>
      <w:r w:rsidR="00823E4E" w:rsidRPr="00D10E8D">
        <w:rPr>
          <w:color w:val="000000" w:themeColor="text1"/>
        </w:rPr>
        <w:t>Правительства</w:t>
      </w:r>
      <w:r w:rsidR="004B3E80" w:rsidRPr="00D10E8D">
        <w:rPr>
          <w:color w:val="000000" w:themeColor="text1"/>
        </w:rPr>
        <w:t xml:space="preserve"> РФ от 13 сентября 2021года №1547 (дале</w:t>
      </w:r>
      <w:proofErr w:type="gramStart"/>
      <w:r w:rsidR="004B3E80" w:rsidRPr="00D10E8D">
        <w:rPr>
          <w:color w:val="000000" w:themeColor="text1"/>
        </w:rPr>
        <w:t>е-</w:t>
      </w:r>
      <w:proofErr w:type="gramEnd"/>
      <w:r w:rsidR="004B3E80" w:rsidRPr="00D10E8D">
        <w:rPr>
          <w:color w:val="000000" w:themeColor="text1"/>
        </w:rPr>
        <w:t xml:space="preserve"> Правила по</w:t>
      </w:r>
      <w:r w:rsidR="00823E4E" w:rsidRPr="00D10E8D">
        <w:rPr>
          <w:color w:val="000000" w:themeColor="text1"/>
        </w:rPr>
        <w:t>д</w:t>
      </w:r>
      <w:r w:rsidR="004B3E80" w:rsidRPr="00D10E8D">
        <w:rPr>
          <w:color w:val="000000" w:themeColor="text1"/>
        </w:rPr>
        <w:t>ключения).</w:t>
      </w:r>
    </w:p>
    <w:p w:rsidR="004B3E80" w:rsidRPr="00D10E8D" w:rsidRDefault="00823E4E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>Подключение</w:t>
      </w:r>
      <w:r w:rsidR="00A36C24" w:rsidRPr="00D10E8D">
        <w:rPr>
          <w:color w:val="000000" w:themeColor="text1"/>
        </w:rPr>
        <w:t xml:space="preserve"> (технологическое присоединение)</w:t>
      </w:r>
      <w:r w:rsidRPr="00D10E8D">
        <w:rPr>
          <w:color w:val="000000" w:themeColor="text1"/>
        </w:rPr>
        <w:t xml:space="preserve"> объекта</w:t>
      </w:r>
      <w:r w:rsidR="00A36C24" w:rsidRPr="00D10E8D">
        <w:rPr>
          <w:color w:val="000000" w:themeColor="text1"/>
        </w:rPr>
        <w:t xml:space="preserve"> капитального </w:t>
      </w:r>
      <w:r w:rsidRPr="00D10E8D">
        <w:rPr>
          <w:color w:val="000000" w:themeColor="text1"/>
        </w:rPr>
        <w:t>строительство</w:t>
      </w:r>
      <w:r w:rsidR="00A36C24" w:rsidRPr="00D10E8D">
        <w:rPr>
          <w:color w:val="000000" w:themeColor="text1"/>
        </w:rPr>
        <w:t xml:space="preserve"> к сети газораспреде</w:t>
      </w:r>
      <w:r w:rsidR="00002335" w:rsidRPr="00D10E8D">
        <w:rPr>
          <w:color w:val="000000" w:themeColor="text1"/>
        </w:rPr>
        <w:t>ле</w:t>
      </w:r>
      <w:r w:rsidR="00A36C24" w:rsidRPr="00D10E8D">
        <w:rPr>
          <w:color w:val="000000" w:themeColor="text1"/>
        </w:rPr>
        <w:t xml:space="preserve">ния осуществляется на основании договора о подключении, </w:t>
      </w:r>
      <w:r w:rsidR="00002335" w:rsidRPr="00D10E8D">
        <w:rPr>
          <w:color w:val="000000" w:themeColor="text1"/>
        </w:rPr>
        <w:t>заключаемого</w:t>
      </w:r>
      <w:r w:rsidR="00A36C24" w:rsidRPr="00D10E8D">
        <w:rPr>
          <w:color w:val="000000" w:themeColor="text1"/>
        </w:rPr>
        <w:t xml:space="preserve"> между заявителем и региональным оператором газификации </w:t>
      </w:r>
      <w:r w:rsidR="00A36C24" w:rsidRPr="00D10E8D">
        <w:rPr>
          <w:color w:val="000000" w:themeColor="text1"/>
        </w:rPr>
        <w:lastRenderedPageBreak/>
        <w:t xml:space="preserve">(исполнителем). </w:t>
      </w:r>
      <w:r w:rsidR="00681B15" w:rsidRPr="00D10E8D">
        <w:rPr>
          <w:color w:val="000000" w:themeColor="text1"/>
        </w:rPr>
        <w:t>Технологическое</w:t>
      </w:r>
      <w:r w:rsidR="00D03AF9" w:rsidRPr="00D10E8D">
        <w:rPr>
          <w:color w:val="000000" w:themeColor="text1"/>
        </w:rPr>
        <w:t xml:space="preserve"> присоединение выше указанного </w:t>
      </w:r>
      <w:r w:rsidR="00002335" w:rsidRPr="00D10E8D">
        <w:rPr>
          <w:color w:val="000000" w:themeColor="text1"/>
        </w:rPr>
        <w:t>объекта</w:t>
      </w:r>
      <w:r w:rsidR="00D03AF9" w:rsidRPr="00D10E8D">
        <w:rPr>
          <w:color w:val="000000" w:themeColor="text1"/>
        </w:rPr>
        <w:t xml:space="preserve"> капитального </w:t>
      </w:r>
      <w:r w:rsidR="00002335" w:rsidRPr="00D10E8D">
        <w:rPr>
          <w:color w:val="000000" w:themeColor="text1"/>
        </w:rPr>
        <w:t>строительства</w:t>
      </w:r>
      <w:r w:rsidR="00D03AF9" w:rsidRPr="00D10E8D">
        <w:rPr>
          <w:color w:val="000000" w:themeColor="text1"/>
        </w:rPr>
        <w:t xml:space="preserve"> сети газораспределения выполняется после заключения договора о подключении и выполнении ряда мероприятий (в том числе технических).</w:t>
      </w:r>
    </w:p>
    <w:p w:rsidR="00D03AF9" w:rsidRPr="00D10E8D" w:rsidRDefault="00D03AF9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>Перечень конкретных технических</w:t>
      </w:r>
      <w:r w:rsidR="00002335" w:rsidRPr="00D10E8D">
        <w:rPr>
          <w:color w:val="000000" w:themeColor="text1"/>
        </w:rPr>
        <w:t xml:space="preserve"> </w:t>
      </w:r>
      <w:r w:rsidR="001D6C83" w:rsidRPr="00D10E8D">
        <w:rPr>
          <w:color w:val="000000" w:themeColor="text1"/>
        </w:rPr>
        <w:t>мероприятий указывается в технических условиях, являющихся приложением к договору о подключении.</w:t>
      </w:r>
    </w:p>
    <w:p w:rsidR="001D6C83" w:rsidRPr="00D10E8D" w:rsidRDefault="001D6C83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>Срок действия технических условий соответствует срокам осуществления</w:t>
      </w:r>
      <w:r w:rsidR="00144D74" w:rsidRPr="00D10E8D">
        <w:rPr>
          <w:color w:val="000000" w:themeColor="text1"/>
        </w:rPr>
        <w:t xml:space="preserve"> мероприятий по подключению. Определяется в соответствии с требованиями пунктом 53-55 Правил подключения и </w:t>
      </w:r>
      <w:r w:rsidR="00002335" w:rsidRPr="00D10E8D">
        <w:rPr>
          <w:color w:val="000000" w:themeColor="text1"/>
        </w:rPr>
        <w:t>составляет</w:t>
      </w:r>
      <w:r w:rsidR="00144D74" w:rsidRPr="00D10E8D">
        <w:rPr>
          <w:color w:val="000000" w:themeColor="text1"/>
        </w:rPr>
        <w:t xml:space="preserve"> от 135 дней до 4 лет.</w:t>
      </w:r>
    </w:p>
    <w:p w:rsidR="00211907" w:rsidRDefault="00144D74" w:rsidP="00D8406F">
      <w:pPr>
        <w:ind w:firstLine="567"/>
        <w:jc w:val="both"/>
        <w:rPr>
          <w:color w:val="000000" w:themeColor="text1"/>
        </w:rPr>
      </w:pPr>
      <w:proofErr w:type="gramStart"/>
      <w:r w:rsidRPr="00D10E8D">
        <w:rPr>
          <w:color w:val="000000" w:themeColor="text1"/>
        </w:rPr>
        <w:t>Размер</w:t>
      </w:r>
      <w:r w:rsidR="00233CC3" w:rsidRPr="00D10E8D">
        <w:rPr>
          <w:color w:val="000000" w:themeColor="text1"/>
        </w:rPr>
        <w:t xml:space="preserve"> </w:t>
      </w:r>
      <w:r w:rsidRPr="00D10E8D">
        <w:rPr>
          <w:color w:val="000000" w:themeColor="text1"/>
        </w:rPr>
        <w:t>платы</w:t>
      </w:r>
      <w:r w:rsidR="00233CC3" w:rsidRPr="00D10E8D">
        <w:rPr>
          <w:color w:val="000000" w:themeColor="text1"/>
        </w:rPr>
        <w:t xml:space="preserve"> за подключение (технологическое присоединение) устанавливается органом исполнительной власти </w:t>
      </w:r>
      <w:r w:rsidR="00002335" w:rsidRPr="00D10E8D">
        <w:rPr>
          <w:color w:val="000000" w:themeColor="text1"/>
        </w:rPr>
        <w:t xml:space="preserve">субъекта </w:t>
      </w:r>
      <w:r w:rsidR="00312524" w:rsidRPr="00D10E8D">
        <w:rPr>
          <w:color w:val="000000" w:themeColor="text1"/>
        </w:rPr>
        <w:t>Российской Федерации в области государственного регулирования тарифов ив соответствии с Основными положениями формирования и государственног</w:t>
      </w:r>
      <w:r w:rsidR="00002335" w:rsidRPr="00D10E8D">
        <w:rPr>
          <w:color w:val="000000" w:themeColor="text1"/>
        </w:rPr>
        <w:t>о</w:t>
      </w:r>
      <w:r w:rsidR="00312524" w:rsidRPr="00D10E8D">
        <w:rPr>
          <w:color w:val="000000" w:themeColor="text1"/>
        </w:rPr>
        <w:t xml:space="preserve"> регулирования цен на газ, тарифов на услуги по его транспортировки и платы за технологическое присоединение газоиспользующе</w:t>
      </w:r>
      <w:r w:rsidR="006B7C3F" w:rsidRPr="00D10E8D">
        <w:rPr>
          <w:color w:val="000000" w:themeColor="text1"/>
        </w:rPr>
        <w:t>го оборудования к газораспределитель</w:t>
      </w:r>
      <w:r w:rsidR="00312524" w:rsidRPr="00D10E8D">
        <w:rPr>
          <w:color w:val="000000" w:themeColor="text1"/>
        </w:rPr>
        <w:t>ным сетям на территории Российской Федерации, утвержде</w:t>
      </w:r>
      <w:r w:rsidR="00CB06C4" w:rsidRPr="00D10E8D">
        <w:rPr>
          <w:color w:val="000000" w:themeColor="text1"/>
        </w:rPr>
        <w:t>н</w:t>
      </w:r>
      <w:r w:rsidR="00312524" w:rsidRPr="00D10E8D">
        <w:rPr>
          <w:color w:val="000000" w:themeColor="text1"/>
        </w:rPr>
        <w:t xml:space="preserve">ными </w:t>
      </w:r>
      <w:r w:rsidR="006B7C3F" w:rsidRPr="00D10E8D">
        <w:rPr>
          <w:color w:val="000000" w:themeColor="text1"/>
        </w:rPr>
        <w:t>постановлением</w:t>
      </w:r>
      <w:r w:rsidR="00312524" w:rsidRPr="00D10E8D">
        <w:rPr>
          <w:color w:val="000000" w:themeColor="text1"/>
        </w:rPr>
        <w:t xml:space="preserve"> Правительства Российской Федерации от 29 декабря 2000г. №1021</w:t>
      </w:r>
      <w:proofErr w:type="gramEnd"/>
      <w:r w:rsidR="00312524" w:rsidRPr="00D10E8D">
        <w:rPr>
          <w:color w:val="000000" w:themeColor="text1"/>
        </w:rPr>
        <w:t xml:space="preserve"> «</w:t>
      </w:r>
      <w:proofErr w:type="gramStart"/>
      <w:r w:rsidR="00312524" w:rsidRPr="00D10E8D">
        <w:rPr>
          <w:color w:val="000000" w:themeColor="text1"/>
        </w:rPr>
        <w:t>О государственном регулировании цен на газ, тарифов н</w:t>
      </w:r>
      <w:r w:rsidR="00002335" w:rsidRPr="00D10E8D">
        <w:rPr>
          <w:color w:val="000000" w:themeColor="text1"/>
        </w:rPr>
        <w:t>а услуги по его транспортировки</w:t>
      </w:r>
      <w:r w:rsidR="00312524" w:rsidRPr="00D10E8D">
        <w:rPr>
          <w:color w:val="000000" w:themeColor="text1"/>
        </w:rPr>
        <w:t xml:space="preserve"> и платы з</w:t>
      </w:r>
      <w:r w:rsidR="00002335" w:rsidRPr="00D10E8D">
        <w:rPr>
          <w:color w:val="000000" w:themeColor="text1"/>
        </w:rPr>
        <w:t>а технологическое присоединение</w:t>
      </w:r>
      <w:r w:rsidR="00312524" w:rsidRPr="00D10E8D">
        <w:rPr>
          <w:color w:val="000000" w:themeColor="text1"/>
        </w:rPr>
        <w:t xml:space="preserve"> </w:t>
      </w:r>
      <w:r w:rsidR="006B7C3F" w:rsidRPr="00D10E8D">
        <w:rPr>
          <w:color w:val="000000" w:themeColor="text1"/>
        </w:rPr>
        <w:t>газоиспользующего</w:t>
      </w:r>
      <w:r w:rsidR="00312524" w:rsidRPr="00D10E8D">
        <w:rPr>
          <w:color w:val="000000" w:themeColor="text1"/>
        </w:rPr>
        <w:t xml:space="preserve"> оборудования к газораспределит</w:t>
      </w:r>
      <w:r w:rsidR="00004438" w:rsidRPr="00D10E8D">
        <w:rPr>
          <w:color w:val="000000" w:themeColor="text1"/>
        </w:rPr>
        <w:t xml:space="preserve">ельным сетям на территории Российской Федерации,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</w:t>
      </w:r>
      <w:r w:rsidR="006B7C3F" w:rsidRPr="00D10E8D">
        <w:rPr>
          <w:color w:val="000000" w:themeColor="text1"/>
        </w:rPr>
        <w:t>(или) стандартизированных тариф</w:t>
      </w:r>
      <w:r w:rsidR="00004438" w:rsidRPr="00D10E8D">
        <w:rPr>
          <w:color w:val="000000" w:themeColor="text1"/>
        </w:rPr>
        <w:t>ных ставок, определяющих ее</w:t>
      </w:r>
      <w:r w:rsidR="006B7C3F" w:rsidRPr="00D10E8D">
        <w:rPr>
          <w:color w:val="000000" w:themeColor="text1"/>
        </w:rPr>
        <w:t xml:space="preserve"> величину, утвержденными федера</w:t>
      </w:r>
      <w:r w:rsidR="00004438" w:rsidRPr="00D10E8D">
        <w:rPr>
          <w:color w:val="000000" w:themeColor="text1"/>
        </w:rPr>
        <w:t>льным органом исполнительной власти в области государственного регулирования</w:t>
      </w:r>
      <w:proofErr w:type="gramEnd"/>
      <w:r w:rsidR="00004438" w:rsidRPr="00D10E8D">
        <w:rPr>
          <w:color w:val="000000" w:themeColor="text1"/>
        </w:rPr>
        <w:t xml:space="preserve"> тарифов.</w:t>
      </w:r>
    </w:p>
    <w:p w:rsidR="0035534D" w:rsidRDefault="0035534D" w:rsidP="00D8406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Для выдачи технических условий необходим запрос о выдаче на подключение (технологического присоединение) к централизованным системам холодного водоснабжения и водоотвед</w:t>
      </w:r>
      <w:r w:rsidR="00AF4C65">
        <w:rPr>
          <w:color w:val="000000" w:themeColor="text1"/>
        </w:rPr>
        <w:t xml:space="preserve">ения необходим запрос от заинтересованной </w:t>
      </w:r>
      <w:proofErr w:type="gramStart"/>
      <w:r w:rsidR="00AF4C65">
        <w:rPr>
          <w:color w:val="000000" w:themeColor="text1"/>
        </w:rPr>
        <w:t>стороны</w:t>
      </w:r>
      <w:proofErr w:type="gramEnd"/>
      <w:r w:rsidR="00AF4C65">
        <w:rPr>
          <w:color w:val="000000" w:themeColor="text1"/>
        </w:rPr>
        <w:t xml:space="preserve"> в котором указан лимит водопотребления.</w:t>
      </w:r>
    </w:p>
    <w:p w:rsidR="00EA44C1" w:rsidRDefault="00EA44C1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Для получения технического условия необходимы следующие документы:</w:t>
      </w:r>
    </w:p>
    <w:p w:rsidR="00EA44C1" w:rsidRDefault="00EA44C1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1.Заявление (для юридических лиц) о предоставлении технических условий на подключение и заключение договора о подключении к системам водоснабжения и водоотведения</w:t>
      </w:r>
    </w:p>
    <w:p w:rsidR="00EA44C1" w:rsidRDefault="00A94DEE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2.Приложение к заявлению:</w:t>
      </w:r>
    </w:p>
    <w:p w:rsidR="00A94DEE" w:rsidRDefault="00A94DEE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1) заверенные копии учредительные документы (Устав, ИНН, Свидетельство о государственной регистрации юридического лица и др. </w:t>
      </w:r>
      <w:r w:rsidR="00203373">
        <w:rPr>
          <w:color w:val="000000" w:themeColor="text1"/>
        </w:rPr>
        <w:t xml:space="preserve">учредительные документы, </w:t>
      </w:r>
      <w:r w:rsidR="00542D37">
        <w:rPr>
          <w:color w:val="000000" w:themeColor="text1"/>
        </w:rPr>
        <w:t xml:space="preserve">банковские </w:t>
      </w:r>
      <w:r w:rsidR="00203373">
        <w:rPr>
          <w:color w:val="000000" w:themeColor="text1"/>
        </w:rPr>
        <w:t>реквизиты, копия приказа о назначении директора, разрешение на строительство);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2)копия свидетельств о регистрации права собственности;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3) ситуационный план расположения </w:t>
      </w:r>
      <w:r w:rsidR="00DA591D">
        <w:rPr>
          <w:color w:val="000000" w:themeColor="text1"/>
        </w:rPr>
        <w:t>объекта</w:t>
      </w:r>
      <w:r>
        <w:rPr>
          <w:color w:val="000000" w:themeColor="text1"/>
        </w:rPr>
        <w:t xml:space="preserve"> капитального строительства с привязкой к территории населенного пункта;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4) кадастровый план (паспорт земельного участка);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5)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</w:t>
      </w:r>
      <w:r w:rsidR="00DA591D">
        <w:rPr>
          <w:color w:val="000000" w:themeColor="text1"/>
        </w:rPr>
        <w:t>объекты</w:t>
      </w:r>
      <w:r>
        <w:rPr>
          <w:color w:val="000000" w:themeColor="text1"/>
        </w:rPr>
        <w:t>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6) документы. Подтверждающие полномочия лица действовать от имени заказчик</w:t>
      </w:r>
      <w:proofErr w:type="gramStart"/>
      <w:r>
        <w:rPr>
          <w:color w:val="000000" w:themeColor="text1"/>
        </w:rPr>
        <w:t>а-</w:t>
      </w:r>
      <w:proofErr w:type="gramEnd"/>
      <w:r>
        <w:rPr>
          <w:color w:val="000000" w:themeColor="text1"/>
        </w:rPr>
        <w:t xml:space="preserve"> доверенность (в случае если заявка подается в адрес исполнителя представителем заказчика);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7) расчет </w:t>
      </w:r>
      <w:r w:rsidR="00DA591D">
        <w:rPr>
          <w:color w:val="000000" w:themeColor="text1"/>
        </w:rPr>
        <w:t>водопотребления и водоотведения с указанием видов водопользования, в том числе при пожаротушении (расчет делается проектной организацией на бланке организации с синей печатью);</w:t>
      </w:r>
    </w:p>
    <w:p w:rsidR="00DA591D" w:rsidRDefault="00DA591D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8) сведения о составе сточных вод, намеченных к сбросу в систему канализации.</w:t>
      </w:r>
    </w:p>
    <w:p w:rsidR="00211907" w:rsidRDefault="00DA591D" w:rsidP="00DA591D">
      <w:pPr>
        <w:jc w:val="both"/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</w:t>
      </w:r>
      <w:r w:rsidR="00211907">
        <w:t>Стоимость лота:</w:t>
      </w:r>
    </w:p>
    <w:p w:rsidR="008E7F95" w:rsidRDefault="00211907" w:rsidP="008E7F95">
      <w:pPr>
        <w:ind w:firstLine="567"/>
        <w:jc w:val="both"/>
      </w:pPr>
      <w:r>
        <w:t>1</w:t>
      </w:r>
      <w:r w:rsidR="008E7F95" w:rsidRPr="007254C3">
        <w:t>) начальная цена предмета аукциона:</w:t>
      </w:r>
      <w:r w:rsidR="00D06C7F" w:rsidRPr="00384BA0">
        <w:rPr>
          <w:color w:val="000000" w:themeColor="text1"/>
        </w:rPr>
        <w:t xml:space="preserve"> </w:t>
      </w:r>
      <w:r w:rsidR="00876381" w:rsidRPr="00384BA0">
        <w:rPr>
          <w:color w:val="000000" w:themeColor="text1"/>
        </w:rPr>
        <w:t>1</w:t>
      </w:r>
      <w:r w:rsidR="00D059B5">
        <w:rPr>
          <w:color w:val="000000" w:themeColor="text1"/>
        </w:rPr>
        <w:t>6</w:t>
      </w:r>
      <w:r w:rsidR="00876381" w:rsidRPr="00384BA0">
        <w:rPr>
          <w:color w:val="000000" w:themeColor="text1"/>
        </w:rPr>
        <w:t>214</w:t>
      </w:r>
      <w:r w:rsidR="00D059B5">
        <w:rPr>
          <w:color w:val="000000" w:themeColor="text1"/>
        </w:rPr>
        <w:t xml:space="preserve"> </w:t>
      </w:r>
      <w:r w:rsidR="00876381">
        <w:t xml:space="preserve">(шестнадцать </w:t>
      </w:r>
      <w:r w:rsidR="004E05B2">
        <w:t xml:space="preserve">тысяч </w:t>
      </w:r>
      <w:r w:rsidR="000413EF">
        <w:t xml:space="preserve"> </w:t>
      </w:r>
      <w:r w:rsidR="00876381">
        <w:t>двести четырнадцать</w:t>
      </w:r>
      <w:r w:rsidR="00183871">
        <w:t>) руб.</w:t>
      </w:r>
    </w:p>
    <w:p w:rsidR="001464FC" w:rsidRPr="00F54C65" w:rsidRDefault="00211907" w:rsidP="001464FC">
      <w:pPr>
        <w:ind w:firstLine="567"/>
        <w:jc w:val="both"/>
      </w:pPr>
      <w:r>
        <w:t>2) задаток: 10</w:t>
      </w:r>
      <w:r w:rsidR="00183871">
        <w:t xml:space="preserve">0% </w:t>
      </w:r>
      <w:r>
        <w:t>-</w:t>
      </w:r>
      <w:r w:rsidR="00876381">
        <w:t>16 214</w:t>
      </w:r>
      <w:r w:rsidR="001464FC">
        <w:t xml:space="preserve"> (</w:t>
      </w:r>
      <w:r w:rsidR="00876381">
        <w:t>шестнадцать тысяч двести четырнадцать</w:t>
      </w:r>
      <w:r w:rsidR="001464FC">
        <w:t>) руб.</w:t>
      </w:r>
    </w:p>
    <w:p w:rsidR="00671B51" w:rsidRDefault="00211907" w:rsidP="00D8406F">
      <w:pPr>
        <w:ind w:firstLine="567"/>
        <w:jc w:val="both"/>
      </w:pPr>
      <w:r>
        <w:t>3</w:t>
      </w:r>
      <w:r w:rsidR="00B92980">
        <w:t xml:space="preserve">) «шаг аукциона» - </w:t>
      </w:r>
      <w:r w:rsidR="008E7F95">
        <w:t>3</w:t>
      </w:r>
      <w:r w:rsidR="008E7F95" w:rsidRPr="007254C3">
        <w:t xml:space="preserve"> % начальной цены предмета аукциона;</w:t>
      </w:r>
    </w:p>
    <w:p w:rsidR="00731AF1" w:rsidRDefault="008E61AC" w:rsidP="008E61AC">
      <w:pPr>
        <w:widowControl w:val="0"/>
        <w:suppressAutoHyphens w:val="0"/>
        <w:autoSpaceDE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</w:p>
    <w:p w:rsidR="00731AF1" w:rsidRDefault="00731AF1" w:rsidP="008E61AC">
      <w:pPr>
        <w:widowControl w:val="0"/>
        <w:suppressAutoHyphens w:val="0"/>
        <w:autoSpaceDE w:val="0"/>
        <w:jc w:val="both"/>
        <w:rPr>
          <w:color w:val="000000"/>
          <w:lang w:eastAsia="ru-RU"/>
        </w:rPr>
      </w:pPr>
    </w:p>
    <w:p w:rsidR="001E304A" w:rsidRDefault="001E304A" w:rsidP="008E61AC">
      <w:pPr>
        <w:widowControl w:val="0"/>
        <w:suppressAutoHyphens w:val="0"/>
        <w:autoSpaceDE w:val="0"/>
        <w:jc w:val="both"/>
        <w:rPr>
          <w:rFonts w:ascii="Liberation Serif" w:eastAsia="Calibri" w:hAnsi="Liberation Serif" w:cs="Liberation Serif"/>
          <w:b/>
          <w:bCs/>
          <w:color w:val="000000"/>
          <w:lang w:eastAsia="ru-RU"/>
        </w:rPr>
      </w:pP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eastAsia="Calibri" w:hAnsi="Liberation Serif" w:cs="Liberation Serif"/>
          <w:b/>
          <w:bCs/>
          <w:color w:val="000000"/>
          <w:lang w:eastAsia="ru-RU"/>
        </w:rPr>
        <w:lastRenderedPageBreak/>
        <w:t>Перечень представляемых претендентами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на участие в аукционе в электронной форме</w:t>
      </w:r>
      <w:r>
        <w:rPr>
          <w:rFonts w:ascii="Liberation Serif" w:eastAsia="Calibri" w:hAnsi="Liberation Serif" w:cs="Liberation Serif"/>
          <w:b/>
          <w:bCs/>
          <w:color w:val="000000"/>
          <w:lang w:eastAsia="ru-RU"/>
        </w:rPr>
        <w:t xml:space="preserve"> документов и требования к их оформлению:</w:t>
      </w:r>
      <w:r>
        <w:rPr>
          <w:b/>
          <w:color w:val="000000"/>
          <w:lang w:eastAsia="ru-RU"/>
        </w:rPr>
        <w:t xml:space="preserve"> </w:t>
      </w: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Заявка подается путем заполнения ее электронной формы с приложением электронных образцов необходимых документов</w:t>
      </w:r>
      <w:r>
        <w:rPr>
          <w:rFonts w:ascii="Liberation Serif" w:hAnsi="Liberation Serif" w:cs="Liberation Serif"/>
          <w:b/>
          <w:color w:val="000000"/>
          <w:lang w:eastAsia="ru-RU"/>
        </w:rPr>
        <w:t xml:space="preserve">. </w:t>
      </w:r>
    </w:p>
    <w:p w:rsidR="008E61AC" w:rsidRDefault="008E61AC" w:rsidP="008E61AC">
      <w:pPr>
        <w:tabs>
          <w:tab w:val="left" w:pos="540"/>
        </w:tabs>
        <w:ind w:firstLine="709"/>
        <w:jc w:val="both"/>
      </w:pPr>
      <w:r>
        <w:rPr>
          <w:rFonts w:ascii="Liberation Serif" w:hAnsi="Liberation Serif" w:cs="Liberation Serif"/>
          <w:bCs/>
          <w:color w:val="000000"/>
        </w:rPr>
        <w:t xml:space="preserve">Заявка </w:t>
      </w:r>
      <w:r>
        <w:rPr>
          <w:rFonts w:ascii="Liberation Serif" w:hAnsi="Liberation Serif" w:cs="Liberation Serif"/>
        </w:rPr>
        <w:t>(образец которой приведен в Приложении № 1)</w:t>
      </w:r>
      <w:r>
        <w:rPr>
          <w:rFonts w:ascii="Liberation Serif" w:hAnsi="Liberation Serif" w:cs="Liberation Serif"/>
          <w:bCs/>
          <w:color w:val="00000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hAnsi="Liberation Serif" w:cs="Liberation Serif"/>
          <w:bCs/>
          <w:color w:val="000000"/>
        </w:rPr>
        <w:t>претендента либо лица, имеющего право действовать от имени претендента.</w:t>
      </w:r>
    </w:p>
    <w:p w:rsidR="008E61AC" w:rsidRDefault="008E61AC" w:rsidP="008E61AC">
      <w:pPr>
        <w:tabs>
          <w:tab w:val="left" w:pos="540"/>
        </w:tabs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С заявкой претенденты представляют следующие документы:</w:t>
      </w:r>
    </w:p>
    <w:p w:rsidR="008E61AC" w:rsidRDefault="008E61AC" w:rsidP="008E61AC">
      <w:pPr>
        <w:tabs>
          <w:tab w:val="left" w:pos="540"/>
        </w:tabs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индивидуальные предприниматели:</w:t>
      </w:r>
    </w:p>
    <w:p w:rsidR="008E61AC" w:rsidRDefault="008E61AC" w:rsidP="008E61AC">
      <w:pPr>
        <w:tabs>
          <w:tab w:val="left" w:pos="540"/>
        </w:tabs>
        <w:jc w:val="both"/>
      </w:pPr>
      <w:r>
        <w:t>копия основного государственного регистрационного номера записи в ЕГРН ИП или</w:t>
      </w:r>
    </w:p>
    <w:p w:rsidR="008E61AC" w:rsidRDefault="008E61AC" w:rsidP="008E61AC">
      <w:pPr>
        <w:tabs>
          <w:tab w:val="left" w:pos="540"/>
        </w:tabs>
        <w:jc w:val="both"/>
      </w:pPr>
      <w:r>
        <w:t>копия листа записи Единого государственного реестра ИП</w:t>
      </w:r>
    </w:p>
    <w:p w:rsidR="008E61AC" w:rsidRDefault="008E61AC" w:rsidP="008E61AC">
      <w:pPr>
        <w:tabs>
          <w:tab w:val="left" w:pos="540"/>
        </w:tabs>
        <w:jc w:val="both"/>
      </w:pPr>
      <w:r>
        <w:rPr>
          <w:rFonts w:ascii="Liberation Serif" w:eastAsia="Calibri" w:hAnsi="Liberation Serif" w:cs="Liberation Serif"/>
          <w:bCs/>
        </w:rPr>
        <w:t>юридические лица:</w:t>
      </w:r>
    </w:p>
    <w:p w:rsidR="008E61AC" w:rsidRDefault="008E61AC" w:rsidP="008E61AC">
      <w:pPr>
        <w:tabs>
          <w:tab w:val="left" w:pos="540"/>
        </w:tabs>
        <w:jc w:val="both"/>
      </w:pPr>
      <w:r>
        <w:rPr>
          <w:rFonts w:ascii="Liberation Serif" w:eastAsia="Calibri" w:hAnsi="Liberation Serif" w:cs="Liberation Serif"/>
          <w:bCs/>
        </w:rPr>
        <w:t xml:space="preserve">заверенные копии учредительных документов; 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  <w:bCs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</w:rPr>
        <w:t xml:space="preserve">       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>
          <w:rPr>
            <w:rStyle w:val="a3"/>
            <w:rFonts w:ascii="Liberation Serif" w:hAnsi="Liberation Serif" w:cs="Liberation Serif"/>
          </w:rPr>
          <w:t>порядке</w:t>
        </w:r>
      </w:hyperlink>
      <w:r>
        <w:rPr>
          <w:rFonts w:ascii="Liberation Serif" w:hAnsi="Liberation Serif" w:cs="Liberation Serif"/>
        </w:rPr>
        <w:t>, или нотариально заверенная копия такой доверенности. 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  <w:bCs/>
          <w:lang w:eastAsia="en-US"/>
        </w:rPr>
        <w:t>Одно лицо имеет право подать только одну заявку.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  <w:lang w:eastAsia="en-US"/>
        </w:rPr>
        <w:t xml:space="preserve">       Заявки подаются на электронную площадку, начиная </w:t>
      </w:r>
      <w:proofErr w:type="gramStart"/>
      <w:r>
        <w:rPr>
          <w:rFonts w:ascii="Liberation Serif" w:hAnsi="Liberation Serif" w:cs="Liberation Serif"/>
          <w:lang w:eastAsia="en-US"/>
        </w:rPr>
        <w:t>с даты начала</w:t>
      </w:r>
      <w:proofErr w:type="gramEnd"/>
      <w:r>
        <w:rPr>
          <w:rFonts w:ascii="Liberation Serif" w:hAnsi="Liberation Serif" w:cs="Liberation Serif"/>
          <w:lang w:eastAsia="en-US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  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rFonts w:ascii="Liberation Serif" w:eastAsia="Calibri" w:hAnsi="Liberation Serif" w:cs="Liberation Serif"/>
        </w:rPr>
        <w:t>у о ее</w:t>
      </w:r>
      <w:proofErr w:type="gramEnd"/>
      <w:r>
        <w:rPr>
          <w:rFonts w:ascii="Liberation Serif" w:eastAsia="Calibri" w:hAnsi="Liberation Serif" w:cs="Liberation Serif"/>
        </w:rPr>
        <w:t xml:space="preserve"> поступлении путем направления уведомления.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ascii="Liberation Serif" w:eastAsia="Calibri" w:hAnsi="Liberation Serif" w:cs="Liberation Serif"/>
        </w:rPr>
        <w:t>ии ау</w:t>
      </w:r>
      <w:proofErr w:type="gramEnd"/>
      <w:r>
        <w:rPr>
          <w:rFonts w:ascii="Liberation Serif" w:eastAsia="Calibri" w:hAnsi="Liberation Serif" w:cs="Liberation Serif"/>
        </w:rPr>
        <w:t>кциона, при этом первоначальная заявка должна быть отозвана.</w:t>
      </w:r>
    </w:p>
    <w:p w:rsidR="008E61AC" w:rsidRDefault="008E61AC" w:rsidP="008E61AC">
      <w:pPr>
        <w:jc w:val="both"/>
      </w:pPr>
      <w:proofErr w:type="gramStart"/>
      <w:r>
        <w:rPr>
          <w:rFonts w:ascii="Liberation Serif" w:eastAsia="Calibri" w:hAnsi="Liberation Serif" w:cs="Liberation Serif"/>
        </w:rPr>
        <w:t>К участию в процедуре продажи аукциона по продаже права на заключение договора аренды на земельный участок</w:t>
      </w:r>
      <w:proofErr w:type="gramEnd"/>
      <w:r>
        <w:rPr>
          <w:rFonts w:ascii="Liberation Serif" w:eastAsia="Calibri" w:hAnsi="Liberation Serif" w:cs="Liberation Serif"/>
        </w:rPr>
        <w:t xml:space="preserve"> допускаются лица, признанные в соответствии с Федеральным </w:t>
      </w:r>
      <w:hyperlink r:id="rId8" w:history="1">
        <w:r>
          <w:rPr>
            <w:rStyle w:val="a3"/>
            <w:rFonts w:ascii="Liberation Serif" w:eastAsia="Calibri" w:hAnsi="Liberation Serif" w:cs="Liberation Serif"/>
          </w:rPr>
          <w:t>законом</w:t>
        </w:r>
      </w:hyperlink>
      <w:r>
        <w:rPr>
          <w:rFonts w:ascii="Liberation Serif" w:eastAsia="Calibri" w:hAnsi="Liberation Serif" w:cs="Liberation Serif"/>
        </w:rPr>
        <w:t xml:space="preserve"> о приватизации участниками.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Претендент не допускается к участию в аукционе по следующим основаниям: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9" w:history="1">
        <w:r>
          <w:rPr>
            <w:rStyle w:val="a3"/>
            <w:rFonts w:ascii="Liberation Serif" w:eastAsia="Calibri" w:hAnsi="Liberation Serif" w:cs="Liberation Serif"/>
          </w:rPr>
          <w:t>законодательством</w:t>
        </w:r>
      </w:hyperlink>
      <w:r>
        <w:rPr>
          <w:rFonts w:ascii="Liberation Serif" w:eastAsia="Calibri" w:hAnsi="Liberation Serif" w:cs="Liberation Serif"/>
        </w:rPr>
        <w:t xml:space="preserve"> Российской Федерации;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представлены не все документы в соответствии с перечнем, указанным в информационном сообщении, либо оформление указанных документов не соответствует законодательству Российской Федерации;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заявка подана лицом, не уполномоченным претендентом на осуществление таких действий;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не подтверждено поступление в установленный срок задатка на счет, указанный в информационном сообщении.</w:t>
      </w:r>
    </w:p>
    <w:p w:rsidR="008E61AC" w:rsidRDefault="008E61AC" w:rsidP="008E61AC">
      <w:pPr>
        <w:ind w:firstLine="567"/>
        <w:jc w:val="both"/>
      </w:pPr>
      <w:proofErr w:type="gramStart"/>
      <w:r>
        <w:rPr>
          <w:rFonts w:ascii="Liberation Serif" w:eastAsia="Calibri" w:hAnsi="Liberation Serif" w:cs="Liberation Serif"/>
        </w:rPr>
        <w:lastRenderedPageBreak/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>
        <w:rPr>
          <w:rFonts w:ascii="Liberation Serif" w:eastAsia="Calibri" w:hAnsi="Liberation Serif" w:cs="Liberation Serif"/>
          <w:b/>
        </w:rPr>
        <w:t xml:space="preserve"> </w:t>
      </w:r>
      <w:r>
        <w:rPr>
          <w:rFonts w:ascii="Liberation Serif" w:eastAsia="Calibri" w:hAnsi="Liberation Serif" w:cs="Liberation Serif"/>
        </w:rPr>
        <w:t xml:space="preserve">форме или об отказе в признании участниками аукциона с указанием оснований отказа. </w:t>
      </w: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eastAsia="Calibri" w:hAnsi="Liberation Serif" w:cs="Liberation Serif"/>
          <w:color w:val="000000"/>
          <w:lang w:eastAsia="ru-RU"/>
        </w:rPr>
        <w:t xml:space="preserve">      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0" w:history="1">
        <w:r>
          <w:rPr>
            <w:rStyle w:val="a3"/>
            <w:rFonts w:ascii="Liberation Serif" w:eastAsia="Calibri" w:hAnsi="Liberation Serif" w:cs="Liberation Serif"/>
            <w:lang w:eastAsia="ru-RU"/>
          </w:rPr>
          <w:t>www.torgi.gov.ru</w:t>
        </w:r>
      </w:hyperlink>
      <w:r>
        <w:rPr>
          <w:rStyle w:val="a3"/>
          <w:rFonts w:ascii="Liberation Serif" w:eastAsia="Calibri" w:hAnsi="Liberation Serif" w:cs="Liberation Serif"/>
          <w:lang w:eastAsia="ru-RU"/>
        </w:rPr>
        <w:t xml:space="preserve"> (ГИС Торги)</w:t>
      </w:r>
      <w:r w:rsidR="00C92444">
        <w:rPr>
          <w:rFonts w:ascii="Liberation Serif" w:eastAsia="Calibri" w:hAnsi="Liberation Serif" w:cs="Liberation Serif"/>
          <w:color w:val="000000"/>
          <w:lang w:eastAsia="ru-RU"/>
        </w:rPr>
        <w:t xml:space="preserve"> </w:t>
      </w:r>
      <w:r>
        <w:rPr>
          <w:rFonts w:ascii="Liberation Serif" w:eastAsia="Calibri" w:hAnsi="Liberation Serif" w:cs="Liberation Serif"/>
          <w:color w:val="000000"/>
          <w:lang w:eastAsia="ru-RU"/>
        </w:rPr>
        <w:t xml:space="preserve">в информационно-телекоммуникационной сети </w:t>
      </w:r>
      <w:r>
        <w:rPr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Fonts w:ascii="Liberation Serif" w:eastAsia="Calibri" w:hAnsi="Liberation Serif" w:cs="Liberation Serif"/>
          <w:color w:val="000000"/>
          <w:lang w:eastAsia="ru-RU"/>
        </w:rPr>
        <w:t>«Интернет».</w:t>
      </w:r>
    </w:p>
    <w:p w:rsidR="008E61AC" w:rsidRPr="001E304A" w:rsidRDefault="008E61AC" w:rsidP="008E61AC">
      <w:pPr>
        <w:pStyle w:val="ConsPlusNormal"/>
        <w:ind w:firstLine="567"/>
        <w:jc w:val="both"/>
        <w:rPr>
          <w:color w:val="000000" w:themeColor="text1"/>
        </w:rPr>
      </w:pPr>
      <w:r w:rsidRPr="004E0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Дата и время начала и окончания приема заявок на участие в аукционе</w:t>
      </w:r>
      <w:r w:rsidRPr="004E05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A33A8">
        <w:rPr>
          <w:color w:val="FF0000"/>
        </w:rPr>
        <w:t xml:space="preserve"> </w:t>
      </w:r>
      <w:r w:rsidR="00731AF1" w:rsidRPr="004A33A8">
        <w:rPr>
          <w:color w:val="FF0000"/>
        </w:rPr>
        <w:t xml:space="preserve">              </w:t>
      </w:r>
      <w:r w:rsidR="00916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 10</w:t>
      </w:r>
      <w:r w:rsidR="00211907"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часов 00 </w:t>
      </w:r>
      <w:r w:rsidR="00731AF1"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минут «</w:t>
      </w:r>
      <w:r w:rsidR="00916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22</w:t>
      </w:r>
      <w:r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» </w:t>
      </w:r>
      <w:r w:rsidR="00916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января</w:t>
      </w:r>
      <w:r w:rsidR="00495E8D"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671B51"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</w:t>
      </w:r>
      <w:r w:rsidR="00916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5</w:t>
      </w:r>
      <w:r w:rsidRPr="001E30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183871"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года до </w:t>
      </w:r>
      <w:r w:rsidR="00916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10 часов 00 минут «21</w:t>
      </w:r>
      <w:r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»</w:t>
      </w:r>
      <w:r w:rsidR="009101FA"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916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февраля</w:t>
      </w:r>
      <w:r w:rsidR="009321D8"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0B6E60"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D451BC"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2025</w:t>
      </w:r>
      <w:r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года,</w:t>
      </w:r>
    </w:p>
    <w:p w:rsidR="008E61AC" w:rsidRPr="001E304A" w:rsidRDefault="008E61AC" w:rsidP="008E61AC">
      <w:pPr>
        <w:pStyle w:val="ConsPlusNormal"/>
        <w:widowControl/>
        <w:suppressAutoHyphens w:val="0"/>
        <w:ind w:firstLine="567"/>
        <w:jc w:val="both"/>
        <w:rPr>
          <w:color w:val="000000" w:themeColor="text1"/>
        </w:rPr>
      </w:pPr>
      <w:r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Дата определения участников аукциона</w:t>
      </w:r>
      <w:r w:rsidRPr="001E304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1E30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495E8D"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</w:t>
      </w:r>
      <w:r w:rsidR="00916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24</w:t>
      </w:r>
      <w:r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»</w:t>
      </w:r>
      <w:r w:rsidRPr="001E30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9163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февраля</w:t>
      </w:r>
      <w:r w:rsidR="00D451BC"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2025</w:t>
      </w:r>
      <w:r w:rsidRPr="001E30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года</w:t>
      </w:r>
      <w:r w:rsidRPr="001E30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r w:rsidRPr="001E304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E61AC" w:rsidRDefault="008E61AC" w:rsidP="008E61AC">
      <w:pPr>
        <w:ind w:firstLine="567"/>
        <w:jc w:val="both"/>
      </w:pPr>
      <w:r>
        <w:rPr>
          <w:highlight w:val="white"/>
        </w:rPr>
        <w:t>В день определения участников торгов, организатор торгов рассматривает</w:t>
      </w:r>
      <w:r>
        <w:rPr>
          <w:spacing w:val="-4"/>
          <w:lang w:eastAsia="ru-RU"/>
        </w:rPr>
        <w:t xml:space="preserve"> заявки и документы заявителей,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которое оформляется протоколом. 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>К участию в аукционе 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аукционе.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 xml:space="preserve">Заявитель, признанный участником аукциона, становится участником аукциона </w:t>
      </w:r>
      <w:proofErr w:type="gramStart"/>
      <w:r>
        <w:rPr>
          <w:spacing w:val="-4"/>
          <w:lang w:eastAsia="ru-RU"/>
        </w:rPr>
        <w:t>с даты подписания</w:t>
      </w:r>
      <w:proofErr w:type="gramEnd"/>
      <w:r>
        <w:rPr>
          <w:spacing w:val="-4"/>
          <w:lang w:eastAsia="ru-RU"/>
        </w:rPr>
        <w:t xml:space="preserve"> организатором аукциона протокола рассмотрения заявок.</w:t>
      </w:r>
    </w:p>
    <w:p w:rsidR="008E61AC" w:rsidRDefault="008E61AC" w:rsidP="008E61AC">
      <w:pPr>
        <w:autoSpaceDE w:val="0"/>
        <w:jc w:val="both"/>
      </w:pPr>
      <w:r>
        <w:rPr>
          <w:color w:val="C00000"/>
        </w:rPr>
        <w:t xml:space="preserve">         </w:t>
      </w:r>
      <w:r>
        <w:rPr>
          <w:b/>
          <w:bCs/>
        </w:rPr>
        <w:t>Заявитель не допускается к участию в аукционе в следующих случаях</w:t>
      </w:r>
      <w:r>
        <w:rPr>
          <w:color w:val="C00000"/>
        </w:rPr>
        <w:t>:</w:t>
      </w:r>
    </w:p>
    <w:p w:rsidR="008E61AC" w:rsidRDefault="008E61AC" w:rsidP="008E61AC">
      <w:pPr>
        <w:autoSpaceDE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E61AC" w:rsidRDefault="008E61AC" w:rsidP="008E61AC">
      <w:pPr>
        <w:autoSpaceDE w:val="0"/>
        <w:ind w:firstLine="540"/>
        <w:jc w:val="both"/>
      </w:pPr>
      <w:r>
        <w:t>2) не поступление задатка на дату рассмотрения заявок на участие в аукционе;</w:t>
      </w:r>
    </w:p>
    <w:p w:rsidR="008E61AC" w:rsidRDefault="008E61AC" w:rsidP="008E61AC">
      <w:pPr>
        <w:autoSpaceDE w:val="0"/>
        <w:ind w:firstLine="540"/>
        <w:jc w:val="both"/>
      </w:pPr>
      <w:r>
        <w:t>3)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8E61AC" w:rsidRDefault="008E61AC" w:rsidP="008E61AC">
      <w:pPr>
        <w:autoSpaceDE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8E61AC" w:rsidRPr="00731AF1" w:rsidRDefault="008E61AC" w:rsidP="008E61AC">
      <w:pPr>
        <w:widowControl w:val="0"/>
        <w:autoSpaceDE w:val="0"/>
        <w:jc w:val="both"/>
        <w:textAlignment w:val="baseline"/>
      </w:pPr>
      <w:r>
        <w:rPr>
          <w:b/>
          <w:color w:val="C00000"/>
        </w:rPr>
        <w:tab/>
      </w:r>
      <w:r>
        <w:rPr>
          <w:b/>
        </w:rPr>
        <w:t xml:space="preserve"> </w:t>
      </w:r>
      <w:r w:rsidRPr="00731AF1">
        <w:rPr>
          <w:b/>
        </w:rPr>
        <w:t>Дата и время проведения аукциона</w:t>
      </w:r>
      <w:r w:rsidRPr="001E304A">
        <w:rPr>
          <w:b/>
          <w:color w:val="000000" w:themeColor="text1"/>
        </w:rPr>
        <w:t>:</w:t>
      </w:r>
      <w:r w:rsidR="002037E3" w:rsidRPr="001E304A">
        <w:rPr>
          <w:b/>
          <w:color w:val="000000" w:themeColor="text1"/>
          <w:u w:val="single"/>
        </w:rPr>
        <w:t xml:space="preserve"> </w:t>
      </w:r>
      <w:r w:rsidR="005F7F1A" w:rsidRPr="001E304A">
        <w:rPr>
          <w:b/>
          <w:color w:val="000000" w:themeColor="text1"/>
          <w:u w:val="single"/>
        </w:rPr>
        <w:t>«</w:t>
      </w:r>
      <w:r w:rsidR="0091634A">
        <w:rPr>
          <w:b/>
          <w:color w:val="000000" w:themeColor="text1"/>
          <w:u w:val="single"/>
        </w:rPr>
        <w:t>26</w:t>
      </w:r>
      <w:r w:rsidRPr="001E304A">
        <w:rPr>
          <w:b/>
          <w:color w:val="000000" w:themeColor="text1"/>
          <w:u w:val="single"/>
        </w:rPr>
        <w:t>»</w:t>
      </w:r>
      <w:r w:rsidR="00731AF1" w:rsidRPr="001E304A">
        <w:rPr>
          <w:b/>
          <w:color w:val="000000" w:themeColor="text1"/>
          <w:u w:val="single"/>
        </w:rPr>
        <w:t xml:space="preserve"> </w:t>
      </w:r>
      <w:r w:rsidR="0091634A">
        <w:rPr>
          <w:b/>
          <w:color w:val="000000" w:themeColor="text1"/>
          <w:u w:val="single"/>
        </w:rPr>
        <w:t>февраля</w:t>
      </w:r>
      <w:r w:rsidR="000B6E60" w:rsidRPr="003C0DE8">
        <w:rPr>
          <w:b/>
          <w:color w:val="000000" w:themeColor="text1"/>
          <w:u w:val="single"/>
        </w:rPr>
        <w:t xml:space="preserve"> </w:t>
      </w:r>
      <w:r w:rsidR="00751626" w:rsidRPr="003C0DE8">
        <w:rPr>
          <w:b/>
          <w:color w:val="000000" w:themeColor="text1"/>
          <w:u w:val="single"/>
        </w:rPr>
        <w:t xml:space="preserve"> </w:t>
      </w:r>
      <w:r w:rsidR="00D451BC">
        <w:rPr>
          <w:b/>
          <w:u w:val="single"/>
        </w:rPr>
        <w:t>2025</w:t>
      </w:r>
      <w:r w:rsidR="002037E3" w:rsidRPr="00731AF1">
        <w:rPr>
          <w:b/>
          <w:u w:val="single"/>
        </w:rPr>
        <w:t xml:space="preserve"> года в 10</w:t>
      </w:r>
      <w:r w:rsidRPr="00731AF1">
        <w:rPr>
          <w:b/>
          <w:u w:val="single"/>
        </w:rPr>
        <w:t xml:space="preserve"> часов 00 минут</w:t>
      </w:r>
      <w:r w:rsidRPr="00731AF1">
        <w:rPr>
          <w:b/>
        </w:rPr>
        <w:t xml:space="preserve"> </w:t>
      </w:r>
      <w:bookmarkStart w:id="1" w:name="_GoBack"/>
      <w:bookmarkEnd w:id="1"/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>Порядок проведения аукциона в электронной форме, определения его победителя и подведения итогов аукциона: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 xml:space="preserve">(В соответствии с законодательством о приватизации и регламентом </w:t>
      </w:r>
      <w:r>
        <w:rPr>
          <w:rFonts w:ascii="Liberation Serif" w:hAnsi="Liberation Serif" w:cs="Liberation Serif"/>
          <w:bCs/>
          <w:color w:val="000000"/>
        </w:rPr>
        <w:t>торговой секции «Приватизация, аренда и продажа прав»</w:t>
      </w:r>
      <w:r>
        <w:rPr>
          <w:rFonts w:ascii="Liberation Serif" w:hAnsi="Liberation Serif" w:cs="Liberation Serif"/>
        </w:rPr>
        <w:t>)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hAnsi="Liberation Serif" w:cs="Liberation Serif"/>
          <w:color w:val="000000"/>
        </w:rPr>
        <w:t xml:space="preserve">Подача предложений в торговом зале возможна только в случае проведения </w:t>
      </w:r>
      <w:r>
        <w:rPr>
          <w:rFonts w:ascii="Liberation Serif" w:hAnsi="Liberation Serif" w:cs="Liberation Serif"/>
        </w:rPr>
        <w:t>аукциона в электронной форме</w:t>
      </w:r>
      <w:r>
        <w:rPr>
          <w:rFonts w:ascii="Liberation Serif" w:hAnsi="Liberation Serif" w:cs="Liberation Serif"/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hAnsi="Liberation Serif" w:cs="Liberation Serif"/>
          <w:lang w:eastAsia="en-US"/>
        </w:rPr>
        <w:lastRenderedPageBreak/>
        <w:t xml:space="preserve">Аукцион в электронной форме проводится в указанные в информационном сообщении день и час </w:t>
      </w:r>
      <w:r>
        <w:rPr>
          <w:rFonts w:ascii="Liberation Serif" w:eastAsia="Calibri" w:hAnsi="Liberation Serif" w:cs="Liberation Serif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«Шаг аукциона» установлен в фиксированной сумме и не изменяется в течение всего аукциона. 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Во время проведения процедуры аукциона </w:t>
      </w:r>
      <w:r>
        <w:rPr>
          <w:rFonts w:ascii="Liberation Serif" w:eastAsia="Calibri" w:hAnsi="Liberation Serif" w:cs="Liberation Serif"/>
        </w:rPr>
        <w:t>оператор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eastAsia="Calibri" w:hAnsi="Liberation Serif" w:cs="Liberation Serif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Со времени начала проведения процедуры аукциона </w:t>
      </w:r>
      <w:r>
        <w:rPr>
          <w:rFonts w:ascii="Liberation Serif" w:eastAsia="Calibri" w:hAnsi="Liberation Serif" w:cs="Liberation Serif"/>
        </w:rPr>
        <w:t>оператором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размещается: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земельного участка, начальной цены и текущего «шага аукциона»;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цены продажи права. В случае</w:t>
      </w:r>
      <w:proofErr w:type="gramStart"/>
      <w:r>
        <w:rPr>
          <w:rFonts w:ascii="Liberation Serif" w:eastAsia="Calibri" w:hAnsi="Liberation Serif" w:cs="Liberation Serif"/>
          <w:lang w:eastAsia="en-US"/>
        </w:rPr>
        <w:t>,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если в течение указанного времени: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 поступило предложение о начальной цене, то время для представления следующих предложений об увеличенной на «шаг аукциона» цене продажи права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продажи права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 не поступило ни одного предложения о начальной цене продажи права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продажи права земельного участка является время завершения аукциона.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В ходе проведения подачи предложений о цене продажи права земельного участка </w:t>
      </w:r>
      <w:r>
        <w:rPr>
          <w:rFonts w:ascii="Liberation Serif" w:eastAsia="Calibri" w:hAnsi="Liberation Serif" w:cs="Liberation Serif"/>
        </w:rPr>
        <w:t>оператор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ниже начальной цены продажи права;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равно нулю;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меньше ранее представленных предложений;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является лучшим текущим предложением о цене.</w:t>
      </w:r>
    </w:p>
    <w:p w:rsidR="008E61AC" w:rsidRDefault="008E61AC" w:rsidP="008E61AC">
      <w:pPr>
        <w:ind w:firstLine="709"/>
        <w:jc w:val="both"/>
      </w:pPr>
      <w:r>
        <w:rPr>
          <w:rFonts w:ascii="Liberation Serif" w:hAnsi="Liberation Serif" w:cs="Liberation Serif"/>
        </w:rPr>
        <w:t>Победителем аукциона признается участник, предложивший наибольшую цену.</w:t>
      </w:r>
    </w:p>
    <w:p w:rsidR="008E61AC" w:rsidRDefault="008E61AC" w:rsidP="008E61AC">
      <w:pPr>
        <w:widowControl w:val="0"/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земельного участка для подведения итогов аукциона путем оформления протокола об итогах аукциона. </w:t>
      </w:r>
    </w:p>
    <w:p w:rsidR="008E61AC" w:rsidRDefault="008E61AC" w:rsidP="008E61AC">
      <w:pPr>
        <w:autoSpaceDE w:val="0"/>
        <w:ind w:firstLine="709"/>
        <w:jc w:val="both"/>
      </w:pPr>
      <w:proofErr w:type="gramStart"/>
      <w:r>
        <w:rPr>
          <w:rFonts w:ascii="Liberation Serif" w:hAnsi="Liberation Serif" w:cs="Liberation Serif"/>
          <w:bCs/>
        </w:rPr>
        <w:t xml:space="preserve"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</w:t>
      </w:r>
      <w:r>
        <w:rPr>
          <w:rFonts w:ascii="Liberation Serif" w:hAnsi="Liberation Serif" w:cs="Liberation Serif"/>
          <w:bCs/>
        </w:rPr>
        <w:lastRenderedPageBreak/>
        <w:t>аукциона, и подписывается продавцом в течение одного часа с момента получения электронного журнала, но</w:t>
      </w:r>
      <w:proofErr w:type="gramEnd"/>
      <w:r>
        <w:rPr>
          <w:rFonts w:ascii="Liberation Serif" w:hAnsi="Liberation Serif" w:cs="Liberation Serif"/>
          <w:bCs/>
        </w:rPr>
        <w:t xml:space="preserve"> не позднее рабочего дня, следующего за днем подведения итогов аукциона.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8E61AC" w:rsidRDefault="008E61AC" w:rsidP="008E61AC">
      <w:pPr>
        <w:ind w:firstLine="709"/>
      </w:pPr>
      <w:r>
        <w:rPr>
          <w:rFonts w:ascii="Liberation Serif" w:eastAsia="Calibri" w:hAnsi="Liberation Serif" w:cs="Liberation Serif"/>
          <w:lang w:eastAsia="en-US"/>
        </w:rPr>
        <w:t>Аукцион признается несостоявшимся в следующих случаях: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не было подано ни одной заявки на участие либо ни один из претендентов не признан участником;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принято решение о признании только одного претендента участником;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ни один из участников не сделал предложение о начальной цене земельного участка.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>Решение о признан</w:t>
      </w:r>
      <w:proofErr w:type="gramStart"/>
      <w:r>
        <w:rPr>
          <w:rFonts w:ascii="Liberation Serif" w:eastAsia="Calibri" w:hAnsi="Liberation Serif" w:cs="Liberation Serif"/>
        </w:rPr>
        <w:t>ии ау</w:t>
      </w:r>
      <w:proofErr w:type="gramEnd"/>
      <w:r>
        <w:rPr>
          <w:rFonts w:ascii="Liberation Serif" w:eastAsia="Calibri" w:hAnsi="Liberation Serif" w:cs="Liberation Serif"/>
        </w:rPr>
        <w:t>кциона несостоявшимся оформляется протоколом об итогах аукциона.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наименование земельного участка и иные позволяющие его индивидуализировать сведения;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цена сделки;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фамилия, имя, отчество физического лица или наименование юридического лица – победителя.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</w:rPr>
        <w:t xml:space="preserve">Срок заключения договора аренды земельного участка: 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  <w:lang w:eastAsia="en-US"/>
        </w:rPr>
        <w:t>Договор аренды (проект приведен в Приложении № 2</w:t>
      </w:r>
      <w:r>
        <w:rPr>
          <w:rFonts w:ascii="Liberation Serif" w:hAnsi="Liberation Serif" w:cs="Liberation Serif"/>
          <w:bCs/>
          <w:lang w:eastAsia="en-US"/>
        </w:rPr>
        <w:t xml:space="preserve"> к настоящему информационному сообщению)</w:t>
      </w:r>
      <w:r>
        <w:rPr>
          <w:rFonts w:ascii="Liberation Serif" w:hAnsi="Liberation Serif" w:cs="Liberation Serif"/>
          <w:lang w:eastAsia="en-US"/>
        </w:rPr>
        <w:t xml:space="preserve"> заключается между продавцом и победителем в течение 10 рабочих дней </w:t>
      </w:r>
      <w:r>
        <w:rPr>
          <w:rFonts w:ascii="Liberation Serif" w:hAnsi="Liberation Serif" w:cs="Liberation Serif"/>
        </w:rPr>
        <w:t>со дня подведения итогов аукциона</w:t>
      </w:r>
      <w:r>
        <w:rPr>
          <w:rFonts w:ascii="Liberation Serif" w:eastAsia="Calibri" w:hAnsi="Liberation Serif" w:cs="Liberation Serif"/>
        </w:rPr>
        <w:t>.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  <w:lang w:eastAsia="en-US"/>
        </w:rPr>
        <w:t>Договор аренды земельного участка з</w:t>
      </w:r>
      <w:r>
        <w:rPr>
          <w:rFonts w:ascii="Liberation Serif" w:hAnsi="Liberation Serif" w:cs="Liberation Serif"/>
        </w:rPr>
        <w:t>аключается в письменной форме по месту нахождения продавца.</w:t>
      </w:r>
    </w:p>
    <w:p w:rsidR="008E61AC" w:rsidRDefault="008E61AC" w:rsidP="008E61AC">
      <w:pPr>
        <w:suppressAutoHyphens w:val="0"/>
        <w:autoSpaceDE w:val="0"/>
        <w:ind w:firstLine="540"/>
        <w:jc w:val="both"/>
      </w:pPr>
      <w:r>
        <w:rPr>
          <w:rFonts w:ascii="Liberation Serif" w:hAnsi="Liberation Serif" w:cs="Liberation Serif"/>
          <w:lang w:eastAsia="en-US"/>
        </w:rPr>
        <w:t>При уклонении или отказе победителя аукциона</w:t>
      </w:r>
      <w:r>
        <w:rPr>
          <w:rFonts w:ascii="Liberation Serif" w:eastAsia="Calibri" w:hAnsi="Liberation Serif" w:cs="Liberation Serif"/>
          <w:lang w:eastAsia="en-US"/>
        </w:rPr>
        <w:t xml:space="preserve"> в электронной форме</w:t>
      </w:r>
      <w:r>
        <w:rPr>
          <w:rFonts w:ascii="Liberation Serif" w:hAnsi="Liberation Serif" w:cs="Liberation Serif"/>
          <w:lang w:eastAsia="en-US"/>
        </w:rPr>
        <w:t xml:space="preserve">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suppressAutoHyphens w:val="0"/>
        <w:ind w:firstLine="567"/>
        <w:jc w:val="both"/>
      </w:pPr>
    </w:p>
    <w:p w:rsidR="008E61AC" w:rsidRDefault="008E61AC" w:rsidP="008E61AC">
      <w:pPr>
        <w:widowControl w:val="0"/>
        <w:autoSpaceDE w:val="0"/>
        <w:ind w:firstLine="567"/>
        <w:jc w:val="both"/>
      </w:pPr>
    </w:p>
    <w:p w:rsidR="008E61AC" w:rsidRDefault="008E61AC" w:rsidP="008E61AC">
      <w:pPr>
        <w:widowControl w:val="0"/>
        <w:autoSpaceDE w:val="0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</w:t>
      </w:r>
    </w:p>
    <w:p w:rsidR="008E61AC" w:rsidRDefault="008E61AC" w:rsidP="008E61AC">
      <w:pPr>
        <w:suppressAutoHyphens w:val="0"/>
        <w:rPr>
          <w:spacing w:val="-20"/>
          <w:sz w:val="20"/>
          <w:szCs w:val="20"/>
        </w:rPr>
      </w:pPr>
    </w:p>
    <w:sectPr w:rsidR="008E61AC" w:rsidSect="00203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</w:rPr>
    </w:lvl>
  </w:abstractNum>
  <w:abstractNum w:abstractNumId="2">
    <w:nsid w:val="35426266"/>
    <w:multiLevelType w:val="multilevel"/>
    <w:tmpl w:val="42E819F4"/>
    <w:lvl w:ilvl="0">
      <w:start w:val="4"/>
      <w:numFmt w:val="decimal"/>
      <w:lvlText w:val="%1."/>
      <w:lvlJc w:val="left"/>
      <w:pPr>
        <w:tabs>
          <w:tab w:val="num" w:pos="3600"/>
        </w:tabs>
        <w:ind w:left="360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4B997846"/>
    <w:multiLevelType w:val="hybridMultilevel"/>
    <w:tmpl w:val="454843A2"/>
    <w:lvl w:ilvl="0" w:tplc="5704B062">
      <w:start w:val="10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>
    <w:nsid w:val="6E5D334F"/>
    <w:multiLevelType w:val="hybridMultilevel"/>
    <w:tmpl w:val="7914505C"/>
    <w:lvl w:ilvl="0" w:tplc="7CE26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9A185C"/>
    <w:multiLevelType w:val="multilevel"/>
    <w:tmpl w:val="76F86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D8123D7"/>
    <w:multiLevelType w:val="hybridMultilevel"/>
    <w:tmpl w:val="1AD24098"/>
    <w:lvl w:ilvl="0" w:tplc="AE6A9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1AC"/>
    <w:rsid w:val="00002335"/>
    <w:rsid w:val="00004438"/>
    <w:rsid w:val="00012642"/>
    <w:rsid w:val="000413EF"/>
    <w:rsid w:val="00087FA9"/>
    <w:rsid w:val="00095207"/>
    <w:rsid w:val="000A0030"/>
    <w:rsid w:val="000B2D03"/>
    <w:rsid w:val="000B6E60"/>
    <w:rsid w:val="000C4924"/>
    <w:rsid w:val="000E2291"/>
    <w:rsid w:val="00141E58"/>
    <w:rsid w:val="00142453"/>
    <w:rsid w:val="00144D74"/>
    <w:rsid w:val="001464FC"/>
    <w:rsid w:val="00183871"/>
    <w:rsid w:val="001D6C83"/>
    <w:rsid w:val="001E304A"/>
    <w:rsid w:val="00200788"/>
    <w:rsid w:val="00203373"/>
    <w:rsid w:val="002037E3"/>
    <w:rsid w:val="00211907"/>
    <w:rsid w:val="00233CC3"/>
    <w:rsid w:val="00255582"/>
    <w:rsid w:val="0027045C"/>
    <w:rsid w:val="00293A2E"/>
    <w:rsid w:val="002B317D"/>
    <w:rsid w:val="002B541B"/>
    <w:rsid w:val="002F13E0"/>
    <w:rsid w:val="002F4774"/>
    <w:rsid w:val="00312524"/>
    <w:rsid w:val="00313098"/>
    <w:rsid w:val="00321A6D"/>
    <w:rsid w:val="00331998"/>
    <w:rsid w:val="00332D13"/>
    <w:rsid w:val="0035534D"/>
    <w:rsid w:val="00384BA0"/>
    <w:rsid w:val="00394F2C"/>
    <w:rsid w:val="003A26E7"/>
    <w:rsid w:val="003B1049"/>
    <w:rsid w:val="003C0DE8"/>
    <w:rsid w:val="003C6C01"/>
    <w:rsid w:val="0041429D"/>
    <w:rsid w:val="004603BE"/>
    <w:rsid w:val="00465703"/>
    <w:rsid w:val="00495E8D"/>
    <w:rsid w:val="004A20C2"/>
    <w:rsid w:val="004A33A8"/>
    <w:rsid w:val="004A6332"/>
    <w:rsid w:val="004B3507"/>
    <w:rsid w:val="004B3E80"/>
    <w:rsid w:val="004D5E58"/>
    <w:rsid w:val="004E05B2"/>
    <w:rsid w:val="004E1467"/>
    <w:rsid w:val="0053158A"/>
    <w:rsid w:val="00542D37"/>
    <w:rsid w:val="00544A14"/>
    <w:rsid w:val="0056340B"/>
    <w:rsid w:val="0059379D"/>
    <w:rsid w:val="005C346E"/>
    <w:rsid w:val="005D5796"/>
    <w:rsid w:val="005F7F1A"/>
    <w:rsid w:val="006048A2"/>
    <w:rsid w:val="00671B51"/>
    <w:rsid w:val="00673D00"/>
    <w:rsid w:val="00681B15"/>
    <w:rsid w:val="006B6AAE"/>
    <w:rsid w:val="006B7C3F"/>
    <w:rsid w:val="006D47C4"/>
    <w:rsid w:val="006F545E"/>
    <w:rsid w:val="00710350"/>
    <w:rsid w:val="00720F45"/>
    <w:rsid w:val="00731AF1"/>
    <w:rsid w:val="0074146D"/>
    <w:rsid w:val="00751626"/>
    <w:rsid w:val="00754FD6"/>
    <w:rsid w:val="0077457B"/>
    <w:rsid w:val="007B10E6"/>
    <w:rsid w:val="007C1D0D"/>
    <w:rsid w:val="007D3E0C"/>
    <w:rsid w:val="007E608F"/>
    <w:rsid w:val="007E6546"/>
    <w:rsid w:val="00806EAD"/>
    <w:rsid w:val="00823E4E"/>
    <w:rsid w:val="0085198A"/>
    <w:rsid w:val="00876381"/>
    <w:rsid w:val="008B0D63"/>
    <w:rsid w:val="008E61AC"/>
    <w:rsid w:val="008E7F95"/>
    <w:rsid w:val="008F007F"/>
    <w:rsid w:val="009101FA"/>
    <w:rsid w:val="0091634A"/>
    <w:rsid w:val="009321D8"/>
    <w:rsid w:val="00961BEC"/>
    <w:rsid w:val="00992F71"/>
    <w:rsid w:val="009A0EE9"/>
    <w:rsid w:val="009F4BF2"/>
    <w:rsid w:val="00A36C24"/>
    <w:rsid w:val="00A94DEE"/>
    <w:rsid w:val="00AA519A"/>
    <w:rsid w:val="00AB557A"/>
    <w:rsid w:val="00AB768C"/>
    <w:rsid w:val="00AE4E72"/>
    <w:rsid w:val="00AF2DC3"/>
    <w:rsid w:val="00AF4C65"/>
    <w:rsid w:val="00B11C11"/>
    <w:rsid w:val="00B3757F"/>
    <w:rsid w:val="00B4007C"/>
    <w:rsid w:val="00B40DDB"/>
    <w:rsid w:val="00B50143"/>
    <w:rsid w:val="00B51FCC"/>
    <w:rsid w:val="00B54145"/>
    <w:rsid w:val="00B64126"/>
    <w:rsid w:val="00B74FE7"/>
    <w:rsid w:val="00B82A5C"/>
    <w:rsid w:val="00B83769"/>
    <w:rsid w:val="00B92980"/>
    <w:rsid w:val="00BB620E"/>
    <w:rsid w:val="00C0417E"/>
    <w:rsid w:val="00C62D71"/>
    <w:rsid w:val="00C744B5"/>
    <w:rsid w:val="00C87A82"/>
    <w:rsid w:val="00C90E06"/>
    <w:rsid w:val="00C92444"/>
    <w:rsid w:val="00CA6CFB"/>
    <w:rsid w:val="00CB06C4"/>
    <w:rsid w:val="00CC22D5"/>
    <w:rsid w:val="00CC4698"/>
    <w:rsid w:val="00CD6C29"/>
    <w:rsid w:val="00CE646D"/>
    <w:rsid w:val="00D0354A"/>
    <w:rsid w:val="00D03AF9"/>
    <w:rsid w:val="00D059B5"/>
    <w:rsid w:val="00D06C7F"/>
    <w:rsid w:val="00D10E8D"/>
    <w:rsid w:val="00D451BC"/>
    <w:rsid w:val="00D6333D"/>
    <w:rsid w:val="00D72B7C"/>
    <w:rsid w:val="00D8406F"/>
    <w:rsid w:val="00DA591D"/>
    <w:rsid w:val="00DD48B8"/>
    <w:rsid w:val="00DD749E"/>
    <w:rsid w:val="00DF740E"/>
    <w:rsid w:val="00E027E3"/>
    <w:rsid w:val="00E25407"/>
    <w:rsid w:val="00E8798B"/>
    <w:rsid w:val="00E92DE0"/>
    <w:rsid w:val="00EA44C1"/>
    <w:rsid w:val="00F5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E61AC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1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rsid w:val="008E61A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8E61AC"/>
    <w:pPr>
      <w:spacing w:after="120"/>
    </w:pPr>
  </w:style>
  <w:style w:type="character" w:customStyle="1" w:styleId="a5">
    <w:name w:val="Основной текст Знак"/>
    <w:basedOn w:val="a0"/>
    <w:link w:val="a4"/>
    <w:rsid w:val="008E61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4"/>
    <w:link w:val="a7"/>
    <w:qFormat/>
    <w:rsid w:val="008E61AC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8E61AC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onsPlusNormal">
    <w:name w:val="ConsPlusNormal"/>
    <w:rsid w:val="008E61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qFormat/>
    <w:rsid w:val="008E61AC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8E61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8E6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3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74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40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7B96F53D059331D61D823940C33E4D84AED58DB15B2C9E7714042DE15n2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767E132FABCA80E5D8E89BBA81F5C773224245EE3648859B1788C14793711A0B1681896E1FFD4DrCB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A997-0F02-4575-B240-214E64C1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6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Zasosna</dc:creator>
  <cp:lastModifiedBy>user</cp:lastModifiedBy>
  <cp:revision>102</cp:revision>
  <cp:lastPrinted>2024-11-02T07:47:00Z</cp:lastPrinted>
  <dcterms:created xsi:type="dcterms:W3CDTF">2022-07-19T07:47:00Z</dcterms:created>
  <dcterms:modified xsi:type="dcterms:W3CDTF">2025-01-21T06:20:00Z</dcterms:modified>
</cp:coreProperties>
</file>